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8049"/>
        <w:gridCol w:w="1195"/>
      </w:tblGrid>
      <w:tr>
        <w:trPr>
          <w:trHeight w:val="1008" w:hRule="auto"/>
          <w:jc w:val="left"/>
        </w:trPr>
        <w:tc>
          <w:tcPr>
            <w:tcW w:w="804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6"/>
                <w:shd w:fill="auto" w:val="clear"/>
              </w:rPr>
              <w:t xml:space="preserve">احساسات ما                         مطالعات اجتماعی پنجم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507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طرح درس  </w:t>
            </w:r>
          </w:p>
        </w:tc>
      </w:tr>
      <w:tr>
        <w:trPr>
          <w:trHeight w:val="1015" w:hRule="auto"/>
          <w:jc w:val="left"/>
        </w:trPr>
        <w:tc>
          <w:tcPr>
            <w:tcW w:w="8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آشنایی با احساسات متفاوت در شرایط متفاوت 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50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هدف کلی  </w:t>
            </w:r>
          </w:p>
        </w:tc>
      </w:tr>
      <w:tr>
        <w:trPr>
          <w:trHeight w:val="2518" w:hRule="auto"/>
          <w:jc w:val="left"/>
        </w:trPr>
        <w:tc>
          <w:tcPr>
            <w:tcW w:w="8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74"/>
              <w:ind w:right="1541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انو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6"/>
                <w:shd w:fill="auto" w:val="clear"/>
              </w:rPr>
              <w:t xml:space="preserve">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ع احساسات خوشایند و ناخوشایند را در شرایط مختلف بشناسد نوع رفتار و کنترل احساسات خود را در شرایط مختلف بداند  هنگام احساس غم یا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ترس راهکار مناسب برای رفع آن بیابد برای شادی و رها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6"/>
                <w:shd w:fill="auto" w:val="clear"/>
              </w:rPr>
              <w:t xml:space="preserve">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دیگران از غم و ترس علاقمند باشد </w:t>
            </w:r>
          </w:p>
          <w:p>
            <w:pPr>
              <w:spacing w:before="0" w:after="0" w:line="240"/>
              <w:ind w:right="1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279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اهداف جزیی و رفتاری  </w:t>
            </w:r>
          </w:p>
        </w:tc>
      </w:tr>
      <w:tr>
        <w:trPr>
          <w:trHeight w:val="1015" w:hRule="auto"/>
          <w:jc w:val="left"/>
        </w:trPr>
        <w:tc>
          <w:tcPr>
            <w:tcW w:w="8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مسئولیت پذیری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6"/>
                <w:shd w:fill="auto" w:val="clear"/>
              </w:rPr>
              <w:t xml:space="preserve">احساسات درونی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6"/>
                <w:shd w:fill="auto" w:val="clear"/>
              </w:rPr>
              <w:t xml:space="preserve">ترس بجا و نابجا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34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مفاهیم کلیدی  </w:t>
            </w:r>
          </w:p>
        </w:tc>
      </w:tr>
      <w:tr>
        <w:trPr>
          <w:trHeight w:val="1016" w:hRule="auto"/>
          <w:jc w:val="left"/>
        </w:trPr>
        <w:tc>
          <w:tcPr>
            <w:tcW w:w="8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37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کاربرگ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6"/>
                <w:shd w:fill="auto" w:val="clear"/>
              </w:rPr>
              <w:t xml:space="preserve">کتاب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1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وسایل </w:t>
            </w:r>
          </w:p>
        </w:tc>
      </w:tr>
      <w:tr>
        <w:trPr>
          <w:trHeight w:val="2018" w:hRule="auto"/>
          <w:jc w:val="left"/>
        </w:trPr>
        <w:tc>
          <w:tcPr>
            <w:tcW w:w="8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29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انتظار می رود احساسات خود را بشناسد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7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انتظار می رود برای مقابله با غم و اندوه راهکار مناسب بیابد </w:t>
            </w:r>
          </w:p>
          <w:p>
            <w:pPr>
              <w:bidi w:val="true"/>
              <w:spacing w:before="0" w:after="0" w:line="240"/>
              <w:ind w:right="59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انتظار می رود چند مورد از ترس بجا و نابجا را با درک تفاوت آنها بیان کند  میزان درک خود را از ترس بجا یا نا بجا در فعالیت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u w:val="single"/>
                <w:shd w:fill="auto" w:val="clear"/>
              </w:rPr>
              <w:t xml:space="preserve">کت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اب مطرح کند 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20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انتظارات </w:t>
            </w:r>
          </w:p>
        </w:tc>
      </w:tr>
      <w:tr>
        <w:trPr>
          <w:trHeight w:val="2521" w:hRule="auto"/>
          <w:jc w:val="left"/>
        </w:trPr>
        <w:tc>
          <w:tcPr>
            <w:tcW w:w="8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74"/>
              <w:ind w:right="387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برای ایجاد انگیزه ابتدا از بچه ها درباره احساسات و حالتهایی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می شناسند سوال کنید و بگویید چرا امروز خوشحال هستند ؟ چرا امروز ترسیدی ؟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با این پرسش و پاسخ زمینه را برای شناخت انواع احساسات و علت بروز آن در شرایط متفاوت فراهم کنید </w:t>
            </w:r>
          </w:p>
          <w:p>
            <w:pPr>
              <w:spacing w:before="0" w:after="0" w:line="240"/>
              <w:ind w:right="1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27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پیش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تدریس </w:t>
            </w:r>
          </w:p>
        </w:tc>
      </w:tr>
      <w:tr>
        <w:trPr>
          <w:trHeight w:val="1013" w:hRule="auto"/>
          <w:jc w:val="left"/>
        </w:trPr>
        <w:tc>
          <w:tcPr>
            <w:tcW w:w="8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82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ابتدا با ادامه پرسش و پاسه در مورد احساساتی که در طول هفته داشته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اند می تواند به شرایط روحی خود آگاهی داشته و می توانیم بخواهیم که هر احساسی را 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31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تدریس 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8049"/>
        <w:gridCol w:w="1195"/>
      </w:tblGrid>
      <w:tr>
        <w:trPr>
          <w:trHeight w:val="12052" w:hRule="auto"/>
          <w:jc w:val="left"/>
        </w:trPr>
        <w:tc>
          <w:tcPr>
            <w:tcW w:w="804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74"/>
              <w:ind w:right="718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بصورت پانتومیم اجرا کنند و دانش آموزان دیگر بگویند که چه احساسی را دریافت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" w:line="274"/>
              <w:ind w:right="360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مثلا بپرسید اگر دوستان از محله شما برود یا اگر مداد شما را کسی بی اجازه بردارد یا اگر در مدرسه تشویق شوید چه احساسی دارد ؟و احساسات خوشاید و نا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6"/>
                <w:shd w:fill="auto" w:val="clear"/>
              </w:rPr>
              <w:t xml:space="preserve">خو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شاید را بررسی کنید  </w:t>
            </w:r>
          </w:p>
          <w:p>
            <w:pPr>
              <w:bidi w:val="true"/>
              <w:spacing w:before="0" w:after="0" w:line="274"/>
              <w:ind w:right="415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 گام بعدی بپرسید چه کسی باعث بروز احساس شادی در آنها می شود و با پرسش و پاسخ به این هدف می رسیم که فقط افراد یا اشیا اطراف ما باعث شادی ما نمی شون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u w:val="single"/>
                <w:shd w:fill="auto" w:val="clear"/>
              </w:rPr>
              <w:t xml:space="preserve">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و خود ما هم می توانیم برای خودمان شادی ایجاد کنیم  در فعالیت شما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با هدف اینکه دانش آموز دریابد که دیدن یا شنیدن یا انجام چه کاری او را شاد می کند مد نظر است  </w:t>
            </w:r>
          </w:p>
          <w:p>
            <w:pPr>
              <w:bidi w:val="true"/>
              <w:spacing w:before="0" w:after="0" w:line="274"/>
              <w:ind w:right="298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 اینجا حس غم  واندوه و اینکه چه کارهایی باعث شده شما غمگین شوید بررسی کنید مثل جدایی از دوستان ، بیماری عزیزان و با پرسش و پاسخ ادامه دهید و بپرسید هر کدام چه راهی را برای برطرف کردن غم و اندوه خود می شناسند و پیشنهاد می دهند و این هدف که در شرایط اندوه باید از خدا یاری بخواهیم و قوی باشیم و از بزرگترها کمک بگیریم و راهی برای برطرف کردن این حس پیدا کنیم مورد نظر است  </w:t>
            </w:r>
          </w:p>
          <w:p>
            <w:pPr>
              <w:bidi w:val="true"/>
              <w:spacing w:before="0" w:after="0" w:line="240"/>
              <w:ind w:right="79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سپس درباره حس ترس و اینکه چرا خداوند این ح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u w:val="single"/>
                <w:shd w:fill="auto" w:val="clear"/>
              </w:rPr>
              <w:t xml:space="preserve">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را در وجود انسان قرار داده است وارد بحث شوید و با مثال زدن از ترس های نا بجا و بجا مانند ترسیدن از امتحان ، ترس از حیوانات وحشی ، ترس از صحبت کردن در جمع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دانش آموزان را به این هدف هدایت کنید که خداوند همه ترسهای بجا را برای دوری از خطر در وجود ما قرار داده است و با آگاهی از منشا ترس می توانیم بفهمیم که ترس ما بجاست یا نابجا و درک کنیم ترس بجا به نفع انسان است و کسی که ترس بجا را می داند و آن را رعایت می کند ترسو نیست  در پایان با انجام فعالیت مربوطه بر این موضوع تاکید کنید 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08" w:hRule="auto"/>
          <w:jc w:val="left"/>
        </w:trPr>
        <w:tc>
          <w:tcPr>
            <w:tcW w:w="804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35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 قالب متن یا انشا کارهایی که برای شادی خودشان انجام می دهند بنویسند انجام فعالیت کتاب بصورت فردی و گروهی  </w:t>
            </w:r>
          </w:p>
        </w:tc>
        <w:tc>
          <w:tcPr>
            <w:tcW w:w="11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4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فعالیت  </w:t>
            </w:r>
          </w:p>
        </w:tc>
      </w:tr>
      <w:tr>
        <w:trPr>
          <w:trHeight w:val="2019" w:hRule="auto"/>
          <w:jc w:val="left"/>
        </w:trPr>
        <w:tc>
          <w:tcPr>
            <w:tcW w:w="8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387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دانش آموز می تواند انواع احساسات خود را شرایط مختلف بیان کند دانش اموز می تواند رفتار خود را در شرایط مختلف بیان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دا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6"/>
                <w:shd w:fill="auto" w:val="clear"/>
              </w:rPr>
              <w:t xml:space="preserve">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ش آموز می تواند برای مقابله با حسن غم و اندوه راهکار بیابد دانش آموز می تواند تفاوت حس ترس بجا و نابجا را درک کند  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ارزشیابی  </w:t>
            </w:r>
          </w:p>
        </w:tc>
      </w:tr>
    </w:tbl>
    <w:p>
      <w:pPr>
        <w:spacing w:before="0" w:after="0" w:line="259"/>
        <w:ind w:right="0" w:left="881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4413" w:line="259"/>
        <w:ind w:right="0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266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