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bookmarkStart w:id="0" w:name="_GoBack"/>
      <w:bookmarkEnd w:id="0"/>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r w:rsidRPr="008423BE">
        <w:rPr>
          <w:rFonts w:ascii="Times New Roman" w:eastAsia="Times New Roman" w:hAnsi="Times New Roman" w:cs="B Lotus" w:hint="cs"/>
          <w:b/>
          <w:bCs/>
          <w:sz w:val="28"/>
          <w:szCs w:val="28"/>
          <w:rtl/>
        </w:rPr>
        <w:t xml:space="preserve">2-20 </w:t>
      </w:r>
      <w:r w:rsidRPr="008423BE">
        <w:rPr>
          <w:rFonts w:ascii="Times New Roman" w:eastAsia="Times New Roman" w:hAnsi="Times New Roman" w:cs="Times New Roman" w:hint="cs"/>
          <w:b/>
          <w:bCs/>
          <w:sz w:val="28"/>
          <w:szCs w:val="28"/>
          <w:rtl/>
        </w:rPr>
        <w:t>–</w:t>
      </w:r>
      <w:r w:rsidRPr="008423BE">
        <w:rPr>
          <w:rFonts w:ascii="Times New Roman" w:eastAsia="Times New Roman" w:hAnsi="Times New Roman" w:cs="B Lotus" w:hint="cs"/>
          <w:b/>
          <w:bCs/>
          <w:sz w:val="28"/>
          <w:szCs w:val="28"/>
          <w:rtl/>
        </w:rPr>
        <w:t xml:space="preserve"> مباحث نظری در باب سازه ی </w:t>
      </w:r>
      <w:r w:rsidR="008423BE" w:rsidRPr="008423BE">
        <w:rPr>
          <w:rFonts w:ascii="Times New Roman" w:eastAsia="Times New Roman" w:hAnsi="Times New Roman" w:cs="B Lotus" w:hint="cs"/>
          <w:b/>
          <w:bCs/>
          <w:sz w:val="28"/>
          <w:szCs w:val="28"/>
          <w:rtl/>
        </w:rPr>
        <w:t>روش</w:t>
      </w:r>
      <w:r w:rsidR="008423BE" w:rsidRPr="008423BE">
        <w:rPr>
          <w:rFonts w:ascii="Times New Roman" w:eastAsia="Times New Roman" w:hAnsi="Times New Roman" w:cs="B Lotus"/>
          <w:b/>
          <w:bCs/>
          <w:sz w:val="28"/>
          <w:szCs w:val="28"/>
          <w:rtl/>
        </w:rPr>
        <w:t xml:space="preserve"> </w:t>
      </w:r>
      <w:r w:rsidR="008423BE" w:rsidRPr="008423BE">
        <w:rPr>
          <w:rFonts w:ascii="Times New Roman" w:eastAsia="Times New Roman" w:hAnsi="Times New Roman" w:cs="B Lotus" w:hint="cs"/>
          <w:b/>
          <w:bCs/>
          <w:sz w:val="28"/>
          <w:szCs w:val="28"/>
          <w:rtl/>
        </w:rPr>
        <w:t>های</w:t>
      </w:r>
      <w:r w:rsidR="008423BE" w:rsidRPr="008423BE">
        <w:rPr>
          <w:rFonts w:ascii="Times New Roman" w:eastAsia="Times New Roman" w:hAnsi="Times New Roman" w:cs="B Lotus"/>
          <w:b/>
          <w:bCs/>
          <w:sz w:val="28"/>
          <w:szCs w:val="28"/>
          <w:rtl/>
        </w:rPr>
        <w:t xml:space="preserve"> </w:t>
      </w:r>
      <w:r w:rsidR="008423BE" w:rsidRPr="008423BE">
        <w:rPr>
          <w:rFonts w:ascii="Times New Roman" w:eastAsia="Times New Roman" w:hAnsi="Times New Roman" w:cs="B Lotus" w:hint="cs"/>
          <w:b/>
          <w:bCs/>
          <w:sz w:val="28"/>
          <w:szCs w:val="28"/>
          <w:rtl/>
        </w:rPr>
        <w:t>مقابله</w:t>
      </w:r>
      <w:r w:rsidR="008423BE" w:rsidRPr="008423BE">
        <w:rPr>
          <w:rFonts w:ascii="Times New Roman" w:eastAsia="Times New Roman" w:hAnsi="Times New Roman" w:cs="B Lotus"/>
          <w:b/>
          <w:bCs/>
          <w:sz w:val="28"/>
          <w:szCs w:val="28"/>
          <w:rtl/>
        </w:rPr>
        <w:t xml:space="preserve"> </w:t>
      </w:r>
      <w:r w:rsidR="008423BE" w:rsidRPr="008423BE">
        <w:rPr>
          <w:rFonts w:ascii="Times New Roman" w:eastAsia="Times New Roman" w:hAnsi="Times New Roman" w:cs="B Lotus" w:hint="cs"/>
          <w:b/>
          <w:bCs/>
          <w:sz w:val="28"/>
          <w:szCs w:val="28"/>
          <w:rtl/>
        </w:rPr>
        <w:t>ای</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sz w:val="28"/>
          <w:szCs w:val="28"/>
          <w:rtl/>
        </w:rPr>
        <w:t>مقابله يا سازگاري عبارت از تلاش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هايي است كه به منظور كنترل موقعيت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و شرايطي كه بطور بالقوه فشا</w:t>
      </w:r>
      <w:r w:rsidRPr="008423BE">
        <w:rPr>
          <w:rFonts w:ascii="Times New Roman" w:eastAsia="Times New Roman" w:hAnsi="Times New Roman" w:cs="B Lotus" w:hint="cs"/>
          <w:sz w:val="28"/>
          <w:szCs w:val="28"/>
          <w:rtl/>
        </w:rPr>
        <w:t>ر</w:t>
      </w:r>
      <w:r w:rsidRPr="008423BE">
        <w:rPr>
          <w:rFonts w:ascii="Times New Roman" w:eastAsia="Times New Roman" w:hAnsi="Times New Roman" w:cs="B Lotus"/>
          <w:sz w:val="28"/>
          <w:szCs w:val="28"/>
          <w:rtl/>
        </w:rPr>
        <w:t>زا يا زيانبار ارزيابي مي شوند، صورت مي گيرد. اين تعريف با ديدگاه لازاروس و ف</w:t>
      </w:r>
      <w:r w:rsidRPr="008423BE">
        <w:rPr>
          <w:rFonts w:ascii="Times New Roman" w:eastAsia="Times New Roman" w:hAnsi="Times New Roman" w:cs="B Lotus" w:hint="cs"/>
          <w:sz w:val="28"/>
          <w:szCs w:val="28"/>
          <w:rtl/>
        </w:rPr>
        <w:t>و</w:t>
      </w:r>
      <w:r w:rsidRPr="008423BE">
        <w:rPr>
          <w:rFonts w:ascii="Times New Roman" w:eastAsia="Times New Roman" w:hAnsi="Times New Roman" w:cs="B Lotus"/>
          <w:sz w:val="28"/>
          <w:szCs w:val="28"/>
          <w:rtl/>
        </w:rPr>
        <w:t>لكمن</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1984 ) در زمينه استرس هماهنگي دارد و حاوي نكته هاي اساسي است. نخست اينكه مقابله يا سازگاري مستلزم تلاش يا برنامه ريزي خاصي است به اين معني كه مقابله فرآيندي انفعالي يا خود</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w:t>
      </w:r>
      <w:r w:rsidRPr="008423BE">
        <w:rPr>
          <w:rFonts w:ascii="Times New Roman" w:eastAsia="Times New Roman" w:hAnsi="Times New Roman" w:cs="B Lotus" w:hint="cs"/>
          <w:sz w:val="28"/>
          <w:szCs w:val="28"/>
          <w:rtl/>
        </w:rPr>
        <w:t xml:space="preserve">ه </w:t>
      </w:r>
      <w:r w:rsidRPr="008423BE">
        <w:rPr>
          <w:rFonts w:ascii="Times New Roman" w:eastAsia="Times New Roman" w:hAnsi="Times New Roman" w:cs="B Lotus"/>
          <w:sz w:val="28"/>
          <w:szCs w:val="28"/>
          <w:rtl/>
        </w:rPr>
        <w:t xml:space="preserve">خودي در برابر فشارزاهاي زندگي نيست. ديگر اينكه مقابله هميشه با پيامدهاي مثبت همراه نيست، برخي پيامدهاي مقابله ممكن است مطلوب باشند حال آنكه برخي ديگر چنين نباشند و سرانجام اينكه ، مقابله فرآيندي است كه پيوسته در طول زمان رخ مي دهد. </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 xml:space="preserve">با توجه به تعريف بالا بد نيست به فرآيند ارزيابي نيز اشاره </w:t>
      </w:r>
      <w:r w:rsidRPr="008423BE">
        <w:rPr>
          <w:rFonts w:ascii="Times New Roman" w:eastAsia="Times New Roman" w:hAnsi="Times New Roman" w:cs="B Lotus" w:hint="cs"/>
          <w:sz w:val="28"/>
          <w:szCs w:val="28"/>
          <w:rtl/>
        </w:rPr>
        <w:t>ا</w:t>
      </w:r>
      <w:r w:rsidRPr="008423BE">
        <w:rPr>
          <w:rFonts w:ascii="Times New Roman" w:eastAsia="Times New Roman" w:hAnsi="Times New Roman" w:cs="B Lotus"/>
          <w:sz w:val="28"/>
          <w:szCs w:val="28"/>
          <w:rtl/>
        </w:rPr>
        <w:t>ي داشته باشيم. لازاروس و ف</w:t>
      </w:r>
      <w:r w:rsidRPr="008423BE">
        <w:rPr>
          <w:rFonts w:ascii="Times New Roman" w:eastAsia="Times New Roman" w:hAnsi="Times New Roman" w:cs="B Lotus" w:hint="cs"/>
          <w:sz w:val="28"/>
          <w:szCs w:val="28"/>
          <w:rtl/>
        </w:rPr>
        <w:t>و</w:t>
      </w:r>
      <w:r w:rsidRPr="008423BE">
        <w:rPr>
          <w:rFonts w:ascii="Times New Roman" w:eastAsia="Times New Roman" w:hAnsi="Times New Roman" w:cs="B Lotus"/>
          <w:sz w:val="28"/>
          <w:szCs w:val="28"/>
          <w:rtl/>
        </w:rPr>
        <w:t>لكمن (1984) از دو نوع ارزيابي سخن به ميان مي آورند: يكي ارزيابي اوليه و ديگري ارزيابي ثانويه</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hint="cs"/>
          <w:sz w:val="28"/>
          <w:szCs w:val="28"/>
          <w:rtl/>
        </w:rPr>
        <w:t>راس</w:t>
      </w:r>
      <w:r w:rsidRPr="008423BE">
        <w:rPr>
          <w:rFonts w:ascii="Times New Roman" w:eastAsia="Times New Roman" w:hAnsi="Times New Roman" w:cs="B Lotus" w:hint="cs"/>
          <w:sz w:val="28"/>
          <w:szCs w:val="28"/>
          <w:rtl/>
          <w:lang w:bidi="fa-IR"/>
        </w:rPr>
        <w:t xml:space="preserve"> و</w:t>
      </w:r>
      <w:r w:rsidRPr="008423BE">
        <w:rPr>
          <w:rFonts w:ascii="Times New Roman" w:eastAsia="Times New Roman" w:hAnsi="Times New Roman" w:cs="B Lotus" w:hint="cs"/>
          <w:sz w:val="28"/>
          <w:szCs w:val="28"/>
          <w:rtl/>
        </w:rPr>
        <w:t xml:space="preserve"> آلتايمر، 1998</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hint="cs"/>
          <w:sz w:val="28"/>
          <w:szCs w:val="28"/>
          <w:vertAlign w:val="superscript"/>
          <w:rtl/>
          <w:lang w:bidi="fa-IR"/>
        </w:rPr>
        <w:t xml:space="preserve"> </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sz w:val="28"/>
          <w:szCs w:val="28"/>
          <w:rtl/>
        </w:rPr>
        <w:t xml:space="preserve">لازاروس </w:t>
      </w:r>
      <w:r w:rsidRPr="008423BE">
        <w:rPr>
          <w:rFonts w:ascii="Times New Roman" w:eastAsia="Times New Roman" w:hAnsi="Times New Roman" w:cs="B Lotus" w:hint="cs"/>
          <w:sz w:val="28"/>
          <w:szCs w:val="28"/>
          <w:rtl/>
          <w:lang w:bidi="fa-IR"/>
        </w:rPr>
        <w:t>و</w:t>
      </w:r>
      <w:r w:rsidRPr="008423BE">
        <w:rPr>
          <w:rFonts w:ascii="Times New Roman" w:eastAsia="Times New Roman" w:hAnsi="Times New Roman" w:cs="B Lotus"/>
          <w:sz w:val="28"/>
          <w:szCs w:val="28"/>
          <w:rtl/>
        </w:rPr>
        <w:t xml:space="preserve"> فلكمن </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1984)</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 xml:space="preserve">معتقدند </w:t>
      </w:r>
      <w:r w:rsidRPr="008423BE">
        <w:rPr>
          <w:rFonts w:ascii="Times New Roman" w:eastAsia="Times New Roman" w:hAnsi="Times New Roman" w:cs="B Lotus"/>
          <w:sz w:val="28"/>
          <w:szCs w:val="28"/>
          <w:rtl/>
        </w:rPr>
        <w:t>هنگامي كه فرد با موقعيت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استرس زاي زندگي رو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w:t>
      </w:r>
      <w:r w:rsidRPr="008423BE">
        <w:rPr>
          <w:rFonts w:ascii="Times New Roman" w:eastAsia="Times New Roman" w:hAnsi="Times New Roman" w:cs="B Lotus" w:hint="cs"/>
          <w:sz w:val="28"/>
          <w:szCs w:val="28"/>
          <w:rtl/>
        </w:rPr>
        <w:t xml:space="preserve">ه </w:t>
      </w:r>
      <w:r w:rsidRPr="008423BE">
        <w:rPr>
          <w:rFonts w:ascii="Times New Roman" w:eastAsia="Times New Roman" w:hAnsi="Times New Roman" w:cs="B Lotus"/>
          <w:sz w:val="28"/>
          <w:szCs w:val="28"/>
          <w:rtl/>
        </w:rPr>
        <w:t>رو مي شود اين پرسش را مطرح مي كند كه " آيا من در موقعيت خطر قرار دارم</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 چنين حالتي را ارزيابي اوليه گويند. ارزيابي ثانويه هنگامي است كه فرد متوجه خطر يا استرس شده است و اين پرسش را عنوان مي دارد كه " چه كار مي توانم انجام دهم</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 با گسترش تكنولوژي و شرايط گذار از جامعه سنتي به جامعه صنعتي به حجم دشواري‌ها و رنج‌هاي انسان‌ها افزوده شده است و عوارضي چون اضطراب، افسردگي، خودكشي، اعتياد، طلاق، فرار از تحصيل، احساس پوچي و... را بيشتر از گذشته شاهد هستيم. به موازات اين دشواري‌ها روانشناسان و پژوهشگران راه‌هاي ارزشمندي را در پيش چشم انسان‌هاي خواستار سلامت گشوده‌اند كه ت</w:t>
      </w:r>
      <w:r w:rsidRPr="008423BE">
        <w:rPr>
          <w:rFonts w:ascii="Times New Roman" w:eastAsia="Times New Roman" w:hAnsi="Times New Roman" w:cs="B Lotus" w:hint="cs"/>
          <w:sz w:val="28"/>
          <w:szCs w:val="28"/>
          <w:rtl/>
        </w:rPr>
        <w:t>ا</w:t>
      </w:r>
      <w:r w:rsidRPr="008423BE">
        <w:rPr>
          <w:rFonts w:ascii="Times New Roman" w:eastAsia="Times New Roman" w:hAnsi="Times New Roman" w:cs="B Lotus"/>
          <w:sz w:val="28"/>
          <w:szCs w:val="28"/>
          <w:rtl/>
        </w:rPr>
        <w:t>مين كننده بهداشت رواني آنها باشد. از نظر جورج آلبي</w:t>
      </w:r>
      <w:r w:rsidRPr="008423BE">
        <w:rPr>
          <w:rFonts w:ascii="Times New Roman" w:eastAsia="Times New Roman" w:hAnsi="Times New Roman" w:cs="B Lotus"/>
          <w:sz w:val="28"/>
          <w:szCs w:val="28"/>
          <w:vertAlign w:val="superscript"/>
          <w:rtl/>
        </w:rPr>
        <w:footnoteReference w:id="1"/>
      </w:r>
      <w:r w:rsidRPr="008423BE">
        <w:rPr>
          <w:rFonts w:ascii="Times New Roman" w:eastAsia="Times New Roman" w:hAnsi="Times New Roman" w:cs="B Lotus"/>
          <w:sz w:val="28"/>
          <w:szCs w:val="28"/>
          <w:rtl/>
        </w:rPr>
        <w:t>(</w:t>
      </w:r>
      <w:r w:rsidRPr="008423BE">
        <w:rPr>
          <w:rFonts w:ascii="Times New Roman" w:eastAsia="Times New Roman" w:hAnsi="Times New Roman" w:cs="B Lotus"/>
          <w:sz w:val="28"/>
          <w:szCs w:val="28"/>
          <w:rtl/>
          <w:lang w:bidi="fa-IR"/>
        </w:rPr>
        <w:t xml:space="preserve">۱۹۸۲) </w:t>
      </w:r>
      <w:r w:rsidRPr="008423BE">
        <w:rPr>
          <w:rFonts w:ascii="Times New Roman" w:eastAsia="Times New Roman" w:hAnsi="Times New Roman" w:cs="B Lotus"/>
          <w:sz w:val="28"/>
          <w:szCs w:val="28"/>
          <w:rtl/>
        </w:rPr>
        <w:t>يكي از م</w:t>
      </w:r>
      <w:r w:rsidRPr="008423BE">
        <w:rPr>
          <w:rFonts w:ascii="Times New Roman" w:eastAsia="Times New Roman" w:hAnsi="Times New Roman" w:cs="B Lotus" w:hint="cs"/>
          <w:sz w:val="28"/>
          <w:szCs w:val="28"/>
          <w:rtl/>
        </w:rPr>
        <w:t>و</w:t>
      </w:r>
      <w:r w:rsidRPr="008423BE">
        <w:rPr>
          <w:rFonts w:ascii="Times New Roman" w:eastAsia="Times New Roman" w:hAnsi="Times New Roman" w:cs="B Lotus"/>
          <w:sz w:val="28"/>
          <w:szCs w:val="28"/>
          <w:rtl/>
        </w:rPr>
        <w:t xml:space="preserve">لفه‌هاي اساسي بهداشت رواني مهارت‌هاي مقابله‌اي است، </w:t>
      </w:r>
      <w:r w:rsidRPr="008423BE">
        <w:rPr>
          <w:rFonts w:ascii="Times New Roman" w:eastAsia="Times New Roman" w:hAnsi="Times New Roman" w:cs="B Lotus" w:hint="cs"/>
          <w:sz w:val="28"/>
          <w:szCs w:val="28"/>
          <w:rtl/>
        </w:rPr>
        <w:t xml:space="preserve">که </w:t>
      </w:r>
      <w:r w:rsidRPr="008423BE">
        <w:rPr>
          <w:rFonts w:ascii="Times New Roman" w:eastAsia="Times New Roman" w:hAnsi="Times New Roman" w:cs="B Lotus"/>
          <w:sz w:val="28"/>
          <w:szCs w:val="28"/>
          <w:rtl/>
        </w:rPr>
        <w:t xml:space="preserve">در اين </w:t>
      </w:r>
      <w:r w:rsidRPr="008423BE">
        <w:rPr>
          <w:rFonts w:ascii="Times New Roman" w:eastAsia="Times New Roman" w:hAnsi="Times New Roman" w:cs="B Lotus" w:hint="cs"/>
          <w:sz w:val="28"/>
          <w:szCs w:val="28"/>
          <w:rtl/>
        </w:rPr>
        <w:t>مطالع</w:t>
      </w:r>
      <w:r w:rsidRPr="008423BE">
        <w:rPr>
          <w:rFonts w:ascii="Times New Roman" w:eastAsia="Times New Roman" w:hAnsi="Times New Roman" w:cs="B Lotus"/>
          <w:sz w:val="28"/>
          <w:szCs w:val="28"/>
          <w:rtl/>
        </w:rPr>
        <w:t>ه به بررسي اين عامل مهم پرداخته شده است.</w:t>
      </w: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b/>
          <w:bCs/>
          <w:sz w:val="28"/>
          <w:szCs w:val="28"/>
          <w:rtl/>
        </w:rPr>
        <w:t xml:space="preserve">شيوه هاي مقابله </w:t>
      </w:r>
      <w:r w:rsidRPr="008423BE">
        <w:rPr>
          <w:rFonts w:ascii="Times New Roman" w:eastAsia="Times New Roman" w:hAnsi="Times New Roman" w:cs="B Lotus" w:hint="cs"/>
          <w:b/>
          <w:bCs/>
          <w:sz w:val="28"/>
          <w:szCs w:val="28"/>
          <w:rtl/>
          <w:lang w:bidi="fa-IR"/>
        </w:rPr>
        <w:t>:</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lang w:bidi="fa-IR"/>
        </w:rPr>
        <w:t>شايد بهترين طريق مقابله با فشار عصبي يا استرس آن باشد كه عامل ایجاد استرس را ازميان برداريم و استرس را رفع كنيم، اما در اغلب موارد اين امر ممكن نيست و بايد به گونه اي با استرس سازگاري كرد و تحمل آن را بر خود هموار ساخت واز شدت آن كاست(الوانی، 1384). با توجه به هدفي كه براي مقابله برشمرده اند، مقابله را فرآيندي بسيار گسترده تر از حفظ فرد از خطر دانسته اند. بطوري كه مي توان مقابله را تمام پاسخ هايي دانست كه در برخورد با مشكلي بروز  مي كنند، و ناراحتي رواني را مي كاهند يا برداشت فرد را از وضعيت خود تغيير مي دهند.</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lang w:bidi="fa-IR"/>
        </w:rPr>
        <w:lastRenderedPageBreak/>
        <w:t>ما منابع مقابله را از پاسخ هاي مقابله متمايز مي دانيم. منابع يا امكانات مقابله ابزارهايي هستندكه درد سترس افراد قرارمي گيرند تا در مقابله با مشكل از آنها استفاده كنند. پاسخهاي مقابله رفتارهايي هستندكه افراد در برابر استرس از خود نشان مي دهند(</w:t>
      </w:r>
      <w:r w:rsidRPr="008423BE">
        <w:rPr>
          <w:rFonts w:ascii="Times New Roman" w:eastAsia="Times New Roman" w:hAnsi="Times New Roman" w:cs="B Lotus" w:hint="cs"/>
          <w:sz w:val="28"/>
          <w:szCs w:val="28"/>
          <w:rtl/>
        </w:rPr>
        <w:t>راس</w:t>
      </w:r>
      <w:r w:rsidRPr="008423BE">
        <w:rPr>
          <w:rFonts w:ascii="Times New Roman" w:eastAsia="Times New Roman" w:hAnsi="Times New Roman" w:cs="B Lotus" w:hint="cs"/>
          <w:sz w:val="28"/>
          <w:szCs w:val="28"/>
          <w:rtl/>
          <w:lang w:bidi="fa-IR"/>
        </w:rPr>
        <w:t xml:space="preserve"> و</w:t>
      </w:r>
      <w:r w:rsidRPr="008423BE">
        <w:rPr>
          <w:rFonts w:ascii="Times New Roman" w:eastAsia="Times New Roman" w:hAnsi="Times New Roman" w:cs="B Lotus" w:hint="cs"/>
          <w:sz w:val="28"/>
          <w:szCs w:val="28"/>
          <w:rtl/>
        </w:rPr>
        <w:t xml:space="preserve"> آلتايمر، 1998</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به منظور كاهش اثرات نامطلوب استرس معمولا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"از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مختلف مقابله استفاده مي شود</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ف</w:t>
      </w:r>
      <w:r w:rsidRPr="008423BE">
        <w:rPr>
          <w:rFonts w:ascii="Times New Roman" w:eastAsia="Times New Roman" w:hAnsi="Times New Roman" w:cs="B Lotus" w:hint="cs"/>
          <w:sz w:val="28"/>
          <w:szCs w:val="28"/>
          <w:rtl/>
        </w:rPr>
        <w:t>و</w:t>
      </w:r>
      <w:r w:rsidRPr="008423BE">
        <w:rPr>
          <w:rFonts w:ascii="Times New Roman" w:eastAsia="Times New Roman" w:hAnsi="Times New Roman" w:cs="B Lotus"/>
          <w:sz w:val="28"/>
          <w:szCs w:val="28"/>
          <w:rtl/>
        </w:rPr>
        <w:t xml:space="preserve">لكمن و لازاروس (1986) انواع مختلف شيوه هاي مقابله </w:t>
      </w:r>
      <w:r w:rsidRPr="008423BE">
        <w:rPr>
          <w:rFonts w:ascii="Times New Roman" w:eastAsia="Times New Roman" w:hAnsi="Times New Roman" w:cs="B Lotus" w:hint="cs"/>
          <w:sz w:val="28"/>
          <w:szCs w:val="28"/>
          <w:rtl/>
        </w:rPr>
        <w:t>ا</w:t>
      </w:r>
      <w:r w:rsidRPr="008423BE">
        <w:rPr>
          <w:rFonts w:ascii="Times New Roman" w:eastAsia="Times New Roman" w:hAnsi="Times New Roman" w:cs="B Lotus"/>
          <w:sz w:val="28"/>
          <w:szCs w:val="28"/>
          <w:rtl/>
        </w:rPr>
        <w:t xml:space="preserve">ي را به دو نوع كلي </w:t>
      </w:r>
      <w:r w:rsidRPr="008423BE">
        <w:rPr>
          <w:rFonts w:ascii="Times New Roman" w:eastAsia="Times New Roman" w:hAnsi="Times New Roman" w:cs="B Lotus" w:hint="cs"/>
          <w:sz w:val="28"/>
          <w:szCs w:val="28"/>
          <w:rtl/>
          <w:lang w:bidi="fa-IR"/>
        </w:rPr>
        <w:t>معطوف به مشكل (</w:t>
      </w:r>
      <w:r w:rsidRPr="008423BE">
        <w:rPr>
          <w:rFonts w:ascii="Times New Roman" w:eastAsia="Times New Roman" w:hAnsi="Times New Roman" w:cs="B Lotus"/>
          <w:sz w:val="28"/>
          <w:szCs w:val="28"/>
          <w:rtl/>
        </w:rPr>
        <w:t>متمركز بر مسئله</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 xml:space="preserve"> 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hint="cs"/>
          <w:sz w:val="28"/>
          <w:szCs w:val="28"/>
          <w:rtl/>
          <w:lang w:bidi="fa-IR"/>
        </w:rPr>
        <w:t>معطوف به هيجان(</w:t>
      </w:r>
      <w:r w:rsidRPr="008423BE">
        <w:rPr>
          <w:rFonts w:ascii="Times New Roman" w:eastAsia="Times New Roman" w:hAnsi="Times New Roman" w:cs="B Lotus"/>
          <w:sz w:val="28"/>
          <w:szCs w:val="28"/>
          <w:rtl/>
        </w:rPr>
        <w:t>متمركز بر هيجان</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 xml:space="preserve"> تقسيم كرده اند</w:t>
      </w:r>
      <w:r w:rsidRPr="008423BE">
        <w:rPr>
          <w:rFonts w:ascii="Times New Roman" w:eastAsia="Times New Roman" w:hAnsi="Times New Roman" w:cs="B Lotus" w:hint="cs"/>
          <w:sz w:val="28"/>
          <w:szCs w:val="28"/>
          <w:rtl/>
          <w:lang w:bidi="fa-IR"/>
        </w:rPr>
        <w:t>.</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اشتاين و همكاران</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1987) در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متمركز بر مسئله از فنوني همچون ارزيابي شناختي، تحليل منطقي يا تلاش براي مشخص كردن علت مسئله 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جستجوي اطلاعات بيشتر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درباره مشكل استفاده</w:t>
      </w:r>
      <w:r w:rsidRPr="008423BE">
        <w:rPr>
          <w:rFonts w:ascii="Times New Roman" w:eastAsia="Times New Roman" w:hAnsi="Times New Roman" w:cs="B Lotus" w:hint="cs"/>
          <w:sz w:val="28"/>
          <w:szCs w:val="28"/>
          <w:rtl/>
        </w:rPr>
        <w:t xml:space="preserve"> کر</w:t>
      </w:r>
      <w:r w:rsidRPr="008423BE">
        <w:rPr>
          <w:rFonts w:ascii="Times New Roman" w:eastAsia="Times New Roman" w:hAnsi="Times New Roman" w:cs="B Lotus"/>
          <w:sz w:val="28"/>
          <w:szCs w:val="28"/>
          <w:rtl/>
        </w:rPr>
        <w:t>د</w:t>
      </w:r>
      <w:r w:rsidRPr="008423BE">
        <w:rPr>
          <w:rFonts w:ascii="Times New Roman" w:eastAsia="Times New Roman" w:hAnsi="Times New Roman" w:cs="B Lotus" w:hint="cs"/>
          <w:sz w:val="28"/>
          <w:szCs w:val="28"/>
          <w:rtl/>
        </w:rPr>
        <w:t>ه اند</w:t>
      </w:r>
      <w:r w:rsidRPr="008423BE">
        <w:rPr>
          <w:rFonts w:ascii="Times New Roman" w:eastAsia="Times New Roman" w:hAnsi="Times New Roman" w:cs="B Lotus"/>
          <w:sz w:val="28"/>
          <w:szCs w:val="28"/>
          <w:rtl/>
        </w:rPr>
        <w:t>. در مقابله متمركز بر هيجان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هايي چون اجتناب، انكار، تخليه هيجاني مثل</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گريه كردن يا عصباني شدن 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مكانيزم</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هايي دفاعي بكار گرفته مي شود. </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sz w:val="28"/>
          <w:szCs w:val="28"/>
          <w:rtl/>
        </w:rPr>
        <w:t>موس</w:t>
      </w:r>
      <w:r w:rsidRPr="008423BE">
        <w:rPr>
          <w:rFonts w:ascii="Times New Roman" w:eastAsia="Times New Roman" w:hAnsi="Times New Roman" w:cs="B Lotus"/>
          <w:sz w:val="28"/>
          <w:szCs w:val="28"/>
          <w:vertAlign w:val="superscript"/>
          <w:rtl/>
        </w:rPr>
        <w:t xml:space="preserve"> </w:t>
      </w:r>
      <w:r w:rsidRPr="008423BE">
        <w:rPr>
          <w:rFonts w:ascii="Times New Roman" w:eastAsia="Times New Roman" w:hAnsi="Times New Roman" w:cs="B Lotus"/>
          <w:sz w:val="28"/>
          <w:szCs w:val="28"/>
          <w:rtl/>
        </w:rPr>
        <w:t>و بيلينگز</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پاسخ</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هاي مقابله </w:t>
      </w:r>
      <w:r w:rsidRPr="008423BE">
        <w:rPr>
          <w:rFonts w:ascii="Times New Roman" w:eastAsia="Times New Roman" w:hAnsi="Times New Roman" w:cs="B Lotus" w:hint="cs"/>
          <w:sz w:val="28"/>
          <w:szCs w:val="28"/>
          <w:rtl/>
        </w:rPr>
        <w:t>ا</w:t>
      </w:r>
      <w:r w:rsidRPr="008423BE">
        <w:rPr>
          <w:rFonts w:ascii="Times New Roman" w:eastAsia="Times New Roman" w:hAnsi="Times New Roman" w:cs="B Lotus"/>
          <w:sz w:val="28"/>
          <w:szCs w:val="28"/>
          <w:rtl/>
        </w:rPr>
        <w:t>ي را به پاسخ</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مقابله شناختي و پاسخ هاي مقابله رفتاري تقسيم كرده اند. هر يك از پاسخ ها از دو روش فعال</w:t>
      </w:r>
      <w:r w:rsidRPr="008423BE">
        <w:rPr>
          <w:rFonts w:ascii="Times New Roman" w:eastAsia="Times New Roman" w:hAnsi="Times New Roman" w:cs="B Lotus"/>
          <w:sz w:val="28"/>
          <w:szCs w:val="28"/>
          <w:vertAlign w:val="superscript"/>
          <w:rtl/>
        </w:rPr>
        <w:t xml:space="preserve"> </w:t>
      </w:r>
      <w:r w:rsidRPr="008423BE">
        <w:rPr>
          <w:rFonts w:ascii="Times New Roman" w:eastAsia="Times New Roman" w:hAnsi="Times New Roman" w:cs="B Lotus"/>
          <w:sz w:val="28"/>
          <w:szCs w:val="28"/>
          <w:rtl/>
        </w:rPr>
        <w:t>و اجتناب</w:t>
      </w:r>
      <w:r w:rsidRPr="008423BE">
        <w:rPr>
          <w:rFonts w:ascii="Times New Roman" w:eastAsia="Times New Roman" w:hAnsi="Times New Roman" w:cs="B Lotus"/>
          <w:sz w:val="28"/>
          <w:szCs w:val="28"/>
          <w:vertAlign w:val="superscript"/>
          <w:rtl/>
        </w:rPr>
        <w:t xml:space="preserve"> </w:t>
      </w:r>
      <w:r w:rsidRPr="008423BE">
        <w:rPr>
          <w:rFonts w:ascii="Times New Roman" w:eastAsia="Times New Roman" w:hAnsi="Times New Roman" w:cs="B Lotus"/>
          <w:sz w:val="28"/>
          <w:szCs w:val="28"/>
          <w:rtl/>
        </w:rPr>
        <w:t>تشكيل شده و با تمركز بر مسئله و هيجان است.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در مقابله با استرس فرد مي تواند يك پاسخ فعال را به كار گيرد و رويداد استرس زا را برطرف نمايد يا از محرك</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استرس زا اجتناب كند</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موس</w:t>
      </w:r>
      <w:r w:rsidRPr="008423BE">
        <w:rPr>
          <w:rFonts w:ascii="Times New Roman" w:eastAsia="Times New Roman" w:hAnsi="Times New Roman" w:cs="B Lotus"/>
          <w:sz w:val="28"/>
          <w:szCs w:val="28"/>
          <w:vertAlign w:val="superscript"/>
          <w:rtl/>
        </w:rPr>
        <w:t xml:space="preserve"> </w:t>
      </w:r>
      <w:r w:rsidRPr="008423BE">
        <w:rPr>
          <w:rFonts w:ascii="Times New Roman" w:eastAsia="Times New Roman" w:hAnsi="Times New Roman" w:cs="B Lotus"/>
          <w:sz w:val="28"/>
          <w:szCs w:val="28"/>
          <w:rtl/>
        </w:rPr>
        <w:t>و بيلينگز</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198</w:t>
      </w:r>
      <w:r w:rsidRPr="008423BE">
        <w:rPr>
          <w:rFonts w:ascii="Times New Roman" w:eastAsia="Times New Roman" w:hAnsi="Times New Roman" w:cs="B Lotus" w:hint="cs"/>
          <w:sz w:val="28"/>
          <w:szCs w:val="28"/>
          <w:rtl/>
          <w:lang w:bidi="fa-IR"/>
        </w:rPr>
        <w:t>1</w:t>
      </w:r>
      <w:r w:rsidRPr="008423BE">
        <w:rPr>
          <w:rFonts w:ascii="Times New Roman" w:eastAsia="Times New Roman" w:hAnsi="Times New Roman" w:cs="B Lotus"/>
          <w:sz w:val="28"/>
          <w:szCs w:val="28"/>
          <w:rtl/>
        </w:rPr>
        <w:t>)</w:t>
      </w:r>
      <w:r w:rsidRPr="008423BE">
        <w:rPr>
          <w:rFonts w:ascii="Times New Roman" w:eastAsia="Times New Roman" w:hAnsi="Times New Roman" w:cs="B Lotus" w:hint="cs"/>
          <w:sz w:val="28"/>
          <w:szCs w:val="28"/>
          <w:rtl/>
        </w:rPr>
        <w:t>.</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rPr>
        <w:t xml:space="preserve">در </w:t>
      </w:r>
      <w:r w:rsidRPr="008423BE">
        <w:rPr>
          <w:rFonts w:ascii="Times New Roman" w:eastAsia="Times New Roman" w:hAnsi="Times New Roman" w:cs="B Lotus"/>
          <w:sz w:val="28"/>
          <w:szCs w:val="28"/>
          <w:rtl/>
        </w:rPr>
        <w:t>مقابله شناختي فعال فرد به جنبه هاي مثبت يك مسئله توجه مي كند و در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مقابله شناختي اجتنابي شخص فكر كردن درباره مشكل را موقتا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كنار مي گذارد </w:t>
      </w:r>
      <w:r w:rsidRPr="008423BE">
        <w:rPr>
          <w:rFonts w:ascii="Times New Roman" w:eastAsia="Times New Roman" w:hAnsi="Times New Roman" w:cs="B Lotus" w:hint="cs"/>
          <w:sz w:val="28"/>
          <w:szCs w:val="28"/>
          <w:rtl/>
        </w:rPr>
        <w:t xml:space="preserve">و </w:t>
      </w:r>
      <w:r w:rsidRPr="008423BE">
        <w:rPr>
          <w:rFonts w:ascii="Times New Roman" w:eastAsia="Times New Roman" w:hAnsi="Times New Roman" w:cs="B Lotus"/>
          <w:sz w:val="28"/>
          <w:szCs w:val="28"/>
          <w:rtl/>
        </w:rPr>
        <w:t>يا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آنكه معناي موقعيت را تغيير مي دهد</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پاسخ</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رفتاري فعال از قبيل كمك خواستن از ديگران و رفتارهاي اجتنابي همچون پرداختن به ورزش</w:t>
      </w:r>
      <w:r w:rsidRPr="008423BE">
        <w:rPr>
          <w:rFonts w:ascii="Times New Roman" w:eastAsia="Times New Roman" w:hAnsi="Times New Roman" w:cs="B Lotus" w:hint="cs"/>
          <w:sz w:val="28"/>
          <w:szCs w:val="28"/>
          <w:rtl/>
        </w:rPr>
        <w:t xml:space="preserve"> نمونه ای از مقابله شناختی فعال است</w:t>
      </w:r>
      <w:r w:rsidRPr="008423BE">
        <w:rPr>
          <w:rFonts w:ascii="Times New Roman" w:eastAsia="Times New Roman" w:hAnsi="Times New Roman" w:cs="B Lotus"/>
          <w:sz w:val="28"/>
          <w:szCs w:val="28"/>
          <w:rtl/>
        </w:rPr>
        <w:t>. بررسي انواع مختلف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هاي ارائه شده نشان مي دهد كه روش متمركز بر مسئله اضطراب و پريشاني را كاهش مي دهد. در صورتي كه روش متمركز بر هيجان با افزايش اضطراب </w:t>
      </w:r>
      <w:r w:rsidRPr="008423BE">
        <w:rPr>
          <w:rFonts w:ascii="Times New Roman" w:eastAsia="Times New Roman" w:hAnsi="Times New Roman" w:cs="B Lotus" w:hint="cs"/>
          <w:sz w:val="28"/>
          <w:szCs w:val="28"/>
          <w:rtl/>
        </w:rPr>
        <w:t xml:space="preserve">و کاهش تاب آوری </w:t>
      </w:r>
      <w:r w:rsidRPr="008423BE">
        <w:rPr>
          <w:rFonts w:ascii="Times New Roman" w:eastAsia="Times New Roman" w:hAnsi="Times New Roman" w:cs="B Lotus"/>
          <w:sz w:val="28"/>
          <w:szCs w:val="28"/>
          <w:rtl/>
        </w:rPr>
        <w:t>در فرد همراه است</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ميشل</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hint="cs"/>
          <w:sz w:val="28"/>
          <w:szCs w:val="28"/>
          <w:rtl/>
          <w:lang w:bidi="fa-IR"/>
        </w:rPr>
        <w:t>و</w:t>
      </w:r>
      <w:r w:rsidRPr="008423BE">
        <w:rPr>
          <w:rFonts w:ascii="Times New Roman" w:eastAsia="Times New Roman" w:hAnsi="Times New Roman" w:cs="B Lotus"/>
          <w:sz w:val="28"/>
          <w:szCs w:val="28"/>
          <w:rtl/>
        </w:rPr>
        <w:t xml:space="preserve"> موس</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1983)</w:t>
      </w:r>
      <w:r w:rsidRPr="008423BE">
        <w:rPr>
          <w:rFonts w:ascii="Times New Roman" w:eastAsia="Times New Roman" w:hAnsi="Times New Roman" w:cs="B Lotus" w:hint="cs"/>
          <w:sz w:val="28"/>
          <w:szCs w:val="28"/>
          <w:rtl/>
          <w:lang w:bidi="fa-IR"/>
        </w:rPr>
        <w:t xml:space="preserve">. </w:t>
      </w: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r w:rsidRPr="008423BE">
        <w:rPr>
          <w:rFonts w:ascii="Times New Roman" w:eastAsia="Times New Roman" w:hAnsi="Times New Roman" w:cs="B Lotus" w:hint="cs"/>
          <w:b/>
          <w:bCs/>
          <w:sz w:val="28"/>
          <w:szCs w:val="28"/>
          <w:rtl/>
          <w:lang w:bidi="fa-IR"/>
        </w:rPr>
        <w:t xml:space="preserve"> </w:t>
      </w:r>
      <w:r w:rsidRPr="008423BE">
        <w:rPr>
          <w:rFonts w:ascii="Times New Roman" w:eastAsia="Times New Roman" w:hAnsi="Times New Roman" w:cs="B Lotus"/>
          <w:sz w:val="28"/>
          <w:szCs w:val="28"/>
          <w:rtl/>
        </w:rPr>
        <w:t>كوباسون ثابت كرد افرادي كه كمتر از روش مقابله</w:t>
      </w:r>
      <w:r w:rsidRPr="008423BE">
        <w:rPr>
          <w:rFonts w:ascii="Times New Roman" w:eastAsia="Times New Roman" w:hAnsi="Times New Roman" w:cs="B Lotus" w:hint="cs"/>
          <w:sz w:val="28"/>
          <w:szCs w:val="28"/>
          <w:rtl/>
        </w:rPr>
        <w:t xml:space="preserve"> ا</w:t>
      </w:r>
      <w:r w:rsidRPr="008423BE">
        <w:rPr>
          <w:rFonts w:ascii="Times New Roman" w:eastAsia="Times New Roman" w:hAnsi="Times New Roman" w:cs="B Lotus"/>
          <w:sz w:val="28"/>
          <w:szCs w:val="28"/>
          <w:rtl/>
        </w:rPr>
        <w:t>ي اجتنابي استفاده مي كنند علايم جسماني و رواني كمتري در مقايسه با افرادي كه از چنين روشي سود مي جويند ازخود نشان مي دهند. از سوي ديگر برخي پژوهشها حاكي از اين است كه هرگاه فرد احساس كند بر موقعيت كنترل دارد بيشتر از روش متمركز بر مسئله استفاده خواهد كرد حال آنكه در مواقعي كه فرد فكر مي كند در كنترل و اداره استرس ناتوان است، روش متمركز بر هيجان را پيشه مي كند</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كوباسون</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1984)</w:t>
      </w:r>
      <w:r w:rsidRPr="008423BE">
        <w:rPr>
          <w:rFonts w:ascii="Times New Roman" w:eastAsia="Times New Roman" w:hAnsi="Times New Roman" w:cs="B Lotus" w:hint="cs"/>
          <w:sz w:val="28"/>
          <w:szCs w:val="28"/>
          <w:rtl/>
        </w:rPr>
        <w:t xml:space="preserve">. </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sz w:val="28"/>
          <w:szCs w:val="28"/>
          <w:rtl/>
        </w:rPr>
        <w:t>روي هم رفته در بيشتر موقعيت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ما تركيبي از</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هر دو روش را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بكار مي گيريم. افرادي بهتر از عهده عوامل فشارزا بر مي آيند كه قادر به سازگاري با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تغييرات محيطي بوده و توانايي بكارگيري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هاي مقابله </w:t>
      </w:r>
      <w:r w:rsidRPr="008423BE">
        <w:rPr>
          <w:rFonts w:ascii="Times New Roman" w:eastAsia="Times New Roman" w:hAnsi="Times New Roman" w:cs="B Lotus" w:hint="cs"/>
          <w:sz w:val="28"/>
          <w:szCs w:val="28"/>
          <w:rtl/>
        </w:rPr>
        <w:t>ا</w:t>
      </w:r>
      <w:r w:rsidRPr="008423BE">
        <w:rPr>
          <w:rFonts w:ascii="Times New Roman" w:eastAsia="Times New Roman" w:hAnsi="Times New Roman" w:cs="B Lotus"/>
          <w:sz w:val="28"/>
          <w:szCs w:val="28"/>
          <w:rtl/>
        </w:rPr>
        <w:t>ي مختلف در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هنگام رويارويي با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استرس هاي متفاوت را داشته باشند</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لازاروس </w:t>
      </w:r>
      <w:r w:rsidRPr="008423BE">
        <w:rPr>
          <w:rFonts w:ascii="Times New Roman" w:eastAsia="Times New Roman" w:hAnsi="Times New Roman" w:cs="B Lotus" w:hint="cs"/>
          <w:sz w:val="28"/>
          <w:szCs w:val="28"/>
          <w:rtl/>
          <w:lang w:bidi="fa-IR"/>
        </w:rPr>
        <w:t>و</w:t>
      </w:r>
      <w:r w:rsidRPr="008423BE">
        <w:rPr>
          <w:rFonts w:ascii="Times New Roman" w:eastAsia="Times New Roman" w:hAnsi="Times New Roman" w:cs="B Lotus"/>
          <w:sz w:val="28"/>
          <w:szCs w:val="28"/>
          <w:rtl/>
        </w:rPr>
        <w:t xml:space="preserve"> فالكمن</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 xml:space="preserve"> 1980)</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پيرلين و اسكولر</w:t>
      </w:r>
      <w:r w:rsidRPr="008423BE">
        <w:rPr>
          <w:rFonts w:ascii="Times New Roman" w:eastAsia="Times New Roman" w:hAnsi="Times New Roman" w:cs="B Lotus"/>
          <w:sz w:val="28"/>
          <w:szCs w:val="28"/>
          <w:vertAlign w:val="superscript"/>
          <w:rtl/>
        </w:rPr>
        <w:footnoteReference w:id="2"/>
      </w:r>
      <w:r w:rsidRPr="008423BE">
        <w:rPr>
          <w:rFonts w:ascii="Times New Roman" w:eastAsia="Times New Roman" w:hAnsi="Times New Roman" w:cs="B Lotus"/>
          <w:sz w:val="28"/>
          <w:szCs w:val="28"/>
          <w:rtl/>
        </w:rPr>
        <w:t xml:space="preserve">(1978) مقابله متمركز بر ادراك را نيز مطرح كرده اند . اين روش </w:t>
      </w:r>
      <w:r w:rsidRPr="008423BE">
        <w:rPr>
          <w:rFonts w:ascii="Times New Roman" w:eastAsia="Times New Roman" w:hAnsi="Times New Roman" w:cs="B Lotus"/>
          <w:sz w:val="28"/>
          <w:szCs w:val="28"/>
          <w:rtl/>
        </w:rPr>
        <w:lastRenderedPageBreak/>
        <w:t>عبارت از كوشش هاي شناختي فرد شامل تعبير و تفسير مجدد موقعيت و توجه به جنبه هاي مثبت مسائل است كه براي تغيير دادن معناي رويدادهاي استرس زا بكار برده مي شود تا تهديد يا استرس زا بودن آن كمتر احساس شود.</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hint="cs"/>
          <w:sz w:val="28"/>
          <w:szCs w:val="28"/>
          <w:rtl/>
        </w:rPr>
        <w:t>برخورداري از منابعي كه محيط در اختيار فرد مي گذارد كار مقابله با مشكل ها و عامل هاي استرس زا را آسان مي كند. يكي از اينگونه منابع دلبستگی و حمایت اجتماعی است. پژوهش هايي كه در اين باره انجام شده اند نشان داده اند كه پشتيباني ديگران به طور چاره سازانه اي ما را در مقابله با استرس ياري مي رساند. ازجمله حمايت اجتماعي مي تواند به شكل كمك هاي مادي و ملموس، مشورت و كمك هاي فكري و حمايت رواني باشد.(راس و آلتايمر، 1998).</w:t>
      </w:r>
    </w:p>
    <w:p w:rsidR="00D57D21" w:rsidRPr="008423BE" w:rsidRDefault="00D57D21" w:rsidP="008423BE">
      <w:pPr>
        <w:bidi/>
        <w:spacing w:after="0" w:line="360" w:lineRule="auto"/>
        <w:jc w:val="both"/>
        <w:rPr>
          <w:rFonts w:ascii="Times New Roman" w:eastAsia="Times New Roman" w:hAnsi="Times New Roman" w:cs="B Lotus"/>
          <w:sz w:val="28"/>
          <w:szCs w:val="28"/>
        </w:rPr>
      </w:pP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hint="cs"/>
          <w:b/>
          <w:bCs/>
          <w:sz w:val="28"/>
          <w:szCs w:val="28"/>
          <w:rtl/>
          <w:lang w:bidi="fa-IR"/>
        </w:rPr>
        <w:t>2-21 - آموزش تدابير مقابله:</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sz w:val="28"/>
          <w:szCs w:val="28"/>
          <w:rtl/>
        </w:rPr>
        <w:t>روشهايي كه تحت عنوان شيوه هاي مقابله اي توضيح داده شده از جمله فنوني هستند كه معمولا</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خود افراد در مواجهه با رويدادهاي استرس زا بكار مي گيرند. گذشته از اين تدابير هركسي مي تواند جهت پيشگيري از پيامدهاي رواني و جسمي استرس،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مقابله اي مناسب را ياد بگيرد</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تعدادي از</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اين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را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روان درمانگران طي جلسات مختلف درمانگري به مراجعان آموزش مي دهند</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 xml:space="preserve"> درمان هاي مبتني بر مهارت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مقابله</w:t>
      </w:r>
      <w:r w:rsidRPr="008423BE">
        <w:rPr>
          <w:rFonts w:ascii="Times New Roman" w:eastAsia="Times New Roman" w:hAnsi="Times New Roman" w:cs="B Lotus" w:hint="cs"/>
          <w:sz w:val="28"/>
          <w:szCs w:val="28"/>
          <w:vertAlign w:val="superscript"/>
          <w:rtl/>
        </w:rPr>
        <w:t xml:space="preserve"> </w:t>
      </w:r>
      <w:r w:rsidRPr="008423BE">
        <w:rPr>
          <w:rFonts w:ascii="Times New Roman" w:eastAsia="Times New Roman" w:hAnsi="Times New Roman" w:cs="B Lotus"/>
          <w:sz w:val="28"/>
          <w:szCs w:val="28"/>
          <w:rtl/>
        </w:rPr>
        <w:t>از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شناختي و رفتاري متعددي تشكيل شده كه در</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جريان آن با هدف كمك به افراد مجموعه اي از مهارت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آموزش داده مي شود تا بدين ترتيب افراد</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بتوانند در بسياري از موقعيت هاي استرس زا سازگاري لازم بدست آورند. فرض بر اين است كه ناراحتي اشخاص مضطرب و افسرده آنچنان است كه حل بسياري از</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مشكلات آنها مستلزم يادگيري مهارت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هايي براي مواجهه با آنها يا نيازمند تغييراتي در فعاليت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روزمره، موقعيت هاي محيطي يا در حالت كلي رفتارهاي آنهاست(زرب</w:t>
      </w:r>
      <w:r w:rsidRPr="008423BE">
        <w:rPr>
          <w:rFonts w:ascii="Times New Roman" w:eastAsia="Times New Roman" w:hAnsi="Times New Roman" w:cs="B Lotus"/>
          <w:sz w:val="28"/>
          <w:szCs w:val="28"/>
          <w:vertAlign w:val="superscript"/>
          <w:rtl/>
        </w:rPr>
        <w:footnoteReference w:id="3"/>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1992 </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ديماتو</w:t>
      </w:r>
      <w:r w:rsidRPr="008423BE">
        <w:rPr>
          <w:rFonts w:ascii="Times New Roman" w:eastAsia="Times New Roman" w:hAnsi="Times New Roman" w:cs="B Lotus"/>
          <w:sz w:val="28"/>
          <w:szCs w:val="28"/>
          <w:vertAlign w:val="superscript"/>
          <w:rtl/>
        </w:rPr>
        <w:footnoteReference w:id="4"/>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1991</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 بنت</w:t>
      </w:r>
      <w:r w:rsidRPr="008423BE">
        <w:rPr>
          <w:rFonts w:ascii="Times New Roman" w:eastAsia="Times New Roman" w:hAnsi="Times New Roman" w:cs="B Lotus"/>
          <w:sz w:val="28"/>
          <w:szCs w:val="28"/>
          <w:vertAlign w:val="superscript"/>
          <w:rtl/>
        </w:rPr>
        <w:footnoteReference w:id="5"/>
      </w:r>
      <w:r w:rsidRPr="008423BE">
        <w:rPr>
          <w:rFonts w:ascii="Times New Roman" w:eastAsia="Times New Roman" w:hAnsi="Times New Roman" w:cs="B Lotus"/>
          <w:sz w:val="28"/>
          <w:szCs w:val="28"/>
          <w:rtl/>
        </w:rPr>
        <w:t xml:space="preserve"> و همكاران</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1990</w:t>
      </w:r>
      <w:r w:rsidRPr="008423BE">
        <w:rPr>
          <w:rFonts w:ascii="Times New Roman" w:eastAsia="Times New Roman" w:hAnsi="Times New Roman" w:cs="B Lotus" w:hint="cs"/>
          <w:sz w:val="28"/>
          <w:szCs w:val="28"/>
          <w:rtl/>
        </w:rPr>
        <w:t xml:space="preserve"> ؛ به نقل از باصري، 1382</w:t>
      </w:r>
      <w:r w:rsidRPr="008423BE">
        <w:rPr>
          <w:rFonts w:ascii="Times New Roman" w:eastAsia="Times New Roman" w:hAnsi="Times New Roman" w:cs="B Lotus"/>
          <w:sz w:val="28"/>
          <w:szCs w:val="28"/>
          <w:rtl/>
        </w:rPr>
        <w:t>) اهم اين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ها عبارتند از : </w:t>
      </w:r>
    </w:p>
    <w:p w:rsidR="00D57D21" w:rsidRPr="008423BE" w:rsidRDefault="00D57D21" w:rsidP="008423BE">
      <w:pPr>
        <w:numPr>
          <w:ilvl w:val="0"/>
          <w:numId w:val="2"/>
        </w:numPr>
        <w:bidi/>
        <w:spacing w:after="0" w:line="360" w:lineRule="auto"/>
        <w:contextualSpacing/>
        <w:jc w:val="both"/>
        <w:rPr>
          <w:rFonts w:ascii="Times New Roman" w:eastAsia="Times New Roman" w:hAnsi="Times New Roman" w:cs="B Lotus"/>
          <w:b/>
          <w:bCs/>
          <w:sz w:val="28"/>
          <w:szCs w:val="28"/>
          <w:rtl/>
          <w:lang w:bidi="fa-IR"/>
        </w:rPr>
      </w:pPr>
      <w:r w:rsidRPr="008423BE">
        <w:rPr>
          <w:rFonts w:ascii="Times New Roman" w:eastAsia="Times New Roman" w:hAnsi="Times New Roman" w:cs="B Lotus"/>
          <w:b/>
          <w:bCs/>
          <w:sz w:val="28"/>
          <w:szCs w:val="28"/>
          <w:rtl/>
        </w:rPr>
        <w:t>تنش زدايي</w:t>
      </w:r>
      <w:r w:rsidRPr="008423BE">
        <w:rPr>
          <w:rFonts w:ascii="Times New Roman" w:eastAsia="Times New Roman" w:hAnsi="Times New Roman" w:cs="B Lotus"/>
          <w:b/>
          <w:bCs/>
          <w:sz w:val="28"/>
          <w:szCs w:val="28"/>
          <w:vertAlign w:val="superscript"/>
          <w:rtl/>
        </w:rPr>
        <w:footnoteReference w:id="6"/>
      </w:r>
      <w:r w:rsidRPr="008423BE">
        <w:rPr>
          <w:rFonts w:ascii="Times New Roman" w:eastAsia="Times New Roman" w:hAnsi="Times New Roman" w:cs="B Lotus" w:hint="cs"/>
          <w:b/>
          <w:bCs/>
          <w:sz w:val="28"/>
          <w:szCs w:val="28"/>
          <w:rtl/>
        </w:rPr>
        <w:t>:</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sz w:val="28"/>
          <w:szCs w:val="28"/>
          <w:rtl/>
        </w:rPr>
        <w:t>روشي بسيار موفق براي كمك كردن به افرادي است كه دچار استرس هستند. اين روش اغلب به عنوان بخشي از برنامه حساسيت زدايي نظامدار است كه به منظور كنترل استرس</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هاي ناشي از ترس يا اضطراب از موضوعات مشخص بكار برده مي شود. در حساسيت زدايي نظامدار سلسله مراتب محرك هاي استرس زا مشخص مي شود و پس از انجام تنش زدايي فردبه تدريج موقعيت هاي استرس زا را </w:t>
      </w:r>
      <w:r w:rsidRPr="008423BE">
        <w:rPr>
          <w:rFonts w:ascii="Times New Roman" w:eastAsia="Times New Roman" w:hAnsi="Times New Roman" w:cs="B Lotus"/>
          <w:sz w:val="28"/>
          <w:szCs w:val="28"/>
          <w:rtl/>
        </w:rPr>
        <w:lastRenderedPageBreak/>
        <w:t>تجسم مي كند و با آن موقعيت ها در عمل مواجه مي شود .گل فند</w:t>
      </w:r>
      <w:r w:rsidRPr="008423BE">
        <w:rPr>
          <w:rFonts w:ascii="Times New Roman" w:eastAsia="Times New Roman" w:hAnsi="Times New Roman" w:cs="B Lotus"/>
          <w:sz w:val="28"/>
          <w:szCs w:val="28"/>
          <w:vertAlign w:val="superscript"/>
          <w:rtl/>
        </w:rPr>
        <w:footnoteReference w:id="7"/>
      </w:r>
      <w:r w:rsidRPr="008423BE">
        <w:rPr>
          <w:rFonts w:ascii="Times New Roman" w:eastAsia="Times New Roman" w:hAnsi="Times New Roman" w:cs="B Lotus"/>
          <w:sz w:val="28"/>
          <w:szCs w:val="28"/>
          <w:rtl/>
        </w:rPr>
        <w:t>(1978 ) وريم</w:t>
      </w:r>
      <w:r w:rsidRPr="008423BE">
        <w:rPr>
          <w:rFonts w:ascii="Times New Roman" w:eastAsia="Times New Roman" w:hAnsi="Times New Roman" w:cs="B Lotus"/>
          <w:sz w:val="28"/>
          <w:szCs w:val="28"/>
          <w:vertAlign w:val="superscript"/>
          <w:rtl/>
        </w:rPr>
        <w:t xml:space="preserve"> </w:t>
      </w:r>
      <w:r w:rsidRPr="008423BE">
        <w:rPr>
          <w:rFonts w:ascii="Times New Roman" w:eastAsia="Times New Roman" w:hAnsi="Times New Roman" w:cs="B Lotus"/>
          <w:sz w:val="28"/>
          <w:szCs w:val="28"/>
          <w:rtl/>
        </w:rPr>
        <w:t>و مسترز</w:t>
      </w:r>
      <w:r w:rsidRPr="008423BE">
        <w:rPr>
          <w:rFonts w:ascii="Times New Roman" w:eastAsia="Times New Roman" w:hAnsi="Times New Roman" w:cs="B Lotus"/>
          <w:sz w:val="28"/>
          <w:szCs w:val="28"/>
          <w:vertAlign w:val="superscript"/>
          <w:rtl/>
        </w:rPr>
        <w:footnoteReference w:id="8"/>
      </w:r>
      <w:r w:rsidRPr="008423BE">
        <w:rPr>
          <w:rFonts w:ascii="Times New Roman" w:eastAsia="Times New Roman" w:hAnsi="Times New Roman" w:cs="B Lotus"/>
          <w:sz w:val="28"/>
          <w:szCs w:val="28"/>
          <w:rtl/>
        </w:rPr>
        <w:t>(1979 ) موفقيت هاي ناشي از استفاده از حساسيت زدايي نظامدار را در كاهش استرس گزارش كرده اند</w:t>
      </w:r>
      <w:r w:rsidRPr="008423BE">
        <w:rPr>
          <w:rFonts w:ascii="Times New Roman" w:eastAsia="Times New Roman" w:hAnsi="Times New Roman" w:cs="B Lotus" w:hint="cs"/>
          <w:sz w:val="28"/>
          <w:szCs w:val="28"/>
          <w:rtl/>
          <w:lang w:bidi="fa-IR"/>
        </w:rPr>
        <w:t>.</w:t>
      </w:r>
    </w:p>
    <w:p w:rsidR="00D57D21" w:rsidRPr="008423BE" w:rsidRDefault="00D57D21" w:rsidP="008423BE">
      <w:pPr>
        <w:numPr>
          <w:ilvl w:val="0"/>
          <w:numId w:val="2"/>
        </w:numPr>
        <w:bidi/>
        <w:spacing w:after="0" w:line="360" w:lineRule="auto"/>
        <w:contextualSpacing/>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b/>
          <w:bCs/>
          <w:sz w:val="28"/>
          <w:szCs w:val="28"/>
          <w:rtl/>
          <w:lang w:bidi="fa-IR"/>
        </w:rPr>
        <w:t>پ</w:t>
      </w:r>
      <w:r w:rsidRPr="008423BE">
        <w:rPr>
          <w:rFonts w:ascii="Times New Roman" w:eastAsia="Times New Roman" w:hAnsi="Times New Roman" w:cs="B Lotus"/>
          <w:b/>
          <w:bCs/>
          <w:sz w:val="28"/>
          <w:szCs w:val="28"/>
          <w:rtl/>
        </w:rPr>
        <w:t>س خوراند زيستي</w:t>
      </w:r>
      <w:r w:rsidRPr="008423BE">
        <w:rPr>
          <w:rFonts w:ascii="Times New Roman" w:eastAsia="Times New Roman" w:hAnsi="Times New Roman" w:cs="B Lotus"/>
          <w:b/>
          <w:bCs/>
          <w:sz w:val="28"/>
          <w:szCs w:val="28"/>
          <w:vertAlign w:val="superscript"/>
          <w:rtl/>
        </w:rPr>
        <w:footnoteReference w:id="9"/>
      </w:r>
      <w:r w:rsidRPr="008423BE">
        <w:rPr>
          <w:rFonts w:ascii="Times New Roman" w:eastAsia="Times New Roman" w:hAnsi="Times New Roman" w:cs="B Lotus"/>
          <w:b/>
          <w:bCs/>
          <w:sz w:val="28"/>
          <w:szCs w:val="28"/>
          <w:rtl/>
        </w:rPr>
        <w:t xml:space="preserve"> </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sz w:val="28"/>
          <w:szCs w:val="28"/>
          <w:rtl/>
        </w:rPr>
        <w:t>در اين شيوه آموزش، فرد درباره برخي جنبه هاي حالت فيزيولوژيكي خود اطلاعاتي (پسخوراند) دريافت نموده و بعد تلاش مي</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كند آن حالت را تغ</w:t>
      </w:r>
      <w:r w:rsidRPr="008423BE">
        <w:rPr>
          <w:rFonts w:ascii="Times New Roman" w:eastAsia="Times New Roman" w:hAnsi="Times New Roman" w:cs="B Lotus" w:hint="cs"/>
          <w:sz w:val="28"/>
          <w:szCs w:val="28"/>
          <w:rtl/>
          <w:lang w:bidi="fa-IR"/>
        </w:rPr>
        <w:t>ي</w:t>
      </w:r>
      <w:r w:rsidRPr="008423BE">
        <w:rPr>
          <w:rFonts w:ascii="Times New Roman" w:eastAsia="Times New Roman" w:hAnsi="Times New Roman" w:cs="B Lotus"/>
          <w:sz w:val="28"/>
          <w:szCs w:val="28"/>
          <w:rtl/>
        </w:rPr>
        <w:t>ير دهد. اين روش در كنترل درد و درمان اختلال</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ناشي از استرس از قبيل سر درد تنشي</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موثر است. گاهي نيز از آن بعنوان پيشرفته ترين روش در درمان اختلال</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ناشي از استرس نام برده مي شود.</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 xml:space="preserve">بنت </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1990) در روشي ب</w:t>
      </w:r>
      <w:r w:rsidRPr="008423BE">
        <w:rPr>
          <w:rFonts w:ascii="Times New Roman" w:eastAsia="Times New Roman" w:hAnsi="Times New Roman" w:cs="B Lotus" w:hint="cs"/>
          <w:sz w:val="28"/>
          <w:szCs w:val="28"/>
          <w:rtl/>
        </w:rPr>
        <w:t>ا عنوان</w:t>
      </w:r>
      <w:r w:rsidRPr="008423BE">
        <w:rPr>
          <w:rFonts w:ascii="Times New Roman" w:eastAsia="Times New Roman" w:hAnsi="Times New Roman" w:cs="B Lotus"/>
          <w:sz w:val="28"/>
          <w:szCs w:val="28"/>
          <w:rtl/>
        </w:rPr>
        <w:t xml:space="preserve"> جرات آموزي به كساني كه استرس آنها ناشي از حضور در جمع است، آموزش داده</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كه چگونه با تسلط بر محيط خودشان مشكل را برطرف كنند.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اصلاح رفتار كمك مي كنند تا واكنش هاي نامناسب به استرس كاهش يابد. در اين رابطه مي توان به فنوني همچون بازي نقش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برنامه ريزي توام با هدف</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و آموزش حل مسئله اشاره داشت. پيامدهاي فيزيولوژيكي رويدادهاي استرس زا معمولا</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با تمرين هاي بدني كاهش مي يابد. بعلاوه تمرين</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ورزشي تحريكات جسمي حاصل از استرسورها را كاهش مي دهد و سبب آزاد سازي جريان خون</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مي شود و مي تواند در آرام ساختن شخص موثر باشد. </w:t>
      </w:r>
    </w:p>
    <w:p w:rsidR="00D57D21" w:rsidRPr="008423BE" w:rsidRDefault="00D57D21" w:rsidP="008423BE">
      <w:pPr>
        <w:numPr>
          <w:ilvl w:val="0"/>
          <w:numId w:val="6"/>
        </w:numPr>
        <w:bidi/>
        <w:spacing w:after="0" w:line="360" w:lineRule="auto"/>
        <w:contextualSpacing/>
        <w:jc w:val="both"/>
        <w:rPr>
          <w:rFonts w:ascii="Times New Roman" w:eastAsia="Times New Roman" w:hAnsi="Times New Roman" w:cs="B Lotus"/>
          <w:sz w:val="28"/>
          <w:szCs w:val="28"/>
          <w:rtl/>
        </w:rPr>
      </w:pPr>
      <w:r w:rsidRPr="008423BE">
        <w:rPr>
          <w:rFonts w:ascii="Times New Roman" w:eastAsia="Times New Roman" w:hAnsi="Times New Roman" w:cs="B Lotus"/>
          <w:b/>
          <w:bCs/>
          <w:sz w:val="28"/>
          <w:szCs w:val="28"/>
          <w:rtl/>
        </w:rPr>
        <w:t>بازساخت دهي شناختي</w:t>
      </w:r>
      <w:r w:rsidRPr="008423BE">
        <w:rPr>
          <w:rFonts w:ascii="Times New Roman" w:eastAsia="Times New Roman" w:hAnsi="Times New Roman" w:cs="B Lotus"/>
          <w:b/>
          <w:bCs/>
          <w:sz w:val="28"/>
          <w:szCs w:val="28"/>
          <w:vertAlign w:val="superscript"/>
          <w:rtl/>
        </w:rPr>
        <w:footnoteReference w:id="10"/>
      </w:r>
      <w:r w:rsidRPr="008423BE">
        <w:rPr>
          <w:rFonts w:ascii="Times New Roman" w:eastAsia="Times New Roman" w:hAnsi="Times New Roman" w:cs="B Lotus" w:hint="cs"/>
          <w:b/>
          <w:bCs/>
          <w:sz w:val="28"/>
          <w:szCs w:val="28"/>
          <w:rtl/>
        </w:rPr>
        <w:t>:</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در اين مهارت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ها به شخص كمك مي شود كه برداشت يا تعبير خود از استرسورها را اصلاح كند و عقايد شخصي، انتظارات و ارزيابي خود از فشارهايي را كه با آن مواجه مي شود </w:t>
      </w:r>
      <w:r w:rsidRPr="008423BE">
        <w:rPr>
          <w:rFonts w:ascii="Times New Roman" w:eastAsia="Times New Roman" w:hAnsi="Times New Roman" w:cs="B Lotus" w:hint="cs"/>
          <w:sz w:val="28"/>
          <w:szCs w:val="28"/>
          <w:rtl/>
        </w:rPr>
        <w:t>را</w:t>
      </w:r>
      <w:r w:rsidRPr="008423BE">
        <w:rPr>
          <w:rFonts w:ascii="Times New Roman" w:eastAsia="Times New Roman" w:hAnsi="Times New Roman" w:cs="B Lotus"/>
          <w:sz w:val="28"/>
          <w:szCs w:val="28"/>
          <w:rtl/>
        </w:rPr>
        <w:t xml:space="preserve"> تغيير دهد. بر اساس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هايي همچون درمانگري تعقلي</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هيجاني و شناخت درمانگري بك</w:t>
      </w:r>
      <w:r w:rsidRPr="008423BE">
        <w:rPr>
          <w:rFonts w:ascii="Times New Roman" w:eastAsia="Times New Roman" w:hAnsi="Times New Roman" w:cs="B Lotus" w:hint="cs"/>
          <w:sz w:val="28"/>
          <w:szCs w:val="28"/>
          <w:vertAlign w:val="superscript"/>
          <w:rtl/>
          <w:lang w:bidi="fa-IR"/>
        </w:rPr>
        <w:t xml:space="preserve"> </w:t>
      </w:r>
      <w:r w:rsidRPr="008423BE">
        <w:rPr>
          <w:rFonts w:ascii="Times New Roman" w:eastAsia="Times New Roman" w:hAnsi="Times New Roman" w:cs="B Lotus"/>
          <w:sz w:val="28"/>
          <w:szCs w:val="28"/>
          <w:rtl/>
        </w:rPr>
        <w:t>تغيير در برداشت شخص از رويداد استرس زا سبب تغيير در واكنش هاي ذهني و فيزيولوژيكي او به آن رويدادهاي مي شود</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ديما</w:t>
      </w:r>
      <w:r w:rsidRPr="008423BE">
        <w:rPr>
          <w:rFonts w:ascii="Times New Roman" w:eastAsia="Times New Roman" w:hAnsi="Times New Roman" w:cs="B Lotus" w:hint="cs"/>
          <w:sz w:val="28"/>
          <w:szCs w:val="28"/>
          <w:rtl/>
        </w:rPr>
        <w:t>ئ</w:t>
      </w:r>
      <w:r w:rsidRPr="008423BE">
        <w:rPr>
          <w:rFonts w:ascii="Times New Roman" w:eastAsia="Times New Roman" w:hAnsi="Times New Roman" w:cs="B Lotus"/>
          <w:sz w:val="28"/>
          <w:szCs w:val="28"/>
          <w:rtl/>
        </w:rPr>
        <w:t>تو</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1991</w:t>
      </w:r>
      <w:r w:rsidRPr="008423BE">
        <w:rPr>
          <w:rFonts w:ascii="Times New Roman" w:eastAsia="Times New Roman" w:hAnsi="Times New Roman" w:cs="B Lotus" w:hint="cs"/>
          <w:sz w:val="28"/>
          <w:szCs w:val="28"/>
          <w:rtl/>
        </w:rPr>
        <w:t xml:space="preserve"> ؛ به نقل از باصري، 1382</w:t>
      </w:r>
      <w:r w:rsidRPr="008423BE">
        <w:rPr>
          <w:rFonts w:ascii="Times New Roman" w:eastAsia="Times New Roman" w:hAnsi="Times New Roman" w:cs="B Lotus"/>
          <w:sz w:val="28"/>
          <w:szCs w:val="28"/>
          <w:rtl/>
        </w:rPr>
        <w:t>)</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استفاده از اين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در كاهش استرس افراد مضطرب و افسرده با موفقيت همراه بوده است.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hint="cs"/>
          <w:sz w:val="28"/>
          <w:szCs w:val="28"/>
          <w:rtl/>
          <w:lang w:bidi="fa-IR"/>
        </w:rPr>
        <w:t>در حوزه هاي گوناگون زندگي پاسخ هاي معيني براي مقابله يافت مي شوند كه از لحاظ نتايج مثبتي كه به بار مي آورند تفاوت چشمگيري با ديگر پاسخ ها دارند. مثلاً يك روش مقابله كم ارزش تر شمردن كار است. به اين معني كه كار و استرس مربوط به آن را در مرتبه دوم اهميت قرار دهيم و قدري از آن فاصله بگيريم(پيرلين و اسكولر، 1984 ؛ به نقل از باصري، 1382)</w:t>
      </w:r>
      <w:r w:rsidRPr="008423BE">
        <w:rPr>
          <w:rFonts w:ascii="Times New Roman" w:eastAsia="Times New Roman" w:hAnsi="Times New Roman" w:cs="B Lotus" w:hint="cs"/>
          <w:sz w:val="28"/>
          <w:szCs w:val="28"/>
          <w:rtl/>
        </w:rPr>
        <w:t xml:space="preserve">. </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يكي از مهمترين روشهاي شناختي</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رفتاري در كاهش استرس تحت عنوان آموزش ايمن سازي در برابر استرس است. با اجراي اين روش كه توسط ميچن باوم</w:t>
      </w:r>
      <w:r w:rsidRPr="008423BE">
        <w:rPr>
          <w:rFonts w:ascii="Times New Roman" w:eastAsia="Times New Roman" w:hAnsi="Times New Roman" w:cs="B Lotus"/>
          <w:sz w:val="28"/>
          <w:szCs w:val="28"/>
          <w:vertAlign w:val="superscript"/>
          <w:rtl/>
        </w:rPr>
        <w:footnoteReference w:id="11"/>
      </w:r>
      <w:r w:rsidRPr="008423BE">
        <w:rPr>
          <w:rFonts w:ascii="Times New Roman" w:eastAsia="Times New Roman" w:hAnsi="Times New Roman" w:cs="B Lotus"/>
          <w:sz w:val="28"/>
          <w:szCs w:val="28"/>
          <w:rtl/>
        </w:rPr>
        <w:t>(1983) معرفي شده</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 xml:space="preserve"> توانايي فرد در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hint="cs"/>
          <w:sz w:val="28"/>
          <w:szCs w:val="28"/>
          <w:rtl/>
        </w:rPr>
        <w:lastRenderedPageBreak/>
        <w:t>م</w:t>
      </w:r>
      <w:r w:rsidRPr="008423BE">
        <w:rPr>
          <w:rFonts w:ascii="Times New Roman" w:eastAsia="Times New Roman" w:hAnsi="Times New Roman" w:cs="B Lotus"/>
          <w:sz w:val="28"/>
          <w:szCs w:val="28"/>
          <w:rtl/>
        </w:rPr>
        <w:t>قابله با استرسورها افزايش مي يابد. آموزش در سه مرحله انجام مي شود</w:t>
      </w:r>
      <w:r w:rsidRPr="008423BE">
        <w:rPr>
          <w:rFonts w:ascii="Times New Roman" w:eastAsia="Times New Roman" w:hAnsi="Times New Roman" w:cs="B Lotus" w:hint="cs"/>
          <w:sz w:val="28"/>
          <w:szCs w:val="28"/>
          <w:rtl/>
          <w:lang w:bidi="fa-IR"/>
        </w:rPr>
        <w:t>:</w:t>
      </w:r>
      <w:r w:rsidRPr="008423BE">
        <w:rPr>
          <w:rFonts w:ascii="Times New Roman" w:eastAsia="Times New Roman" w:hAnsi="Times New Roman" w:cs="B Lotus"/>
          <w:sz w:val="28"/>
          <w:szCs w:val="28"/>
          <w:rtl/>
        </w:rPr>
        <w:t xml:space="preserve"> در مرحله اول كه آمادگي شناختي</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نام دارد، اطلاعات لازم درباره استرسورها و پيامدهاي آن به دست مي آيد.</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بدين ترتيب</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معلومات شخص </w:t>
      </w:r>
      <w:r w:rsidRPr="008423BE">
        <w:rPr>
          <w:rFonts w:ascii="Times New Roman" w:eastAsia="Times New Roman" w:hAnsi="Times New Roman" w:cs="B Lotus" w:hint="cs"/>
          <w:sz w:val="28"/>
          <w:szCs w:val="28"/>
          <w:rtl/>
        </w:rPr>
        <w:t>ا</w:t>
      </w:r>
      <w:r w:rsidRPr="008423BE">
        <w:rPr>
          <w:rFonts w:ascii="Times New Roman" w:eastAsia="Times New Roman" w:hAnsi="Times New Roman" w:cs="B Lotus"/>
          <w:sz w:val="28"/>
          <w:szCs w:val="28"/>
          <w:rtl/>
        </w:rPr>
        <w:t>ز روشهاي مختلف مقابله افزايش مي يابد</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مثلا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ياد مي گيرد</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كه مقابله با استرسورها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مستلزم ت</w:t>
      </w:r>
      <w:r w:rsidRPr="008423BE">
        <w:rPr>
          <w:rFonts w:ascii="Times New Roman" w:eastAsia="Times New Roman" w:hAnsi="Times New Roman" w:cs="B Lotus" w:hint="cs"/>
          <w:sz w:val="28"/>
          <w:szCs w:val="28"/>
          <w:rtl/>
          <w:lang w:bidi="fa-IR"/>
        </w:rPr>
        <w:t>ج</w:t>
      </w:r>
      <w:r w:rsidRPr="008423BE">
        <w:rPr>
          <w:rFonts w:ascii="Times New Roman" w:eastAsia="Times New Roman" w:hAnsi="Times New Roman" w:cs="B Lotus"/>
          <w:sz w:val="28"/>
          <w:szCs w:val="28"/>
          <w:rtl/>
        </w:rPr>
        <w:t>سم ذهني</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مواجهه علمي است(فويرشتاين</w:t>
      </w:r>
      <w:r w:rsidRPr="008423BE">
        <w:rPr>
          <w:rFonts w:ascii="Times New Roman" w:eastAsia="Times New Roman" w:hAnsi="Times New Roman" w:cs="B Lotus"/>
          <w:sz w:val="28"/>
          <w:szCs w:val="28"/>
          <w:vertAlign w:val="superscript"/>
          <w:rtl/>
        </w:rPr>
        <w:footnoteReference w:id="12"/>
      </w:r>
      <w:r w:rsidRPr="008423BE">
        <w:rPr>
          <w:rFonts w:ascii="Times New Roman" w:eastAsia="Times New Roman" w:hAnsi="Times New Roman" w:cs="B Lotus"/>
          <w:sz w:val="28"/>
          <w:szCs w:val="28"/>
          <w:rtl/>
        </w:rPr>
        <w:t xml:space="preserve"> و همكاران، 1987)</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مرحله دوم اكتساب مهارت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و تكرار  آنهاست. طي اين مرحله فنون رويارويي شناختي و رفتاري</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عملا</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براي رفع مشكل اصلي به كار گرفته</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مي شود. شخص</w:t>
      </w:r>
      <w:r w:rsidRPr="008423BE">
        <w:rPr>
          <w:rFonts w:ascii="Times New Roman" w:eastAsia="Times New Roman" w:hAnsi="Times New Roman" w:cs="B Lotus" w:hint="cs"/>
          <w:sz w:val="28"/>
          <w:szCs w:val="28"/>
          <w:rtl/>
          <w:lang w:bidi="fa-IR"/>
        </w:rPr>
        <w:t xml:space="preserve"> روش هايي همچون </w:t>
      </w:r>
      <w:r w:rsidRPr="008423BE">
        <w:rPr>
          <w:rFonts w:ascii="Times New Roman" w:eastAsia="Times New Roman" w:hAnsi="Times New Roman" w:cs="B Lotus"/>
          <w:sz w:val="28"/>
          <w:szCs w:val="28"/>
          <w:rtl/>
        </w:rPr>
        <w:t>تنش زدايي،</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آموزش مهارت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اجتماعي 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جرات ورزي را تمرين كرده 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آنها را تكرار مي كند.</w:t>
      </w:r>
      <w:r w:rsidRPr="008423BE">
        <w:rPr>
          <w:rFonts w:ascii="Times New Roman" w:eastAsia="Times New Roman" w:hAnsi="Times New Roman" w:cs="B Lotus"/>
          <w:sz w:val="28"/>
          <w:szCs w:val="28"/>
          <w:vertAlign w:val="superscript"/>
          <w:rtl/>
        </w:rPr>
        <w:t xml:space="preserve"> </w:t>
      </w:r>
      <w:r w:rsidRPr="008423BE">
        <w:rPr>
          <w:rFonts w:ascii="Times New Roman" w:eastAsia="Times New Roman" w:hAnsi="Times New Roman" w:cs="B Lotus"/>
          <w:sz w:val="28"/>
          <w:szCs w:val="28"/>
          <w:rtl/>
        </w:rPr>
        <w:t>در مرحله سوم كه تمرين كاربردي</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نام دارد، شخص فنوني را كه ياد گرفته در زندگي عملي خود هنگام مواجهه با رويدادهاي استرس زا بكار مي گير</w:t>
      </w:r>
      <w:r w:rsidRPr="008423BE">
        <w:rPr>
          <w:rFonts w:ascii="Times New Roman" w:eastAsia="Times New Roman" w:hAnsi="Times New Roman" w:cs="B Lotus" w:hint="cs"/>
          <w:sz w:val="28"/>
          <w:szCs w:val="28"/>
          <w:rtl/>
        </w:rPr>
        <w:t xml:space="preserve">د. </w:t>
      </w:r>
    </w:p>
    <w:p w:rsidR="00D57D21" w:rsidRPr="008423BE" w:rsidRDefault="00D57D21" w:rsidP="008423BE">
      <w:pPr>
        <w:bidi/>
        <w:spacing w:after="0" w:line="360" w:lineRule="auto"/>
        <w:jc w:val="both"/>
        <w:rPr>
          <w:rFonts w:ascii="Times New Roman" w:eastAsia="Times New Roman" w:hAnsi="Times New Roman" w:cs="B Lotus"/>
          <w:sz w:val="28"/>
          <w:szCs w:val="28"/>
          <w:lang w:bidi="fa-IR"/>
        </w:rPr>
      </w:pPr>
      <w:r w:rsidRPr="008423BE">
        <w:rPr>
          <w:rFonts w:ascii="Times New Roman" w:eastAsia="Times New Roman" w:hAnsi="Times New Roman" w:cs="B Lotus"/>
          <w:sz w:val="28"/>
          <w:szCs w:val="28"/>
          <w:rtl/>
        </w:rPr>
        <w:t>از فنون آموزش ايمن سازي در برابر استرس بعنوان روشي موفق در كاهش بسياري از مشكلات از جمله اضطراب، انواع هراس، كنترل درد و خشم نام برده شده است. نواكو(1975) كاربرد اين</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روش را براي كنترل</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خشم در تعدادي از بيماران موفقيت آميز توصيف كرد. بر اساس اين روش در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طي مرحله شناختي بيماران توانستند اطلاعات لازم را در زمينه خشم خود بدست آورند. در مرحله دوم مهارتهاي رويارويي شناختي از جمله تجسم ذهني را تمرين كردند و در مرحله بعد آنرا در موقعيت هاي واقعي زندگي خود بكار گرفتند</w:t>
      </w:r>
      <w:r w:rsidRPr="008423BE">
        <w:rPr>
          <w:rFonts w:ascii="Times New Roman" w:eastAsia="Times New Roman" w:hAnsi="Times New Roman" w:cs="B Lotus" w:hint="cs"/>
          <w:sz w:val="28"/>
          <w:szCs w:val="28"/>
          <w:rtl/>
          <w:lang w:bidi="fa-IR"/>
        </w:rPr>
        <w:t>(باصري ،1382). در ميان شيوه هاي سازگاري و مقابله با استرس، روش سازگاري و مقابله ديني</w:t>
      </w:r>
      <w:r w:rsidRPr="008423BE">
        <w:rPr>
          <w:rFonts w:ascii="Times New Roman" w:eastAsia="Times New Roman" w:hAnsi="Times New Roman" w:cs="B Lotus" w:hint="cs"/>
          <w:sz w:val="28"/>
          <w:szCs w:val="28"/>
          <w:vertAlign w:val="superscript"/>
          <w:rtl/>
          <w:lang w:bidi="fa-IR"/>
        </w:rPr>
        <w:t>4</w:t>
      </w:r>
      <w:r w:rsidRPr="008423BE">
        <w:rPr>
          <w:rFonts w:ascii="Times New Roman" w:eastAsia="Times New Roman" w:hAnsi="Times New Roman" w:cs="B Lotus" w:hint="cs"/>
          <w:sz w:val="28"/>
          <w:szCs w:val="28"/>
          <w:rtl/>
          <w:lang w:bidi="fa-IR"/>
        </w:rPr>
        <w:t xml:space="preserve"> از اهميت زيادي در سازگاري جسماني و رواني برخوردار است. به باور بسياري از متخصصان باليني عوامل مذهبي دروني داراي اثرات اجتماعي، فرهنگی، رواني بدني و خانوادگي بر زندگي فرد است(ابراهيمي و بوالهري ذوالفقاری، 1381). </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b/>
          <w:bCs/>
          <w:sz w:val="28"/>
          <w:szCs w:val="28"/>
          <w:rtl/>
        </w:rPr>
        <w:t xml:space="preserve">تعريف </w:t>
      </w:r>
      <w:r w:rsidRPr="008423BE">
        <w:rPr>
          <w:rFonts w:ascii="Times New Roman" w:eastAsia="Times New Roman" w:hAnsi="Times New Roman" w:cs="B Lotus" w:hint="cs"/>
          <w:b/>
          <w:bCs/>
          <w:sz w:val="28"/>
          <w:szCs w:val="28"/>
          <w:rtl/>
        </w:rPr>
        <w:t>مقابله و روش های مقابله ای :</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از ديدگاه لازاروس و فولكمن (</w:t>
      </w:r>
      <w:r w:rsidRPr="008423BE">
        <w:rPr>
          <w:rFonts w:ascii="Times New Roman" w:eastAsia="Times New Roman" w:hAnsi="Times New Roman" w:cs="B Lotus"/>
          <w:sz w:val="28"/>
          <w:szCs w:val="28"/>
          <w:rtl/>
          <w:lang w:bidi="fa-IR"/>
        </w:rPr>
        <w:t xml:space="preserve">۱۹۸۴) </w:t>
      </w:r>
      <w:r w:rsidRPr="008423BE">
        <w:rPr>
          <w:rFonts w:ascii="Times New Roman" w:eastAsia="Times New Roman" w:hAnsi="Times New Roman" w:cs="B Lotus"/>
          <w:sz w:val="28"/>
          <w:szCs w:val="28"/>
          <w:rtl/>
        </w:rPr>
        <w:t>مقابله عبارت است از: تلاش‌هاي فكري، هيجاني و رفتاري فرد كه هنگام رو به رو شدن با فشارهاي رواني به منظور غلبه كردن، تحمل كردن و يا به حداقل رساندن عوارض استرس به كار گرفته مي‌شود(دافعي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۱۳۷۶).</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مقابله، نيازمند بسيج و آماد</w:t>
      </w:r>
      <w:r w:rsidRPr="008423BE">
        <w:rPr>
          <w:rFonts w:ascii="Times New Roman" w:eastAsia="Times New Roman" w:hAnsi="Times New Roman" w:cs="B Lotus" w:hint="cs"/>
          <w:sz w:val="28"/>
          <w:szCs w:val="28"/>
          <w:rtl/>
        </w:rPr>
        <w:t xml:space="preserve">ه </w:t>
      </w:r>
      <w:r w:rsidRPr="008423BE">
        <w:rPr>
          <w:rFonts w:ascii="Times New Roman" w:eastAsia="Times New Roman" w:hAnsi="Times New Roman" w:cs="B Lotus"/>
          <w:sz w:val="28"/>
          <w:szCs w:val="28"/>
          <w:rtl/>
        </w:rPr>
        <w:t>‌سازي نيروها و انرژي فرد است كه با آموزش و تلاش به دست مي‌آيد، لذا با كارهايي كه به طور خودكار انجام مي‌شود تفاوت اساسي دارد.</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b/>
          <w:bCs/>
          <w:sz w:val="28"/>
          <w:szCs w:val="28"/>
          <w:rtl/>
        </w:rPr>
        <w:t>تدابير و منابع مقابله‌اي</w:t>
      </w:r>
      <w:r w:rsidRPr="008423BE">
        <w:rPr>
          <w:rFonts w:ascii="Times New Roman" w:eastAsia="Times New Roman" w:hAnsi="Times New Roman" w:cs="B Lotus" w:hint="cs"/>
          <w:b/>
          <w:bCs/>
          <w:sz w:val="28"/>
          <w:szCs w:val="28"/>
          <w:rtl/>
        </w:rPr>
        <w:t xml:space="preserve"> :</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تدابير مقابله‌اي افكار و رفتارهايي هستند كه پس از رو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به رو شدن فرد با رويداد استرس‌زا به كار گرفته مي‌شوند</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در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حالي كه منابع مقابله‌اي ويژگي‌هاي خود شخص هستند كه قبل از وقوع استرس وجود دارند، مانند</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برخورداري از عزت نفس، احساس تسلط بر موقعيت، سبك‌هاي شناختي، منبع كنترل، </w:t>
      </w:r>
      <w:r w:rsidRPr="008423BE">
        <w:rPr>
          <w:rFonts w:ascii="Times New Roman" w:eastAsia="Times New Roman" w:hAnsi="Times New Roman" w:cs="B Lotus" w:hint="cs"/>
          <w:sz w:val="28"/>
          <w:szCs w:val="28"/>
          <w:rtl/>
        </w:rPr>
        <w:t xml:space="preserve">سبک دلبستگی، </w:t>
      </w:r>
      <w:r w:rsidRPr="008423BE">
        <w:rPr>
          <w:rFonts w:ascii="Times New Roman" w:eastAsia="Times New Roman" w:hAnsi="Times New Roman" w:cs="B Lotus"/>
          <w:sz w:val="28"/>
          <w:szCs w:val="28"/>
          <w:rtl/>
        </w:rPr>
        <w:t>خوداثربخشي و توانايي حل مسئله(وفايي بوربور</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 xml:space="preserve">۱۳۷۸). </w:t>
      </w:r>
      <w:r w:rsidRPr="008423BE">
        <w:rPr>
          <w:rFonts w:ascii="Times New Roman" w:eastAsia="Times New Roman" w:hAnsi="Times New Roman" w:cs="B Lotus"/>
          <w:sz w:val="28"/>
          <w:szCs w:val="28"/>
          <w:rtl/>
        </w:rPr>
        <w:t xml:space="preserve">از جمله امور مهم در اين رابطه ارزيابي فرد از توانايي‌هاي خودش براي رويارويي با مسئله است. اين ارزيابي‌ها ممكن است </w:t>
      </w:r>
      <w:r w:rsidRPr="008423BE">
        <w:rPr>
          <w:rFonts w:ascii="Times New Roman" w:eastAsia="Times New Roman" w:hAnsi="Times New Roman" w:cs="B Lotus"/>
          <w:sz w:val="28"/>
          <w:szCs w:val="28"/>
          <w:rtl/>
        </w:rPr>
        <w:lastRenderedPageBreak/>
        <w:t>مطابق با واقعيت و توانايي‌هاي واقعي فرد باشد و يا مطابق با واقعيت و توانايي‌هاي او نباشد، ولي هر چه هست برداشت‌هاي فرد از توانايي‌ها و قابليت‌هايش تعيين كننده اصلي براي مقابله با دشواري</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مي‌باشد. اگر فرد احساس ناتواني بكند با وجود همه مهار</w:t>
      </w:r>
      <w:r w:rsidRPr="008423BE">
        <w:rPr>
          <w:rFonts w:ascii="Times New Roman" w:eastAsia="Times New Roman" w:hAnsi="Times New Roman" w:cs="B Lotus" w:hint="cs"/>
          <w:sz w:val="28"/>
          <w:szCs w:val="28"/>
          <w:rtl/>
        </w:rPr>
        <w:t xml:space="preserve">ت </w:t>
      </w:r>
      <w:r w:rsidRPr="008423BE">
        <w:rPr>
          <w:rFonts w:ascii="Times New Roman" w:eastAsia="Times New Roman" w:hAnsi="Times New Roman" w:cs="B Lotus"/>
          <w:sz w:val="28"/>
          <w:szCs w:val="28"/>
          <w:rtl/>
        </w:rPr>
        <w:t>هايي كه آموخته نخواهد توانست از عهده مشكل برآيد. ارزيابي افراد از توانايي خود براي رويارويي با مسائل طي سه مرحله شكل مي‌گيرد كه در شكل دادن به رفتارهاي مقابله‌اي خيلي مؤثر است:</w:t>
      </w:r>
    </w:p>
    <w:p w:rsidR="00D57D21" w:rsidRPr="008423BE" w:rsidRDefault="00D57D21" w:rsidP="008423BE">
      <w:pPr>
        <w:numPr>
          <w:ilvl w:val="0"/>
          <w:numId w:val="2"/>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tl/>
        </w:rPr>
        <w:t xml:space="preserve">در اين مرحله فرد به ارزيابي موقعيت پيش‌بيني‌كننده استرس و تهديد مي‌پردازد. مثلاً شخص اين سئوال را از خود مي‌پرسد كه آيا موقعيت تهديدكننده است يا خير؟ </w:t>
      </w:r>
    </w:p>
    <w:p w:rsidR="00D57D21" w:rsidRPr="008423BE" w:rsidRDefault="00D57D21" w:rsidP="008423BE">
      <w:pPr>
        <w:numPr>
          <w:ilvl w:val="0"/>
          <w:numId w:val="2"/>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tl/>
        </w:rPr>
        <w:t xml:space="preserve">در اين مرحله فرد به ارزيابي توانايي خود جهت انجام دادن كاري در ارتباط با موقعيت استرس زا مي‌پردازد، در اين باره فرد از خود مي‌پرسد براي حل مسئله پيش آمده چه مي‌توان كرد؟ </w:t>
      </w:r>
    </w:p>
    <w:p w:rsidR="00D57D21" w:rsidRPr="008423BE" w:rsidRDefault="00D57D21" w:rsidP="008423BE">
      <w:pPr>
        <w:numPr>
          <w:ilvl w:val="0"/>
          <w:numId w:val="2"/>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tl/>
        </w:rPr>
        <w:t>در مرحله سوم فرد به ارزيابي مجدد موقعيت مي‌پردازد كه آيا قضاوت او از موقعيت يا منابع موجود براي رويارويي درست بوده است يا نه. او رفتارهاي خود را بر اين اساس تعديل و بازسازي مي‌كند(دافعي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۱۳۷۶).</w:t>
      </w:r>
    </w:p>
    <w:p w:rsidR="00D57D21" w:rsidRPr="008423BE" w:rsidRDefault="00D57D21" w:rsidP="008423BE">
      <w:pPr>
        <w:bidi/>
        <w:spacing w:after="0" w:line="360" w:lineRule="auto"/>
        <w:jc w:val="both"/>
        <w:rPr>
          <w:rFonts w:ascii="Times New Roman" w:eastAsia="Times New Roman" w:hAnsi="Times New Roman" w:cs="B Lotus"/>
          <w:b/>
          <w:bCs/>
          <w:sz w:val="28"/>
          <w:szCs w:val="28"/>
        </w:rPr>
      </w:pP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hint="cs"/>
          <w:b/>
          <w:bCs/>
          <w:sz w:val="28"/>
          <w:szCs w:val="28"/>
          <w:rtl/>
        </w:rPr>
        <w:t xml:space="preserve">2-22 - </w:t>
      </w:r>
      <w:r w:rsidRPr="008423BE">
        <w:rPr>
          <w:rFonts w:ascii="Times New Roman" w:eastAsia="Times New Roman" w:hAnsi="Times New Roman" w:cs="B Lotus"/>
          <w:b/>
          <w:bCs/>
          <w:sz w:val="28"/>
          <w:szCs w:val="28"/>
          <w:rtl/>
        </w:rPr>
        <w:t>انواع مقابله</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به طور كلي در برخورد با وضعيت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استرس زا دو نوع مقابله از طرف افراد به كار گرفته مي‌شود:</w:t>
      </w:r>
    </w:p>
    <w:p w:rsidR="00D57D21" w:rsidRPr="008423BE" w:rsidRDefault="00D57D21" w:rsidP="008423BE">
      <w:pPr>
        <w:numPr>
          <w:ilvl w:val="0"/>
          <w:numId w:val="1"/>
        </w:numPr>
        <w:bidi/>
        <w:spacing w:after="0" w:line="360" w:lineRule="auto"/>
        <w:contextualSpacing/>
        <w:jc w:val="both"/>
        <w:rPr>
          <w:rFonts w:ascii="Times New Roman" w:eastAsia="Times New Roman" w:hAnsi="Times New Roman" w:cs="B Lotus"/>
          <w:sz w:val="28"/>
          <w:szCs w:val="28"/>
          <w:rtl/>
        </w:rPr>
      </w:pPr>
      <w:r w:rsidRPr="008423BE">
        <w:rPr>
          <w:rFonts w:ascii="Times New Roman" w:eastAsia="Times New Roman" w:hAnsi="Times New Roman" w:cs="B Lotus"/>
          <w:b/>
          <w:bCs/>
          <w:sz w:val="28"/>
          <w:szCs w:val="28"/>
          <w:rtl/>
        </w:rPr>
        <w:t>مقابله‌هاي كارآمد</w:t>
      </w:r>
      <w:r w:rsidRPr="008423BE">
        <w:rPr>
          <w:rFonts w:ascii="Times New Roman" w:eastAsia="Times New Roman" w:hAnsi="Times New Roman" w:cs="B Lotus"/>
          <w:sz w:val="28"/>
          <w:szCs w:val="28"/>
          <w:rtl/>
        </w:rPr>
        <w:t xml:space="preserve"> </w:t>
      </w:r>
    </w:p>
    <w:p w:rsidR="00D57D21" w:rsidRPr="008423BE" w:rsidRDefault="00D57D21" w:rsidP="008423BE">
      <w:pPr>
        <w:numPr>
          <w:ilvl w:val="0"/>
          <w:numId w:val="1"/>
        </w:num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b/>
          <w:bCs/>
          <w:sz w:val="28"/>
          <w:szCs w:val="28"/>
          <w:rtl/>
        </w:rPr>
        <w:t>مقابله‌هاي ناكارآمد</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آنچه تحت عنوان مهارت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مقابله‌اي مطرح مي‌شود همان روش‌هاي برخورد با مسائل است كه از طرف فرد به طور آگاهانه طراحي و به اجرا درمي آيد و نتيجه آن حل مسئله و يا افزايش ظرفيت روانشناختي فرد براي از سر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گذراندن موفقيت آميز شرايط بحراني و دور ماندن از آسيب</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ناشي از بحرا</w:t>
      </w:r>
      <w:r w:rsidRPr="008423BE">
        <w:rPr>
          <w:rFonts w:ascii="Times New Roman" w:eastAsia="Times New Roman" w:hAnsi="Times New Roman" w:cs="B Lotus" w:hint="cs"/>
          <w:sz w:val="28"/>
          <w:szCs w:val="28"/>
          <w:rtl/>
        </w:rPr>
        <w:t xml:space="preserve">ن </w:t>
      </w:r>
      <w:r w:rsidRPr="008423BE">
        <w:rPr>
          <w:rFonts w:ascii="Times New Roman" w:eastAsia="Times New Roman" w:hAnsi="Times New Roman" w:cs="B Lotus"/>
          <w:sz w:val="28"/>
          <w:szCs w:val="28"/>
          <w:rtl/>
        </w:rPr>
        <w:t>هاي روحي پيش آمده است. مقابله</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ناكارآمد نيز تلاش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هايي هستند كه گرچه براي مقابله با شرايط دشوار به كار گرفته مي‌شوند ولي نوعاً به بدتر شدن اوضاع و پيچيده‌تر شدن وضعيت منجر مي‌شوند، لذا نمي توان از اين دسته مقابله</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به مهارت تعبير كرد. مثلاً فردي كه براي كاستن از استرس به مواد مخدر روي مي‌آورد، گرچه نوعي مقابله با استرس و هيجان منفي در كوتاه مدت به وقوع مي‌پيوندد ولي بايد هزينه اين لذت‌هاي كوتاه مدت را به صورت تحمل اعتياد و عوارض شوم آن بپردازد(ريو</w:t>
      </w:r>
      <w:r w:rsidRPr="008423BE">
        <w:rPr>
          <w:rFonts w:ascii="Times New Roman" w:eastAsia="Times New Roman" w:hAnsi="Times New Roman" w:cs="B Lotus"/>
          <w:sz w:val="28"/>
          <w:szCs w:val="28"/>
          <w:vertAlign w:val="superscript"/>
          <w:rtl/>
        </w:rPr>
        <w:footnoteReference w:id="13"/>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۱۹۹۷</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 xml:space="preserve">؛ به نقل از </w:t>
      </w:r>
      <w:r w:rsidRPr="008423BE">
        <w:rPr>
          <w:rFonts w:ascii="Times New Roman" w:eastAsia="Times New Roman" w:hAnsi="Times New Roman" w:cs="B Lotus"/>
          <w:sz w:val="28"/>
          <w:szCs w:val="28"/>
          <w:rtl/>
        </w:rPr>
        <w:t>سيد محمدي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۱۳۷۶).</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hint="cs"/>
          <w:b/>
          <w:bCs/>
          <w:sz w:val="28"/>
          <w:szCs w:val="28"/>
          <w:rtl/>
        </w:rPr>
        <w:t xml:space="preserve">2-22-1 - </w:t>
      </w:r>
      <w:r w:rsidRPr="008423BE">
        <w:rPr>
          <w:rFonts w:ascii="Times New Roman" w:eastAsia="Times New Roman" w:hAnsi="Times New Roman" w:cs="B Lotus"/>
          <w:b/>
          <w:bCs/>
          <w:sz w:val="28"/>
          <w:szCs w:val="28"/>
          <w:rtl/>
        </w:rPr>
        <w:t>انواع مقابله‌هاي كارآمد</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مقابله‌هاي مؤثر و كارآمد كه ما را در برابر استرس‌ها و شرايط دشوار ياري مي‌دهند به دو دسته تقسيم مي‌شوند:</w:t>
      </w:r>
    </w:p>
    <w:p w:rsidR="00D57D21" w:rsidRPr="008423BE" w:rsidRDefault="00D57D21" w:rsidP="008423BE">
      <w:pPr>
        <w:bidi/>
        <w:spacing w:after="0" w:line="360" w:lineRule="auto"/>
        <w:jc w:val="both"/>
        <w:rPr>
          <w:rFonts w:ascii="Times New Roman" w:eastAsia="Times New Roman" w:hAnsi="Times New Roman" w:cs="B Lotus"/>
          <w:b/>
          <w:bCs/>
          <w:sz w:val="28"/>
          <w:szCs w:val="28"/>
          <w:rtl/>
        </w:rPr>
      </w:pPr>
      <w:r w:rsidRPr="008423BE">
        <w:rPr>
          <w:rFonts w:ascii="Times New Roman" w:eastAsia="Times New Roman" w:hAnsi="Times New Roman" w:cs="B Lotus" w:hint="cs"/>
          <w:b/>
          <w:bCs/>
          <w:sz w:val="28"/>
          <w:szCs w:val="28"/>
          <w:rtl/>
        </w:rPr>
        <w:lastRenderedPageBreak/>
        <w:t xml:space="preserve">2-22-1-1- </w:t>
      </w:r>
      <w:r w:rsidRPr="008423BE">
        <w:rPr>
          <w:rFonts w:ascii="Times New Roman" w:eastAsia="Times New Roman" w:hAnsi="Times New Roman" w:cs="B Lotus"/>
          <w:b/>
          <w:bCs/>
          <w:sz w:val="28"/>
          <w:szCs w:val="28"/>
          <w:rtl/>
        </w:rPr>
        <w:t>مقابله متمركز بر مسئله</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مقابله</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متمركز بر مسئله، عبارت از عملكر</w:t>
      </w:r>
      <w:r w:rsidRPr="008423BE">
        <w:rPr>
          <w:rFonts w:ascii="Times New Roman" w:eastAsia="Times New Roman" w:hAnsi="Times New Roman" w:cs="B Lotus" w:hint="cs"/>
          <w:sz w:val="28"/>
          <w:szCs w:val="28"/>
          <w:rtl/>
        </w:rPr>
        <w:t>د</w:t>
      </w:r>
      <w:r w:rsidRPr="008423BE">
        <w:rPr>
          <w:rFonts w:ascii="Times New Roman" w:eastAsia="Times New Roman" w:hAnsi="Times New Roman" w:cs="B Lotus"/>
          <w:sz w:val="28"/>
          <w:szCs w:val="28"/>
          <w:rtl/>
        </w:rPr>
        <w:t>هاي مستقيم فكري و رفتاري فر</w:t>
      </w:r>
      <w:r w:rsidRPr="008423BE">
        <w:rPr>
          <w:rFonts w:ascii="Times New Roman" w:eastAsia="Times New Roman" w:hAnsi="Times New Roman" w:cs="B Lotus" w:hint="cs"/>
          <w:sz w:val="28"/>
          <w:szCs w:val="28"/>
          <w:rtl/>
        </w:rPr>
        <w:t>د</w:t>
      </w:r>
      <w:r w:rsidRPr="008423BE">
        <w:rPr>
          <w:rFonts w:ascii="Times New Roman" w:eastAsia="Times New Roman" w:hAnsi="Times New Roman" w:cs="B Lotus"/>
          <w:sz w:val="28"/>
          <w:szCs w:val="28"/>
          <w:rtl/>
        </w:rPr>
        <w:t xml:space="preserve"> كه به منظور تغيير و اصلاح شرايط تهديد كننده محيطي انجام مي‌شود. به بيان ديگر مقابله متمركز بر مسئله به تلاش‌هاي فرد براي تغيير وضعيت و گلاويزي مستقيم با مشكل مربوط مي‌شود(پاري</w:t>
      </w:r>
      <w:r w:rsidRPr="008423BE">
        <w:rPr>
          <w:rFonts w:ascii="Times New Roman" w:eastAsia="Times New Roman" w:hAnsi="Times New Roman" w:cs="B Lotus"/>
          <w:sz w:val="28"/>
          <w:szCs w:val="28"/>
          <w:vertAlign w:val="superscript"/>
          <w:rtl/>
        </w:rPr>
        <w:footnoteReference w:id="14"/>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۱۹۹۱</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 به نقل از</w:t>
      </w:r>
      <w:r w:rsidRPr="008423BE">
        <w:rPr>
          <w:rFonts w:ascii="Times New Roman" w:eastAsia="Times New Roman" w:hAnsi="Times New Roman" w:cs="B Lotus"/>
          <w:sz w:val="28"/>
          <w:szCs w:val="28"/>
          <w:rtl/>
        </w:rPr>
        <w:t xml:space="preserve"> مقدسي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۱۳۷۵).</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هيچ كس بدون كوشش نمي‌تواند به چيزي دست يابد. تصميم گيري در مورد اين كه فرد هنگام استرس چه كار بايد بكند نيازمند به قضاوت خود او است، كه اين قضاوت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متأسفانه به وسيله هيجانات منفي كه در اثر تجارب منفي گذشته به وجود آمده‌اند تحت تأثير قرار مي‌گيرند. مثلاً فردي كه بحران زده است اگر در گذشته به ندرت تجربه‌اي موفقيت آميز در تأثير گذاردن بر دنيا براي تغيير اوضاع داشته و علاوه بر آن افسردگي در او توليد نااميدي كرده باشد احتمالاً حتي با وجود كارهاي فراواني كه مي‌تواند براي اصلاح وضعيت خود انجام بدهد در صدد مقابله با مسئله برنمي آيد. اين افراد به جاي اين كه خود را بازيگر نقش اصلي در زندگي بدانند خود را قرباني اعمال، رفتار و تلقينات ديگران مي‌دانند. ناباوري نسبت به كارايي خود مانع بزرگي براي حل مسئله است، چون در اين حالت فرد كمترين تلاشي براي حل مسئله انجام نمي دهد(پاري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۱۹۹۱</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 به نقل از</w:t>
      </w:r>
      <w:r w:rsidRPr="008423BE">
        <w:rPr>
          <w:rFonts w:ascii="Times New Roman" w:eastAsia="Times New Roman" w:hAnsi="Times New Roman" w:cs="B Lotus"/>
          <w:sz w:val="28"/>
          <w:szCs w:val="28"/>
          <w:rtl/>
        </w:rPr>
        <w:t xml:space="preserve"> مقدسي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۱۳۷۵).</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كامپاز</w:t>
      </w:r>
      <w:r w:rsidRPr="008423BE">
        <w:rPr>
          <w:rFonts w:ascii="Times New Roman" w:eastAsia="Times New Roman" w:hAnsi="Times New Roman" w:cs="B Lotus"/>
          <w:sz w:val="28"/>
          <w:szCs w:val="28"/>
          <w:vertAlign w:val="superscript"/>
          <w:rtl/>
        </w:rPr>
        <w:footnoteReference w:id="15"/>
      </w:r>
      <w:r w:rsidRPr="008423BE">
        <w:rPr>
          <w:rFonts w:ascii="Times New Roman" w:eastAsia="Times New Roman" w:hAnsi="Times New Roman" w:cs="B Lotus"/>
          <w:sz w:val="28"/>
          <w:szCs w:val="28"/>
          <w:rtl/>
        </w:rPr>
        <w:t xml:space="preserve"> و همكاران (</w:t>
      </w:r>
      <w:r w:rsidRPr="008423BE">
        <w:rPr>
          <w:rFonts w:ascii="Times New Roman" w:eastAsia="Times New Roman" w:hAnsi="Times New Roman" w:cs="B Lotus"/>
          <w:sz w:val="28"/>
          <w:szCs w:val="28"/>
          <w:rtl/>
          <w:lang w:bidi="fa-IR"/>
        </w:rPr>
        <w:t xml:space="preserve">۱۹۸۸) </w:t>
      </w:r>
      <w:r w:rsidRPr="008423BE">
        <w:rPr>
          <w:rFonts w:ascii="Times New Roman" w:eastAsia="Times New Roman" w:hAnsi="Times New Roman" w:cs="B Lotus"/>
          <w:sz w:val="28"/>
          <w:szCs w:val="28"/>
          <w:rtl/>
        </w:rPr>
        <w:t>در پژوهشي كه در زمينه چگونگي رويارويي نوجوانان با تنش‌ها انجام دادند به اين نتيجه رسيدند كه افراد در موقعيت‌هايي كه از روش متمركز بر مسئله استفاده مي‌كنند كنترل بيشتري بر آن موقعيت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دارند. آنها خاطر نشان كردند كه نوجوانان در رويارويي با رويدادهاي تنش‌زاي تحصيلي بيشتر از روش متمركز بر مسئله استفاده مي‌كنند، چون فكر مي‌كنند اين تنش‌ها بيشتر قابل كنترل هستند و بر عكس در رويدادهاي تنش‌زاي اجتماعي به اين دليل كه كمتر قابل كنترل هستند عمدتاً روش متمركز بر هيجان به كار گرفته مي‌شود.</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در پژوهشي كه والينگ و مارتينك</w:t>
      </w:r>
      <w:r w:rsidRPr="008423BE">
        <w:rPr>
          <w:rFonts w:ascii="Times New Roman" w:eastAsia="Times New Roman" w:hAnsi="Times New Roman" w:cs="B Lotus"/>
          <w:sz w:val="28"/>
          <w:szCs w:val="28"/>
          <w:vertAlign w:val="superscript"/>
          <w:rtl/>
        </w:rPr>
        <w:footnoteReference w:id="16"/>
      </w:r>
      <w:r w:rsidRPr="008423BE">
        <w:rPr>
          <w:rFonts w:ascii="Times New Roman" w:eastAsia="Times New Roman" w:hAnsi="Times New Roman" w:cs="B Lotus"/>
          <w:sz w:val="28"/>
          <w:szCs w:val="28"/>
          <w:rtl/>
        </w:rPr>
        <w:t>(</w:t>
      </w:r>
      <w:r w:rsidRPr="008423BE">
        <w:rPr>
          <w:rFonts w:ascii="Times New Roman" w:eastAsia="Times New Roman" w:hAnsi="Times New Roman" w:cs="B Lotus"/>
          <w:sz w:val="28"/>
          <w:szCs w:val="28"/>
          <w:rtl/>
          <w:lang w:bidi="fa-IR"/>
        </w:rPr>
        <w:t xml:space="preserve">۱۹۹۵) </w:t>
      </w:r>
      <w:r w:rsidRPr="008423BE">
        <w:rPr>
          <w:rFonts w:ascii="Times New Roman" w:eastAsia="Times New Roman" w:hAnsi="Times New Roman" w:cs="B Lotus"/>
          <w:sz w:val="28"/>
          <w:szCs w:val="28"/>
          <w:rtl/>
        </w:rPr>
        <w:t>انجام داده‌اند نتيجه گرفتند افرادي كه دچار استيصال مي‌شوند در فعاليت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بدني و تحصيلي خود كنترل كمتري بر موقعيت دارند. آنها اضافه كردند دانش آموزاني كه احساس مي‌كنند بر موقعيت تسلط دارند مي‌توانند پيامدهاي عملكرد خودشان را نيز كنترل كنند و در برابر فعاليت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هايي كه يادگيري آنها مشكل است از روش‌هاي حل مسئله استفاده مي‌كنند(پاري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۱۹۹۱</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 به نقل از</w:t>
      </w:r>
      <w:r w:rsidRPr="008423BE">
        <w:rPr>
          <w:rFonts w:ascii="Times New Roman" w:eastAsia="Times New Roman" w:hAnsi="Times New Roman" w:cs="B Lotus"/>
          <w:sz w:val="28"/>
          <w:szCs w:val="28"/>
          <w:rtl/>
        </w:rPr>
        <w:t xml:space="preserve"> مقدسي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۱۳۷۵).</w:t>
      </w:r>
      <w:r w:rsidRPr="008423BE">
        <w:rPr>
          <w:rFonts w:ascii="Times New Roman" w:eastAsia="Times New Roman" w:hAnsi="Times New Roman" w:cs="B Lotus"/>
          <w:sz w:val="28"/>
          <w:szCs w:val="28"/>
          <w:rtl/>
        </w:rPr>
        <w:t xml:space="preserve"> بر اساس بررسي‌هاي انجام گرفته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مقابله‌اي متمركز بر مسئله در موقعيت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قابل كنترل مؤثرتر هستند. در صورتي كه براي موقعيت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غيرقابل كنترل(مرگ يكي از عزيزان) عمدتاً مقابله متمركز بر هيجان مناسب‌تر است(دافعي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۱۳۷۶).</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در مقابله متمركز بر مسئله افراد تدابيري را به كار مي‌گيرند كه به چند مورد از اين تدابير اشاره مي‌نماييم:</w:t>
      </w:r>
    </w:p>
    <w:p w:rsidR="00D57D21" w:rsidRPr="008423BE" w:rsidRDefault="00D57D21" w:rsidP="008423BE">
      <w:pPr>
        <w:numPr>
          <w:ilvl w:val="0"/>
          <w:numId w:val="3"/>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lastRenderedPageBreak/>
        <w:t>مقابله فعال:</w:t>
      </w:r>
      <w:r w:rsidRPr="008423BE">
        <w:rPr>
          <w:rFonts w:ascii="Times New Roman" w:eastAsia="Times New Roman" w:hAnsi="Times New Roman" w:cs="B Lotus"/>
          <w:sz w:val="28"/>
          <w:szCs w:val="28"/>
          <w:rtl/>
        </w:rPr>
        <w:t xml:space="preserve"> فرآيندي است كه شخص در طي آن به طور فعالانه براي تغيير منبع فشار رواني تلاش مي‌كند. </w:t>
      </w:r>
    </w:p>
    <w:p w:rsidR="00D57D21" w:rsidRPr="008423BE" w:rsidRDefault="00D57D21" w:rsidP="008423BE">
      <w:pPr>
        <w:numPr>
          <w:ilvl w:val="0"/>
          <w:numId w:val="3"/>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مقابله مبتني بر برنامه‌ريزي:</w:t>
      </w:r>
      <w:r w:rsidRPr="008423BE">
        <w:rPr>
          <w:rFonts w:ascii="Times New Roman" w:eastAsia="Times New Roman" w:hAnsi="Times New Roman" w:cs="B Lotus"/>
          <w:sz w:val="28"/>
          <w:szCs w:val="28"/>
          <w:rtl/>
        </w:rPr>
        <w:t xml:space="preserve"> در اين نوع مقابله فرد براي كنترل و حل مشكل با تكيه بر فكر و انديشه خود به ارزيابي راه حل‌هاي مختلف مي‌پردازد و بعد از آن با انتخاب بهترين شيوه به حل مسئله اقدام مي‌كند. </w:t>
      </w:r>
    </w:p>
    <w:p w:rsidR="00D57D21" w:rsidRPr="008423BE" w:rsidRDefault="00D57D21" w:rsidP="008423BE">
      <w:pPr>
        <w:numPr>
          <w:ilvl w:val="0"/>
          <w:numId w:val="3"/>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مقابله بردبارانه:</w:t>
      </w:r>
      <w:r w:rsidRPr="008423BE">
        <w:rPr>
          <w:rFonts w:ascii="Times New Roman" w:eastAsia="Times New Roman" w:hAnsi="Times New Roman" w:cs="B Lotus"/>
          <w:sz w:val="28"/>
          <w:szCs w:val="28"/>
          <w:rtl/>
        </w:rPr>
        <w:t xml:space="preserve"> عبارت است از خويشتنداري و اجتناب از فعاليت‌هاي ناپخته‌اي كه منجر به پيچيده‌تر شدن مسئله و ايجاد اخلال در روند حل مسئله مي‌شود. </w:t>
      </w:r>
    </w:p>
    <w:p w:rsidR="00D57D21" w:rsidRPr="008423BE" w:rsidRDefault="00D57D21" w:rsidP="008423BE">
      <w:pPr>
        <w:numPr>
          <w:ilvl w:val="0"/>
          <w:numId w:val="3"/>
        </w:numPr>
        <w:bidi/>
        <w:spacing w:after="0" w:line="360" w:lineRule="auto"/>
        <w:contextualSpacing/>
        <w:jc w:val="both"/>
        <w:rPr>
          <w:rFonts w:ascii="Times New Roman" w:eastAsia="Times New Roman" w:hAnsi="Times New Roman" w:cs="B Lotus"/>
          <w:sz w:val="28"/>
          <w:szCs w:val="28"/>
          <w:rtl/>
        </w:rPr>
      </w:pPr>
      <w:r w:rsidRPr="008423BE">
        <w:rPr>
          <w:rFonts w:ascii="Times New Roman" w:eastAsia="Times New Roman" w:hAnsi="Times New Roman" w:cs="B Lotus"/>
          <w:b/>
          <w:bCs/>
          <w:sz w:val="28"/>
          <w:szCs w:val="28"/>
          <w:rtl/>
        </w:rPr>
        <w:t>مقابله جستجوي حمايت اجتماعي كارآمد:</w:t>
      </w:r>
      <w:r w:rsidRPr="008423BE">
        <w:rPr>
          <w:rFonts w:ascii="Times New Roman" w:eastAsia="Times New Roman" w:hAnsi="Times New Roman" w:cs="B Lotus"/>
          <w:sz w:val="28"/>
          <w:szCs w:val="28"/>
          <w:rtl/>
        </w:rPr>
        <w:t xml:space="preserve"> هنگامي كه فرد خود را براي حل مسئله ناتوان مي‌بيند به راحتي از كمك‌هاي ياورانه افراد ديگر استفاده مي‌كند، اين كمك به تناسب نياز و نوع مشكل مي‌تواند كسب اطلاعات از طريق خدمات راهنمايي، مشاوره و جذب امكانات مادي يا معنوي از ديگران باشد.</w:t>
      </w:r>
    </w:p>
    <w:p w:rsidR="00D57D21" w:rsidRPr="008423BE" w:rsidRDefault="00D57D21" w:rsidP="008423BE">
      <w:pPr>
        <w:bidi/>
        <w:spacing w:after="0" w:line="360" w:lineRule="auto"/>
        <w:jc w:val="both"/>
        <w:rPr>
          <w:rFonts w:ascii="Times New Roman" w:eastAsia="Times New Roman" w:hAnsi="Times New Roman" w:cs="B Lotus"/>
          <w:b/>
          <w:bCs/>
          <w:sz w:val="28"/>
          <w:szCs w:val="28"/>
          <w:rtl/>
        </w:rPr>
      </w:pPr>
      <w:r w:rsidRPr="008423BE">
        <w:rPr>
          <w:rFonts w:ascii="Times New Roman" w:eastAsia="Times New Roman" w:hAnsi="Times New Roman" w:cs="B Lotus" w:hint="cs"/>
          <w:b/>
          <w:bCs/>
          <w:sz w:val="28"/>
          <w:szCs w:val="28"/>
          <w:rtl/>
        </w:rPr>
        <w:t xml:space="preserve">2-22-1-22- </w:t>
      </w:r>
      <w:r w:rsidRPr="008423BE">
        <w:rPr>
          <w:rFonts w:ascii="Times New Roman" w:eastAsia="Times New Roman" w:hAnsi="Times New Roman" w:cs="B Lotus"/>
          <w:b/>
          <w:bCs/>
          <w:sz w:val="28"/>
          <w:szCs w:val="28"/>
          <w:rtl/>
        </w:rPr>
        <w:t>مقابله متمركز بر هيجان</w:t>
      </w:r>
      <w:r w:rsidRPr="008423BE">
        <w:rPr>
          <w:rFonts w:ascii="Times New Roman" w:eastAsia="Times New Roman" w:hAnsi="Times New Roman" w:cs="B Lotus" w:hint="cs"/>
          <w:b/>
          <w:bCs/>
          <w:sz w:val="28"/>
          <w:szCs w:val="28"/>
          <w:rtl/>
        </w:rPr>
        <w:t xml:space="preserve"> :</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اين مقابله شامل كليه فعاليت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يا افكاري مي‌شود كه فرد به منظور كنترل و بهبود احساسات نامطلوب ناشي از شرايط فشارزا به كار مي‌گيرد، اين مقابله‌ها عبارتند از:</w:t>
      </w:r>
    </w:p>
    <w:p w:rsidR="00D57D21" w:rsidRPr="008423BE" w:rsidRDefault="00D57D21" w:rsidP="008423BE">
      <w:pPr>
        <w:numPr>
          <w:ilvl w:val="0"/>
          <w:numId w:val="4"/>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مقابله مبتني بر جستجوي حمايت عاطفي:</w:t>
      </w:r>
      <w:r w:rsidRPr="008423BE">
        <w:rPr>
          <w:rFonts w:ascii="Times New Roman" w:eastAsia="Times New Roman" w:hAnsi="Times New Roman" w:cs="B Lotus"/>
          <w:sz w:val="28"/>
          <w:szCs w:val="28"/>
          <w:rtl/>
        </w:rPr>
        <w:t xml:space="preserve"> تلاش‌هاي فرد براي به دست آوردن حمايت اخلاقي، همدلي، همدردي و جو تفاهم و احساس درك شدن توسط ديگران را شامل مي‌شود. </w:t>
      </w:r>
    </w:p>
    <w:p w:rsidR="00D57D21" w:rsidRPr="008423BE" w:rsidRDefault="00D57D21" w:rsidP="008423BE">
      <w:pPr>
        <w:numPr>
          <w:ilvl w:val="0"/>
          <w:numId w:val="4"/>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مقابله مبتني بر تفسير مجدد مثبت:</w:t>
      </w:r>
      <w:r w:rsidRPr="008423BE">
        <w:rPr>
          <w:rFonts w:ascii="Times New Roman" w:eastAsia="Times New Roman" w:hAnsi="Times New Roman" w:cs="B Lotus"/>
          <w:sz w:val="28"/>
          <w:szCs w:val="28"/>
          <w:rtl/>
        </w:rPr>
        <w:t xml:space="preserve"> ارزيابي مثبت از حوادث و موقعيت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كه مبتني بر نگرش خوشبينانه به رويدادهاي زندگي است، اين مقابله بيشتر براي اداره و كنترل عواطف و آشفتگي روان به كار مي‌رود تا مربوط به منبع استرس باشد(لازاروس و فولكمن</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lang w:bidi="fa-IR"/>
        </w:rPr>
        <w:t>۱۹۸۴).</w:t>
      </w:r>
      <w:r w:rsidRPr="008423BE">
        <w:rPr>
          <w:rFonts w:ascii="Times New Roman" w:eastAsia="Times New Roman" w:hAnsi="Times New Roman" w:cs="B Lotus"/>
          <w:sz w:val="28"/>
          <w:szCs w:val="28"/>
          <w:rtl/>
        </w:rPr>
        <w:t xml:space="preserve"> </w:t>
      </w:r>
    </w:p>
    <w:p w:rsidR="00D57D21" w:rsidRPr="008423BE" w:rsidRDefault="00D57D21" w:rsidP="008423BE">
      <w:pPr>
        <w:numPr>
          <w:ilvl w:val="0"/>
          <w:numId w:val="4"/>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مقابله مبتني بر مذهب:</w:t>
      </w:r>
      <w:r w:rsidRPr="008423BE">
        <w:rPr>
          <w:rFonts w:ascii="Times New Roman" w:eastAsia="Times New Roman" w:hAnsi="Times New Roman" w:cs="B Lotus"/>
          <w:sz w:val="28"/>
          <w:szCs w:val="28"/>
          <w:rtl/>
        </w:rPr>
        <w:t xml:space="preserve"> در اين مقابله فرد براي رهايي از ناراحت</w:t>
      </w:r>
      <w:r w:rsidRPr="008423BE">
        <w:rPr>
          <w:rFonts w:ascii="Times New Roman" w:eastAsia="Times New Roman" w:hAnsi="Times New Roman" w:cs="B Lotus" w:hint="cs"/>
          <w:sz w:val="28"/>
          <w:szCs w:val="28"/>
          <w:rtl/>
        </w:rPr>
        <w:t xml:space="preserve">ی </w:t>
      </w:r>
      <w:r w:rsidRPr="008423BE">
        <w:rPr>
          <w:rFonts w:ascii="Times New Roman" w:eastAsia="Times New Roman" w:hAnsi="Times New Roman" w:cs="B Lotus"/>
          <w:sz w:val="28"/>
          <w:szCs w:val="28"/>
          <w:rtl/>
        </w:rPr>
        <w:t>هاي خود به انجام اعمال مذهبي مثل دعا و نيايش، توكل و توسل به خداوند و معصومين(ع) روي مي‌آورد. يافته‌هاي پژوهش مك كري و كتسا نشان مي‌دهد كه اين نوع مقابله براي همه مردم مفيد واقع مي‌شود زيرا هم به عنوان منبع حمايت عاطفي و هم وسيله‌اي براي تغيير مثبت عمل مي‌كند و لذا مقابله</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هاي بعدي را تسهيل مي‌كند. </w:t>
      </w:r>
    </w:p>
    <w:p w:rsidR="00D57D21" w:rsidRPr="008423BE" w:rsidRDefault="00D57D21" w:rsidP="008423BE">
      <w:pPr>
        <w:numPr>
          <w:ilvl w:val="0"/>
          <w:numId w:val="4"/>
        </w:numPr>
        <w:bidi/>
        <w:spacing w:after="0" w:line="360" w:lineRule="auto"/>
        <w:contextualSpacing/>
        <w:jc w:val="both"/>
        <w:rPr>
          <w:rFonts w:ascii="Times New Roman" w:eastAsia="Times New Roman" w:hAnsi="Times New Roman" w:cs="B Lotus"/>
          <w:sz w:val="28"/>
          <w:szCs w:val="28"/>
          <w:rtl/>
        </w:rPr>
      </w:pPr>
      <w:r w:rsidRPr="008423BE">
        <w:rPr>
          <w:rFonts w:ascii="Times New Roman" w:eastAsia="Times New Roman" w:hAnsi="Times New Roman" w:cs="B Lotus"/>
          <w:b/>
          <w:bCs/>
          <w:sz w:val="28"/>
          <w:szCs w:val="28"/>
          <w:rtl/>
        </w:rPr>
        <w:t>مقابله مبتني بر پذيرش:</w:t>
      </w:r>
      <w:r w:rsidRPr="008423BE">
        <w:rPr>
          <w:rFonts w:ascii="Times New Roman" w:eastAsia="Times New Roman" w:hAnsi="Times New Roman" w:cs="B Lotus"/>
          <w:sz w:val="28"/>
          <w:szCs w:val="28"/>
          <w:rtl/>
        </w:rPr>
        <w:t xml:space="preserve"> عبارت از يك پاسخ مقابله‌اي كنشي است كه در آن شخص واقعيت شرايط فشارزا را مي‌پذيرد. اين امر در شرايطي كه منبع فشار قابل تغيير نيست </w:t>
      </w:r>
      <w:r w:rsidRPr="008423BE">
        <w:rPr>
          <w:rFonts w:ascii="Times New Roman" w:eastAsia="Times New Roman" w:hAnsi="Times New Roman" w:cs="B Lotus"/>
          <w:sz w:val="28"/>
          <w:szCs w:val="28"/>
          <w:rtl/>
        </w:rPr>
        <w:lastRenderedPageBreak/>
        <w:t>(فوت يكي از عزيزان) مهم و مؤثر است(كارور</w:t>
      </w:r>
      <w:r w:rsidRPr="008423BE">
        <w:rPr>
          <w:rFonts w:ascii="Times New Roman" w:eastAsia="Times New Roman" w:hAnsi="Times New Roman" w:cs="B Lotus"/>
          <w:sz w:val="28"/>
          <w:szCs w:val="28"/>
          <w:vertAlign w:val="superscript"/>
          <w:rtl/>
        </w:rPr>
        <w:footnoteReference w:id="17"/>
      </w:r>
      <w:r w:rsidRPr="008423BE">
        <w:rPr>
          <w:rFonts w:ascii="Times New Roman" w:eastAsia="Times New Roman" w:hAnsi="Times New Roman" w:cs="B Lotus"/>
          <w:sz w:val="28"/>
          <w:szCs w:val="28"/>
          <w:rtl/>
        </w:rPr>
        <w:t xml:space="preserve"> و همكاران</w:t>
      </w:r>
      <w:r w:rsidRPr="008423BE">
        <w:rPr>
          <w:rFonts w:ascii="Times New Roman" w:eastAsia="Times New Roman" w:hAnsi="Times New Roman" w:cs="B Lotus" w:hint="cs"/>
          <w:sz w:val="28"/>
          <w:szCs w:val="28"/>
          <w:rtl/>
        </w:rPr>
        <w:t>، 1991 ؛</w:t>
      </w:r>
      <w:r w:rsidRPr="008423BE">
        <w:rPr>
          <w:rFonts w:ascii="Times New Roman" w:eastAsia="Times New Roman" w:hAnsi="Times New Roman" w:cs="B Lotus"/>
          <w:sz w:val="28"/>
          <w:szCs w:val="28"/>
          <w:rtl/>
        </w:rPr>
        <w:t xml:space="preserve"> به نقل از عليمحمدي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۱۳۷۱).</w:t>
      </w:r>
    </w:p>
    <w:p w:rsidR="00D57D21" w:rsidRPr="008423BE" w:rsidRDefault="00D57D21" w:rsidP="008423BE">
      <w:pPr>
        <w:bidi/>
        <w:spacing w:after="0" w:line="360" w:lineRule="auto"/>
        <w:jc w:val="both"/>
        <w:rPr>
          <w:rFonts w:ascii="Times New Roman" w:eastAsia="Times New Roman" w:hAnsi="Times New Roman" w:cs="B Lotus"/>
          <w:b/>
          <w:bCs/>
          <w:sz w:val="28"/>
          <w:szCs w:val="28"/>
          <w:rtl/>
        </w:rPr>
      </w:pPr>
      <w:r w:rsidRPr="008423BE">
        <w:rPr>
          <w:rFonts w:ascii="Times New Roman" w:eastAsia="Times New Roman" w:hAnsi="Times New Roman" w:cs="B Lotus" w:hint="cs"/>
          <w:b/>
          <w:bCs/>
          <w:sz w:val="28"/>
          <w:szCs w:val="28"/>
          <w:rtl/>
        </w:rPr>
        <w:t xml:space="preserve">2-22-2- </w:t>
      </w:r>
      <w:r w:rsidRPr="008423BE">
        <w:rPr>
          <w:rFonts w:ascii="Times New Roman" w:eastAsia="Times New Roman" w:hAnsi="Times New Roman" w:cs="B Lotus"/>
          <w:b/>
          <w:bCs/>
          <w:sz w:val="28"/>
          <w:szCs w:val="28"/>
          <w:rtl/>
        </w:rPr>
        <w:t>مقابله‌هاي ناكارآمد و غيرمفيد</w:t>
      </w:r>
      <w:r w:rsidRPr="008423BE">
        <w:rPr>
          <w:rFonts w:ascii="Times New Roman" w:eastAsia="Times New Roman" w:hAnsi="Times New Roman" w:cs="B Lotus" w:hint="cs"/>
          <w:b/>
          <w:bCs/>
          <w:sz w:val="28"/>
          <w:szCs w:val="28"/>
          <w:rtl/>
        </w:rPr>
        <w:t xml:space="preserve"> :</w:t>
      </w:r>
    </w:p>
    <w:p w:rsidR="00D57D21" w:rsidRPr="008423BE" w:rsidRDefault="00D57D21" w:rsidP="008423BE">
      <w:pPr>
        <w:bidi/>
        <w:spacing w:after="0" w:line="360" w:lineRule="auto"/>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tl/>
        </w:rPr>
        <w:t>مجموعه‌اي از شيوه</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مقابله‌اي را در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مي گيرد كه اگر چه براي تغيير منبع فشارها و بهبود احساسات ناشي از موقعيت فشارزا به كار گرفته مي‌شوند ولي متأسفانه اين شيوه وضع را بدتر مي‌كنند و لذا نمي‌توان از اين عوامل مقابله‌اي به مهارت مقابله‌اي تعبير نمود، اين مقابله‌ها عبارتند از:</w:t>
      </w:r>
    </w:p>
    <w:p w:rsidR="00D57D21" w:rsidRPr="008423BE" w:rsidRDefault="00D57D21" w:rsidP="008423BE">
      <w:pPr>
        <w:numPr>
          <w:ilvl w:val="0"/>
          <w:numId w:val="5"/>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پرداختن به احساسات دردناك از طريق تفكر آرزومندانه:</w:t>
      </w:r>
      <w:r w:rsidRPr="008423BE">
        <w:rPr>
          <w:rFonts w:ascii="Times New Roman" w:eastAsia="Times New Roman" w:hAnsi="Times New Roman" w:cs="B Lotus"/>
          <w:sz w:val="28"/>
          <w:szCs w:val="28"/>
          <w:rtl/>
        </w:rPr>
        <w:t xml:space="preserve"> اين مقابله شيوه‌اي براي خنثي كردن آنچه اتفاق افتاده مي‌باشد. اين افكار نوعاً با عبارتي از قبيل: اگر فقط ... يا اي كاش حقيقت نداشته باشد كه ... شروع مي‌شود. گاهي اوقات اين افكار به شكل آنچه بايد اتفاق مي‌افتاد، اگر فقط... يك روش مقابله‌اي مسكن براي طفره رفتن موقتي از رنج ناشي از حقيقت است، زيان اين حالت آن است كه هيچ مقدار از آرزوها جاي حقايق را نخواهد گرفت و دير يا زود واقعيت چهره خود را نمايان خواهد كرد. در اين حالت زمان و فرصتي كه مي‌توانست براي يافتن راه‌هاي جديد مواجهه با واقعيت و مشكل اتفاق افتاده مورد استفاده قرار بگيرد به هدر مي‌رود. </w:t>
      </w:r>
    </w:p>
    <w:p w:rsidR="00D57D21" w:rsidRPr="008423BE" w:rsidRDefault="00D57D21" w:rsidP="008423BE">
      <w:pPr>
        <w:numPr>
          <w:ilvl w:val="0"/>
          <w:numId w:val="5"/>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استفاده از دارو براي فرار از رنج:</w:t>
      </w:r>
      <w:r w:rsidRPr="008423BE">
        <w:rPr>
          <w:rFonts w:ascii="Times New Roman" w:eastAsia="Times New Roman" w:hAnsi="Times New Roman" w:cs="B Lotus"/>
          <w:sz w:val="28"/>
          <w:szCs w:val="28"/>
          <w:rtl/>
        </w:rPr>
        <w:t xml:space="preserve"> گاهي اوقات افراد براي رهايي از رنج ناشي از استرس</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و بحران</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 از داروهايي مانند الكل، نيكوتين، ترياك، هروئين و مسكن</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خواب آور و ضد افسردگي بدون تجويز پزشك استفاده مي‌كند. استفاده از اين دار</w:t>
      </w:r>
      <w:r w:rsidRPr="008423BE">
        <w:rPr>
          <w:rFonts w:ascii="Times New Roman" w:eastAsia="Times New Roman" w:hAnsi="Times New Roman" w:cs="B Lotus" w:hint="cs"/>
          <w:sz w:val="28"/>
          <w:szCs w:val="28"/>
          <w:rtl/>
        </w:rPr>
        <w:t>و</w:t>
      </w:r>
      <w:r w:rsidRPr="008423BE">
        <w:rPr>
          <w:rFonts w:ascii="Times New Roman" w:eastAsia="Times New Roman" w:hAnsi="Times New Roman" w:cs="B Lotus"/>
          <w:sz w:val="28"/>
          <w:szCs w:val="28"/>
          <w:rtl/>
        </w:rPr>
        <w:t>ها و داروهايي كه اخيراً به اين عوامل افزوده شده و با نام</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مختلف به بازار وارد مي‌شود مانند اكستازي خطرات زيادي را به همراه مي‌آورد و ضمن مشكل‌تر كردن روند بازسازي رواني اكثراً خود منبع جديدي براي افزايش رنج براي فرد استفاده كننده مي‌شوند، مثلاً الكل موجب از دست رفتن نيروي مهار دروني يا خويشتنداري مي‌شود و فرد به هنگام خشم به خشونت روي مي‌آورد. استفاده نادرست از مواد بر فرايندهاي ذهني ما هم كه قبلاً توسط استرس و هيجان شديد بي‌كفايت شده است به طور جانبي اثر مي‌گذارد و توانايي‌هايي مانند قضاوت، برنامه‌ريزي، استدلال و تمركز كه براي حل مشكل لازم است آسيب مضاعف مي‌بيند(پاري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۱۹۹۱</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 به نقل از</w:t>
      </w:r>
      <w:r w:rsidRPr="008423BE">
        <w:rPr>
          <w:rFonts w:ascii="Times New Roman" w:eastAsia="Times New Roman" w:hAnsi="Times New Roman" w:cs="B Lotus"/>
          <w:sz w:val="28"/>
          <w:szCs w:val="28"/>
          <w:rtl/>
        </w:rPr>
        <w:t xml:space="preserve"> مقدسي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۱۳۷۵).</w:t>
      </w:r>
      <w:r w:rsidRPr="008423BE">
        <w:rPr>
          <w:rFonts w:ascii="Times New Roman" w:eastAsia="Times New Roman" w:hAnsi="Times New Roman" w:cs="B Lotus"/>
          <w:sz w:val="28"/>
          <w:szCs w:val="28"/>
          <w:rtl/>
        </w:rPr>
        <w:t xml:space="preserve"> </w:t>
      </w:r>
    </w:p>
    <w:p w:rsidR="00D57D21" w:rsidRPr="008423BE" w:rsidRDefault="00D57D21" w:rsidP="008423BE">
      <w:pPr>
        <w:numPr>
          <w:ilvl w:val="0"/>
          <w:numId w:val="5"/>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تفكر منفي:</w:t>
      </w:r>
      <w:r w:rsidRPr="008423BE">
        <w:rPr>
          <w:rFonts w:ascii="Times New Roman" w:eastAsia="Times New Roman" w:hAnsi="Times New Roman" w:cs="B Lotus"/>
          <w:sz w:val="28"/>
          <w:szCs w:val="28"/>
          <w:rtl/>
        </w:rPr>
        <w:t xml:space="preserve"> در اين حالت فرد به طور غير واقع گرايانه‌اي به موارد منفي مشكل تأكيد كرده و مشكلات را بيشتر از آنچه هست و به صورت غيرقابل حل ارزيابي مي‌كند(پي ستين، مي‌ير</w:t>
      </w:r>
      <w:r w:rsidRPr="008423BE">
        <w:rPr>
          <w:rFonts w:ascii="Times New Roman" w:eastAsia="Times New Roman" w:hAnsi="Times New Roman" w:cs="B Lotus"/>
          <w:sz w:val="28"/>
          <w:szCs w:val="28"/>
          <w:vertAlign w:val="superscript"/>
          <w:rtl/>
        </w:rPr>
        <w:footnoteReference w:id="18"/>
      </w:r>
      <w:r w:rsidRPr="008423BE">
        <w:rPr>
          <w:rFonts w:ascii="Times New Roman" w:eastAsia="Times New Roman" w:hAnsi="Times New Roman" w:cs="B Lotus"/>
          <w:sz w:val="28"/>
          <w:szCs w:val="28"/>
          <w:rtl/>
        </w:rPr>
        <w:t>،</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lang w:bidi="fa-IR"/>
        </w:rPr>
        <w:t>۱۹۸۹</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 به نقل از</w:t>
      </w:r>
      <w:r w:rsidRPr="008423BE">
        <w:rPr>
          <w:rFonts w:ascii="Times New Roman" w:eastAsia="Times New Roman" w:hAnsi="Times New Roman" w:cs="B Lotus"/>
          <w:sz w:val="28"/>
          <w:szCs w:val="28"/>
          <w:rtl/>
        </w:rPr>
        <w:t xml:space="preserve"> عليمحمدي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۱۳۷۱).</w:t>
      </w:r>
      <w:r w:rsidRPr="008423BE">
        <w:rPr>
          <w:rFonts w:ascii="Times New Roman" w:eastAsia="Times New Roman" w:hAnsi="Times New Roman" w:cs="B Lotus"/>
          <w:sz w:val="28"/>
          <w:szCs w:val="28"/>
          <w:rtl/>
        </w:rPr>
        <w:t xml:space="preserve"> </w:t>
      </w:r>
    </w:p>
    <w:p w:rsidR="00D57D21" w:rsidRPr="008423BE" w:rsidRDefault="00D57D21" w:rsidP="008423BE">
      <w:pPr>
        <w:numPr>
          <w:ilvl w:val="0"/>
          <w:numId w:val="5"/>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lastRenderedPageBreak/>
        <w:t>رفتارهاي تكانشي:</w:t>
      </w:r>
      <w:r w:rsidRPr="008423BE">
        <w:rPr>
          <w:rFonts w:ascii="Times New Roman" w:eastAsia="Times New Roman" w:hAnsi="Times New Roman" w:cs="B Lotus"/>
          <w:sz w:val="28"/>
          <w:szCs w:val="28"/>
          <w:rtl/>
        </w:rPr>
        <w:t xml:space="preserve"> به شيوه خاصي از مقابله اطلاق مي‌شود كه طي آن فرد بدون فكر، انديشه و ارزيابي درست از آنچه رخ داده و يا رخ خواهد داد فوراً دست به اقدام و عمل مي‌زند و نوعاً منجر به بدتر شدن وضعيت مي‌شود. </w:t>
      </w:r>
    </w:p>
    <w:p w:rsidR="00D57D21" w:rsidRPr="008423BE" w:rsidRDefault="00D57D21" w:rsidP="008423BE">
      <w:pPr>
        <w:numPr>
          <w:ilvl w:val="0"/>
          <w:numId w:val="5"/>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عدم درگيري ذهني و رفتاري:</w:t>
      </w:r>
      <w:r w:rsidRPr="008423BE">
        <w:rPr>
          <w:rFonts w:ascii="Times New Roman" w:eastAsia="Times New Roman" w:hAnsi="Times New Roman" w:cs="B Lotus"/>
          <w:sz w:val="28"/>
          <w:szCs w:val="28"/>
          <w:rtl/>
        </w:rPr>
        <w:t xml:space="preserve"> در اين مقابله فرد با انجام رفتارهاي متنوع و با رفتارهاي مختلف خود را مشغول مي‌كند و به اين وسيله سعي مي‌كند به مسئله فكر نكند، مثلاً سرگرم شدن با يك فرد ديگر، پناه بردن به روياهاي روزانه، فرار از مسئله به صورت خوابيدن و يا تماشاي تلويزيون و ديدن فيلم (لازاروس و فولكمن،</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lang w:bidi="fa-IR"/>
        </w:rPr>
        <w:t>۱۹۸۴</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به نقل از عليمحمدي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۱۳۷۱).</w:t>
      </w:r>
      <w:r w:rsidRPr="008423BE">
        <w:rPr>
          <w:rFonts w:ascii="Times New Roman" w:eastAsia="Times New Roman" w:hAnsi="Times New Roman" w:cs="B Lotus"/>
          <w:sz w:val="28"/>
          <w:szCs w:val="28"/>
          <w:rtl/>
        </w:rPr>
        <w:t xml:space="preserve"> </w:t>
      </w:r>
    </w:p>
    <w:p w:rsidR="00D57D21" w:rsidRPr="008423BE" w:rsidRDefault="00D57D21" w:rsidP="008423BE">
      <w:pPr>
        <w:numPr>
          <w:ilvl w:val="0"/>
          <w:numId w:val="5"/>
        </w:numPr>
        <w:bidi/>
        <w:spacing w:after="0" w:line="360" w:lineRule="auto"/>
        <w:contextualSpacing/>
        <w:jc w:val="both"/>
        <w:rPr>
          <w:rFonts w:ascii="Times New Roman" w:eastAsia="Times New Roman" w:hAnsi="Times New Roman" w:cs="B Lotus"/>
          <w:sz w:val="28"/>
          <w:szCs w:val="28"/>
        </w:rPr>
      </w:pPr>
      <w:r w:rsidRPr="008423BE">
        <w:rPr>
          <w:rFonts w:ascii="Times New Roman" w:eastAsia="Times New Roman" w:hAnsi="Times New Roman" w:cs="B Lotus"/>
          <w:b/>
          <w:bCs/>
          <w:sz w:val="28"/>
          <w:szCs w:val="28"/>
          <w:rtl/>
        </w:rPr>
        <w:t>مقابله به صورت انكار:</w:t>
      </w:r>
      <w:r w:rsidRPr="008423BE">
        <w:rPr>
          <w:rFonts w:ascii="Times New Roman" w:eastAsia="Times New Roman" w:hAnsi="Times New Roman" w:cs="B Lotus"/>
          <w:sz w:val="28"/>
          <w:szCs w:val="28"/>
          <w:rtl/>
        </w:rPr>
        <w:t xml:space="preserve"> در اين مقابله فرد به گونه‌اي برخورد مي‌كند كه انگار مسئله‌اي روي نداده است. انكار واقعيت رخ داده و حادثه پيش آمده بر وخامت مسئله مي‌افزايد و مانع مقابله مؤثر بعدي مي‌شود (ماتيوز و همكاران</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۱۹۸۳</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به نقل از ابراهيمي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tl/>
          <w:lang w:bidi="fa-IR"/>
        </w:rPr>
        <w:t>۱۳۷۱).</w:t>
      </w:r>
    </w:p>
    <w:p w:rsidR="007624C8" w:rsidRPr="008423BE" w:rsidRDefault="007624C8" w:rsidP="008423BE">
      <w:pPr>
        <w:spacing w:line="360" w:lineRule="auto"/>
        <w:rPr>
          <w:rFonts w:cs="B Lotus"/>
          <w:sz w:val="28"/>
          <w:szCs w:val="28"/>
          <w:rtl/>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r w:rsidRPr="008423BE">
        <w:rPr>
          <w:rFonts w:ascii="Times New Roman" w:eastAsia="Times New Roman" w:hAnsi="Times New Roman" w:cs="B Lotus" w:hint="cs"/>
          <w:b/>
          <w:bCs/>
          <w:sz w:val="28"/>
          <w:szCs w:val="28"/>
          <w:rtl/>
          <w:lang w:bidi="fa-IR"/>
        </w:rPr>
        <w:t xml:space="preserve">23-2- رابطه ی سبک های دلبستگی با شیوه های مهارت های مقابله ای </w:t>
      </w:r>
    </w:p>
    <w:p w:rsidR="00D57D21" w:rsidRPr="008423BE" w:rsidRDefault="00D57D21" w:rsidP="008423BE">
      <w:pPr>
        <w:numPr>
          <w:ilvl w:val="0"/>
          <w:numId w:val="7"/>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eastAsia"/>
          <w:sz w:val="28"/>
          <w:szCs w:val="28"/>
          <w:rtl/>
          <w:lang w:bidi="fa-IR"/>
        </w:rPr>
        <w:t>خسروشاه</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هاشم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نصرت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آباد</w:t>
      </w:r>
      <w:r w:rsidRPr="008423BE">
        <w:rPr>
          <w:rFonts w:ascii="Times New Roman" w:eastAsia="Times New Roman" w:hAnsi="Times New Roman" w:cs="B Lotus"/>
          <w:sz w:val="28"/>
          <w:szCs w:val="28"/>
          <w:rtl/>
          <w:lang w:bidi="fa-IR"/>
        </w:rPr>
        <w:t xml:space="preserve">(1390)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بررس</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رابطه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سبک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،راهبرد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سلامت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اعت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نترنت،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نتا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ج</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دست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افتند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اعت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نترنت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راهبردها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مسئله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محور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رابطه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منف</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راهبردها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جان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محور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اجتناب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رابطه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مثبت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دارد،رابطه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اعت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نترنت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سبک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من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منف</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سبک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ناا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من،دوسوگرا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اجتناب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مثبت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معنادار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است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اعت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نترنت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نمره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سلامت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پا</w:t>
      </w:r>
      <w:r w:rsidRPr="008423BE">
        <w:rPr>
          <w:rFonts w:ascii="Times New Roman" w:eastAsia="Times New Roman" w:hAnsi="Times New Roman" w:cs="B Lotus" w:hint="cs"/>
          <w:sz w:val="28"/>
          <w:szCs w:val="28"/>
          <w:rtl/>
          <w:lang w:bidi="fa-IR"/>
        </w:rPr>
        <w:t>یی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رابطه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معنادار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وجود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دارد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سبک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،راهبردها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سلامت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،اعت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نترنت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کنند</w:t>
      </w:r>
    </w:p>
    <w:p w:rsidR="00D57D21" w:rsidRPr="008423BE" w:rsidRDefault="00D57D21" w:rsidP="008423BE">
      <w:pPr>
        <w:numPr>
          <w:ilvl w:val="0"/>
          <w:numId w:val="7"/>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eastAsia"/>
          <w:sz w:val="28"/>
          <w:szCs w:val="28"/>
          <w:rtl/>
          <w:lang w:bidi="fa-IR"/>
        </w:rPr>
        <w:t>ج</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w:t>
      </w:r>
      <w:r w:rsidRPr="008423BE">
        <w:rPr>
          <w:rFonts w:ascii="Times New Roman" w:eastAsia="Times New Roman" w:hAnsi="Times New Roman" w:cs="B Lotus" w:hint="eastAsia"/>
          <w:sz w:val="28"/>
          <w:szCs w:val="28"/>
          <w:rtl/>
          <w:lang w:bidi="fa-IR"/>
        </w:rPr>
        <w:t>ک</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کر</w:t>
      </w:r>
      <w:r w:rsidRPr="008423BE">
        <w:rPr>
          <w:rFonts w:ascii="Times New Roman" w:eastAsia="Times New Roman" w:hAnsi="Times New Roman" w:cs="B Lotus"/>
          <w:sz w:val="28"/>
          <w:szCs w:val="28"/>
          <w:rtl/>
          <w:lang w:bidi="fa-IR"/>
        </w:rPr>
        <w:t xml:space="preserve">(2006)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بررس</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تاث</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سبک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استراتژ</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ادراک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از</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حما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اجتماع</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افت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اجتناب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طور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معن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انکار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عدم</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مشارکت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ذهن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رابطه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مثبت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دارد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طور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منف</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حما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اجتماع</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همبستگ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دارد</w:t>
      </w:r>
      <w:r w:rsidRPr="008423BE">
        <w:rPr>
          <w:rFonts w:ascii="Times New Roman" w:eastAsia="Times New Roman" w:hAnsi="Times New Roman" w:cs="B Lotus"/>
          <w:sz w:val="28"/>
          <w:szCs w:val="28"/>
          <w:rtl/>
          <w:lang w:bidi="fa-IR"/>
        </w:rPr>
        <w:t>.</w:t>
      </w:r>
    </w:p>
    <w:p w:rsidR="00D57D21" w:rsidRPr="008423BE" w:rsidRDefault="00D57D21" w:rsidP="008423BE">
      <w:pPr>
        <w:numPr>
          <w:ilvl w:val="0"/>
          <w:numId w:val="7"/>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فان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پر</w:t>
      </w:r>
      <w:r w:rsidRPr="008423BE">
        <w:rPr>
          <w:rFonts w:ascii="Times New Roman" w:eastAsia="Times New Roman" w:hAnsi="Times New Roman" w:cs="B Lotus"/>
          <w:sz w:val="28"/>
          <w:szCs w:val="28"/>
          <w:rtl/>
          <w:lang w:bidi="fa-IR"/>
        </w:rPr>
        <w:t xml:space="preserve"> (2003)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مطالعه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راهبردها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افت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عنوان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وساطت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کننده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اضطراب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روانشناخت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افتند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راهبردها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صورت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کامل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رابطه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اضطراب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اضطراب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روانشناخت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انج</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گر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وتا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حد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رابطه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اجتناب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اضطراب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روانشناخت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وساطت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کند</w:t>
      </w:r>
      <w:r w:rsidRPr="008423BE">
        <w:rPr>
          <w:rFonts w:ascii="Times New Roman" w:eastAsia="Times New Roman" w:hAnsi="Times New Roman" w:cs="B Lotus"/>
          <w:sz w:val="28"/>
          <w:szCs w:val="28"/>
          <w:rtl/>
          <w:lang w:bidi="fa-IR"/>
        </w:rPr>
        <w:t>.</w:t>
      </w:r>
    </w:p>
    <w:p w:rsidR="00D57D21" w:rsidRPr="008423BE" w:rsidRDefault="00D57D21" w:rsidP="008423BE">
      <w:pPr>
        <w:bidi/>
        <w:spacing w:after="0" w:line="360" w:lineRule="auto"/>
        <w:jc w:val="both"/>
        <w:rPr>
          <w:rFonts w:ascii="Times New Roman" w:eastAsia="Times New Roman" w:hAnsi="Times New Roman" w:cs="B Lotus"/>
          <w:sz w:val="28"/>
          <w:szCs w:val="28"/>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lang w:bidi="fa-IR"/>
        </w:rPr>
      </w:pPr>
      <w:r w:rsidRPr="008423BE">
        <w:rPr>
          <w:rFonts w:ascii="Times New Roman" w:eastAsia="Times New Roman" w:hAnsi="Times New Roman" w:cs="B Lotus" w:hint="cs"/>
          <w:b/>
          <w:bCs/>
          <w:sz w:val="28"/>
          <w:szCs w:val="28"/>
          <w:rtl/>
          <w:lang w:bidi="fa-IR"/>
        </w:rPr>
        <w:t>2-23-3-رابطه ی مهارت های مقابله ای با استرس و  تاب آوری</w:t>
      </w:r>
    </w:p>
    <w:p w:rsidR="00D57D21" w:rsidRPr="008423BE" w:rsidRDefault="00D57D21" w:rsidP="008423BE">
      <w:pPr>
        <w:numPr>
          <w:ilvl w:val="0"/>
          <w:numId w:val="7"/>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eastAsia"/>
          <w:sz w:val="28"/>
          <w:szCs w:val="28"/>
          <w:rtl/>
          <w:lang w:bidi="fa-IR"/>
        </w:rPr>
        <w:lastRenderedPageBreak/>
        <w:t>ام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خو</w:t>
      </w:r>
      <w:r w:rsidRPr="008423BE">
        <w:rPr>
          <w:rFonts w:ascii="Times New Roman" w:eastAsia="Times New Roman" w:hAnsi="Times New Roman" w:cs="B Lotus" w:hint="cs"/>
          <w:sz w:val="28"/>
          <w:szCs w:val="28"/>
          <w:rtl/>
          <w:lang w:bidi="fa-IR"/>
        </w:rPr>
        <w:t>یی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خ</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(1390)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بررس</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رابطه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مهارت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سلامت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دانشجو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معلم</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زن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نهادها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مراکز</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اموزش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عال</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شهر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بوشهر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نتا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ج</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رس</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دند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مهارت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فعال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مهم</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کننده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سلامت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خرده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نشانه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جسمان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،اضطراب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خواب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w:t>
      </w:r>
      <w:r w:rsidRPr="008423BE">
        <w:rPr>
          <w:rFonts w:ascii="Times New Roman" w:eastAsia="Times New Roman" w:hAnsi="Times New Roman" w:cs="B Lotus" w:hint="eastAsia"/>
          <w:sz w:val="28"/>
          <w:szCs w:val="28"/>
          <w:rtl/>
          <w:lang w:bidi="fa-IR"/>
        </w:rPr>
        <w:t>؛مهارت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عقلان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مهم</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کننده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ناکارآمد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اجتماع</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مهارت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رانه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مهم</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کننده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افسردگ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شد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آزمون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بوده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است</w:t>
      </w:r>
      <w:r w:rsidRPr="008423BE">
        <w:rPr>
          <w:rFonts w:ascii="Times New Roman" w:eastAsia="Times New Roman" w:hAnsi="Times New Roman" w:cs="B Lotus"/>
          <w:sz w:val="28"/>
          <w:szCs w:val="28"/>
          <w:rtl/>
          <w:lang w:bidi="fa-IR"/>
        </w:rPr>
        <w:t>.</w:t>
      </w:r>
    </w:p>
    <w:p w:rsidR="00D57D21" w:rsidRPr="008423BE" w:rsidRDefault="00D57D21" w:rsidP="008423BE">
      <w:pPr>
        <w:numPr>
          <w:ilvl w:val="0"/>
          <w:numId w:val="7"/>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eastAsia"/>
          <w:sz w:val="28"/>
          <w:szCs w:val="28"/>
          <w:rtl/>
          <w:lang w:bidi="fa-IR"/>
        </w:rPr>
        <w:t>ذوق</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دار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همکاران</w:t>
      </w:r>
      <w:r w:rsidRPr="008423BE">
        <w:rPr>
          <w:rFonts w:ascii="Times New Roman" w:eastAsia="Times New Roman" w:hAnsi="Times New Roman" w:cs="B Lotus"/>
          <w:sz w:val="28"/>
          <w:szCs w:val="28"/>
          <w:rtl/>
          <w:lang w:bidi="fa-IR"/>
        </w:rPr>
        <w:t xml:space="preserve">(1389)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مطالعه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اثر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بخش</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آموزش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مهارت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مبتن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کرد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شناخت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w:t>
      </w:r>
      <w:r w:rsidRPr="008423BE">
        <w:rPr>
          <w:rFonts w:ascii="Times New Roman" w:eastAsia="Times New Roman" w:hAnsi="Times New Roman" w:cs="B Lotus" w:hint="eastAsia"/>
          <w:sz w:val="28"/>
          <w:szCs w:val="28"/>
          <w:rtl/>
          <w:lang w:bidi="fa-IR"/>
        </w:rPr>
        <w:t>رفتار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اختلال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استرس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از</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ضربه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ناش</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از</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جنگ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افسردگ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جانبازان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افتند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گروه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آزما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کنترل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از</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لحاظ</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شدت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اختلال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استرس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از</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ضربه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ملاک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sz w:val="28"/>
          <w:szCs w:val="28"/>
          <w:lang w:bidi="fa-IR"/>
        </w:rPr>
        <w:t>C</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sz w:val="28"/>
          <w:szCs w:val="28"/>
          <w:lang w:bidi="fa-IR"/>
        </w:rPr>
        <w:t>D</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اختلال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افسردگ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از</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خاتمه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جلسات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درمان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تفاوت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معنادار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وجود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دارد،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ول</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ملاک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sz w:val="28"/>
          <w:szCs w:val="28"/>
          <w:lang w:bidi="fa-IR"/>
        </w:rPr>
        <w:t>B</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اختلال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استرس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از</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ضربه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تفاوت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گروه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آزما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کنترل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معنا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ست</w:t>
      </w:r>
      <w:r w:rsidRPr="008423BE">
        <w:rPr>
          <w:rFonts w:ascii="Times New Roman" w:eastAsia="Times New Roman" w:hAnsi="Times New Roman" w:cs="B Lotus"/>
          <w:sz w:val="28"/>
          <w:szCs w:val="28"/>
          <w:rtl/>
          <w:lang w:bidi="fa-IR"/>
        </w:rPr>
        <w:t xml:space="preserve"> .</w:t>
      </w:r>
    </w:p>
    <w:p w:rsidR="00D57D21" w:rsidRPr="008423BE" w:rsidRDefault="00D57D21" w:rsidP="008423BE">
      <w:pPr>
        <w:numPr>
          <w:ilvl w:val="0"/>
          <w:numId w:val="7"/>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eastAsia"/>
          <w:sz w:val="28"/>
          <w:szCs w:val="28"/>
          <w:rtl/>
          <w:lang w:bidi="fa-IR"/>
        </w:rPr>
        <w:t>صادق</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موحد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مان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(1386)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بررس</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تاث</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آموزش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مهارت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وضع</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سلامت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دانشجو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جه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رس</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دند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آموزش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مهارت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کاهش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علا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اختلال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ژه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جسمان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ساز</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علا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اضطراب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دانشجو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مشکوک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اختلال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روان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موثر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است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اما</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تاث</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آموزش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مهارت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کاهش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زان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افسردگ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اختلال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عملکرد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اجتماع</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دانشجو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معن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نبود</w:t>
      </w:r>
      <w:r w:rsidRPr="008423BE">
        <w:rPr>
          <w:rFonts w:ascii="Times New Roman" w:eastAsia="Times New Roman" w:hAnsi="Times New Roman" w:cs="B Lotus"/>
          <w:sz w:val="28"/>
          <w:szCs w:val="28"/>
          <w:rtl/>
          <w:lang w:bidi="fa-IR"/>
        </w:rPr>
        <w:t>.</w:t>
      </w:r>
    </w:p>
    <w:p w:rsidR="00D57D21" w:rsidRPr="008423BE" w:rsidRDefault="00D57D21" w:rsidP="008423BE">
      <w:pPr>
        <w:numPr>
          <w:ilvl w:val="0"/>
          <w:numId w:val="7"/>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eastAsia"/>
          <w:sz w:val="28"/>
          <w:szCs w:val="28"/>
          <w:rtl/>
          <w:lang w:bidi="fa-IR"/>
        </w:rPr>
        <w:t>کاکاوند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پارسامنش</w:t>
      </w:r>
      <w:r w:rsidRPr="008423BE">
        <w:rPr>
          <w:rFonts w:ascii="Times New Roman" w:eastAsia="Times New Roman" w:hAnsi="Times New Roman" w:cs="B Lotus"/>
          <w:sz w:val="28"/>
          <w:szCs w:val="28"/>
          <w:rtl/>
          <w:lang w:bidi="fa-IR"/>
        </w:rPr>
        <w:t xml:space="preserve"> (1389)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بررس</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اثر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بخش</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آموزش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مهارت</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اضطراب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دختران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رستان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افتند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آموزش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مهارتها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کاهش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عامل</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کل</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اضطراب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خرده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اضطراب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جسم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ذهن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دانش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آموزان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گروه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آزما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طور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معنادار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موثر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است</w:t>
      </w:r>
      <w:r w:rsidRPr="008423BE">
        <w:rPr>
          <w:rFonts w:ascii="Times New Roman" w:eastAsia="Times New Roman" w:hAnsi="Times New Roman" w:cs="B Lotus"/>
          <w:sz w:val="28"/>
          <w:szCs w:val="28"/>
          <w:rtl/>
          <w:lang w:bidi="fa-IR"/>
        </w:rPr>
        <w:t>.</w:t>
      </w:r>
    </w:p>
    <w:p w:rsidR="00D57D21" w:rsidRPr="008423BE" w:rsidRDefault="00D57D21" w:rsidP="008423BE">
      <w:pPr>
        <w:numPr>
          <w:ilvl w:val="0"/>
          <w:numId w:val="8"/>
        </w:numPr>
        <w:bidi/>
        <w:spacing w:after="0" w:line="360" w:lineRule="auto"/>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rPr>
        <w:t>نتيجه</w:t>
      </w:r>
      <w:r w:rsidRPr="008423BE">
        <w:rPr>
          <w:rFonts w:ascii="Times New Roman" w:eastAsia="Times New Roman" w:hAnsi="Times New Roman" w:cs="B Lotus"/>
          <w:sz w:val="28"/>
          <w:szCs w:val="28"/>
          <w:rtl/>
        </w:rPr>
        <w:t xml:space="preserve"> پژوه</w:t>
      </w:r>
      <w:r w:rsidRPr="008423BE">
        <w:rPr>
          <w:rFonts w:ascii="Times New Roman" w:eastAsia="Times New Roman" w:hAnsi="Times New Roman" w:cs="B Lotus" w:hint="cs"/>
          <w:sz w:val="28"/>
          <w:szCs w:val="28"/>
          <w:rtl/>
        </w:rPr>
        <w:t>ش</w:t>
      </w:r>
      <w:r w:rsidRPr="008423BE">
        <w:rPr>
          <w:rFonts w:ascii="Times New Roman" w:eastAsia="Times New Roman" w:hAnsi="Times New Roman" w:cs="B Lotus"/>
          <w:sz w:val="28"/>
          <w:szCs w:val="28"/>
          <w:rtl/>
        </w:rPr>
        <w:t>ي در زمينه بررسي شيوه هاي مقابل</w:t>
      </w:r>
      <w:r w:rsidRPr="008423BE">
        <w:rPr>
          <w:rFonts w:ascii="Times New Roman" w:eastAsia="Times New Roman" w:hAnsi="Times New Roman" w:cs="B Lotus" w:hint="cs"/>
          <w:sz w:val="28"/>
          <w:szCs w:val="28"/>
          <w:rtl/>
          <w:lang w:bidi="fa-IR"/>
        </w:rPr>
        <w:t>ه</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hint="cs"/>
          <w:sz w:val="28"/>
          <w:szCs w:val="28"/>
          <w:rtl/>
        </w:rPr>
        <w:t>ا</w:t>
      </w:r>
      <w:r w:rsidRPr="008423BE">
        <w:rPr>
          <w:rFonts w:ascii="Times New Roman" w:eastAsia="Times New Roman" w:hAnsi="Times New Roman" w:cs="B Lotus"/>
          <w:sz w:val="28"/>
          <w:szCs w:val="28"/>
          <w:rtl/>
        </w:rPr>
        <w:t xml:space="preserve">ي با استرس و رابطه آن با سلامت رواني در گروهي از نوجوانان </w:t>
      </w:r>
      <w:r w:rsidRPr="008423BE">
        <w:rPr>
          <w:rFonts w:ascii="Times New Roman" w:eastAsia="Times New Roman" w:hAnsi="Times New Roman" w:cs="B Lotus" w:hint="cs"/>
          <w:sz w:val="28"/>
          <w:szCs w:val="28"/>
          <w:rtl/>
        </w:rPr>
        <w:t>نشان داد،</w:t>
      </w:r>
      <w:r w:rsidRPr="008423BE">
        <w:rPr>
          <w:rFonts w:ascii="Times New Roman" w:eastAsia="Times New Roman" w:hAnsi="Times New Roman" w:cs="B Lotus"/>
          <w:sz w:val="28"/>
          <w:szCs w:val="28"/>
          <w:rtl/>
        </w:rPr>
        <w:t xml:space="preserve"> بين ميزان ناراحتي از استرس و سلامت رواني ارتباط وجود دارد و كساني كه ميزان ناراحتي آنها از استرس كمتر است از سلامت رواني بيشتري برخوردار دارند. همچنين در اين پژوهش مشاهده شدكه روش مقابله متمركز برمسئله بيشتر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از</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روش متمركز</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بر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هيجان، با سلامت رواني ارتباط دارد</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كافي</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1374)</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 </w:t>
      </w:r>
    </w:p>
    <w:p w:rsidR="00D57D21" w:rsidRPr="008423BE" w:rsidRDefault="00D57D21" w:rsidP="008423BE">
      <w:pPr>
        <w:numPr>
          <w:ilvl w:val="0"/>
          <w:numId w:val="8"/>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eastAsia"/>
          <w:sz w:val="28"/>
          <w:szCs w:val="28"/>
          <w:rtl/>
          <w:lang w:bidi="fa-IR"/>
        </w:rPr>
        <w:t>سر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ف</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ز</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(2013)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بررس</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سبک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من،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استرس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آور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دانشجو</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دانشگاه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نت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جه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رس</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د</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سبک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دلبستگ</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من،و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سبک</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مقابله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برنامه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ز</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خلاق،</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اجتناب</w:t>
      </w:r>
      <w:r w:rsidRPr="008423BE">
        <w:rPr>
          <w:rFonts w:ascii="Times New Roman" w:eastAsia="Times New Roman" w:hAnsi="Times New Roman" w:cs="B Lotus"/>
          <w:sz w:val="28"/>
          <w:szCs w:val="28"/>
          <w:rtl/>
          <w:lang w:bidi="fa-IR"/>
        </w:rPr>
        <w:t>/</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وش</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ا</w:t>
      </w:r>
      <w:r w:rsidRPr="008423BE">
        <w:rPr>
          <w:rFonts w:ascii="Times New Roman" w:eastAsia="Times New Roman" w:hAnsi="Times New Roman" w:cs="B Lotus" w:hint="cs"/>
          <w:sz w:val="28"/>
          <w:szCs w:val="28"/>
          <w:rtl/>
          <w:lang w:bidi="fa-IR"/>
        </w:rPr>
        <w:t>یی</w:t>
      </w:r>
      <w:r w:rsidRPr="008423BE">
        <w:rPr>
          <w:rFonts w:ascii="Times New Roman" w:eastAsia="Times New Roman" w:hAnsi="Times New Roman" w:cs="B Lotus" w:hint="eastAsia"/>
          <w:sz w:val="28"/>
          <w:szCs w:val="28"/>
          <w:rtl/>
          <w:lang w:bidi="fa-IR"/>
        </w:rPr>
        <w:t>،</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پذ</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رش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بازسازس</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شناخت</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از</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پ</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ش</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hint="eastAsia"/>
          <w:sz w:val="28"/>
          <w:szCs w:val="28"/>
          <w:rtl/>
          <w:lang w:bidi="fa-IR"/>
        </w:rPr>
        <w:t>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کننده</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ها</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معن</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دار</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و</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مهم</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تاب</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آور</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م</w:t>
      </w:r>
      <w:r w:rsidRPr="008423BE">
        <w:rPr>
          <w:rFonts w:ascii="Times New Roman" w:eastAsia="Times New Roman" w:hAnsi="Times New Roman" w:cs="B Lotus" w:hint="cs"/>
          <w:sz w:val="28"/>
          <w:szCs w:val="28"/>
          <w:rtl/>
          <w:lang w:bidi="fa-IR"/>
        </w:rPr>
        <w:t>ی</w:t>
      </w:r>
      <w:r w:rsidRPr="008423BE">
        <w:rPr>
          <w:rFonts w:ascii="Times New Roman" w:eastAsia="Times New Roman" w:hAnsi="Times New Roman" w:cs="B Lotus"/>
          <w:sz w:val="28"/>
          <w:szCs w:val="28"/>
          <w:rtl/>
          <w:lang w:bidi="fa-IR"/>
        </w:rPr>
        <w:t xml:space="preserve"> </w:t>
      </w:r>
      <w:r w:rsidRPr="008423BE">
        <w:rPr>
          <w:rFonts w:ascii="Times New Roman" w:eastAsia="Times New Roman" w:hAnsi="Times New Roman" w:cs="B Lotus" w:hint="eastAsia"/>
          <w:sz w:val="28"/>
          <w:szCs w:val="28"/>
          <w:rtl/>
          <w:lang w:bidi="fa-IR"/>
        </w:rPr>
        <w:t>باشند</w:t>
      </w:r>
      <w:r w:rsidRPr="008423BE">
        <w:rPr>
          <w:rFonts w:ascii="Times New Roman" w:eastAsia="Times New Roman" w:hAnsi="Times New Roman" w:cs="B Lotus"/>
          <w:sz w:val="28"/>
          <w:szCs w:val="28"/>
          <w:rtl/>
          <w:lang w:bidi="fa-IR"/>
        </w:rPr>
        <w:t>.</w:t>
      </w:r>
    </w:p>
    <w:p w:rsidR="00D57D21" w:rsidRPr="008423BE" w:rsidRDefault="00D57D21" w:rsidP="008423BE">
      <w:pPr>
        <w:numPr>
          <w:ilvl w:val="0"/>
          <w:numId w:val="8"/>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sz w:val="28"/>
          <w:szCs w:val="28"/>
          <w:rtl/>
        </w:rPr>
        <w:lastRenderedPageBreak/>
        <w:t>در تحقيقاتي كه توسط سوزان كرامپتون</w:t>
      </w:r>
      <w:r w:rsidRPr="008423BE">
        <w:rPr>
          <w:rFonts w:ascii="Times New Roman" w:eastAsia="Times New Roman" w:hAnsi="Times New Roman" w:cs="B Lotus"/>
          <w:sz w:val="28"/>
          <w:szCs w:val="28"/>
          <w:vertAlign w:val="superscript"/>
          <w:rtl/>
        </w:rPr>
        <w:footnoteReference w:id="19"/>
      </w:r>
      <w:r w:rsidRPr="008423BE">
        <w:rPr>
          <w:rFonts w:ascii="Times New Roman" w:eastAsia="Times New Roman" w:hAnsi="Times New Roman" w:cs="B Lotus" w:hint="cs"/>
          <w:sz w:val="28"/>
          <w:szCs w:val="28"/>
          <w:rtl/>
          <w:lang w:bidi="fa-IR"/>
        </w:rPr>
        <w:t>(1995)</w:t>
      </w:r>
      <w:r w:rsidRPr="008423BE">
        <w:rPr>
          <w:rFonts w:ascii="Times New Roman" w:eastAsia="Times New Roman" w:hAnsi="Times New Roman" w:cs="B Lotus"/>
          <w:sz w:val="28"/>
          <w:szCs w:val="28"/>
          <w:rtl/>
        </w:rPr>
        <w:t xml:space="preserve"> 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همكارانش انجام گرفته، نشان مي دهد روش</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هايي</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كه پاسخ دهندگان جهت مقاومت به استرس بيشتر بيان داشته اند عبارتند از: در نظر گرفتن جنبه هاي مثبت،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ورزش 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تغذيه مناسب،</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مقابله مستقيم با عامل ايجاد كننده استرس، افزايش قابليت ها يا</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مهارت</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هاي شخصي، استراحت</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با خوابيدن 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يا </w:t>
      </w:r>
      <w:r w:rsidRPr="008423BE">
        <w:rPr>
          <w:rFonts w:ascii="Times New Roman" w:eastAsia="Times New Roman" w:hAnsi="Times New Roman" w:cs="B Lotus" w:hint="cs"/>
          <w:sz w:val="28"/>
          <w:szCs w:val="28"/>
          <w:rtl/>
          <w:lang w:bidi="fa-IR"/>
        </w:rPr>
        <w:t>ت</w:t>
      </w:r>
      <w:r w:rsidRPr="008423BE">
        <w:rPr>
          <w:rFonts w:ascii="Times New Roman" w:eastAsia="Times New Roman" w:hAnsi="Times New Roman" w:cs="B Lotus"/>
          <w:sz w:val="28"/>
          <w:szCs w:val="28"/>
          <w:rtl/>
        </w:rPr>
        <w:t>عطيل</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كردن موقت كار،</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ايجاد يك زندگي محكم</w:t>
      </w:r>
      <w:r w:rsidRPr="008423BE">
        <w:rPr>
          <w:rFonts w:ascii="Times New Roman" w:eastAsia="Times New Roman" w:hAnsi="Times New Roman" w:cs="B Lotus" w:hint="cs"/>
          <w:sz w:val="28"/>
          <w:szCs w:val="28"/>
          <w:rtl/>
          <w:lang w:bidi="fa-IR"/>
        </w:rPr>
        <w:t xml:space="preserve"> </w:t>
      </w:r>
      <w:r w:rsidRPr="008423BE">
        <w:rPr>
          <w:rFonts w:ascii="Times New Roman" w:eastAsia="Times New Roman" w:hAnsi="Times New Roman" w:cs="B Lotus"/>
          <w:sz w:val="28"/>
          <w:szCs w:val="28"/>
          <w:rtl/>
        </w:rPr>
        <w:t>خانوادگي</w:t>
      </w:r>
      <w:r w:rsidRPr="008423BE">
        <w:rPr>
          <w:rFonts w:ascii="Times New Roman" w:eastAsia="Times New Roman" w:hAnsi="Times New Roman" w:cs="B Lotus" w:hint="cs"/>
          <w:sz w:val="28"/>
          <w:szCs w:val="28"/>
          <w:rtl/>
        </w:rPr>
        <w:t xml:space="preserve">. </w:t>
      </w:r>
    </w:p>
    <w:p w:rsidR="00D57D21" w:rsidRPr="008423BE" w:rsidRDefault="00D57D21" w:rsidP="008423BE">
      <w:pPr>
        <w:numPr>
          <w:ilvl w:val="0"/>
          <w:numId w:val="8"/>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cs"/>
          <w:sz w:val="28"/>
          <w:szCs w:val="28"/>
          <w:rtl/>
        </w:rPr>
        <w:t xml:space="preserve">مطالعات نشان می دهد، </w:t>
      </w:r>
      <w:r w:rsidRPr="008423BE">
        <w:rPr>
          <w:rFonts w:ascii="Times New Roman" w:eastAsia="Times New Roman" w:hAnsi="Times New Roman" w:cs="B Lotus"/>
          <w:sz w:val="28"/>
          <w:szCs w:val="28"/>
          <w:rtl/>
        </w:rPr>
        <w:t>افرادي كه از مقابله متمركز بر مسئله استفاده مي كنند، هم در زمان وقوع رويداد استرس زا و هم پس از</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آن سطح اضطراب كمتري را نشان مي دهند(تويتز</w:t>
      </w:r>
      <w:r w:rsidRPr="008423BE">
        <w:rPr>
          <w:rFonts w:ascii="Times New Roman" w:eastAsia="Times New Roman" w:hAnsi="Times New Roman" w:cs="B Lotus"/>
          <w:sz w:val="28"/>
          <w:szCs w:val="28"/>
          <w:vertAlign w:val="superscript"/>
          <w:rtl/>
        </w:rPr>
        <w:footnoteReference w:id="20"/>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1995 </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تري</w:t>
      </w:r>
      <w:r w:rsidRPr="008423BE">
        <w:rPr>
          <w:rFonts w:ascii="Times New Roman" w:eastAsia="Times New Roman" w:hAnsi="Times New Roman" w:cs="B Lotus"/>
          <w:sz w:val="28"/>
          <w:szCs w:val="28"/>
          <w:vertAlign w:val="superscript"/>
          <w:rtl/>
        </w:rPr>
        <w:footnoteReference w:id="21"/>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1994</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 ف</w:t>
      </w:r>
      <w:r w:rsidRPr="008423BE">
        <w:rPr>
          <w:rFonts w:ascii="Times New Roman" w:eastAsia="Times New Roman" w:hAnsi="Times New Roman" w:cs="B Lotus" w:hint="cs"/>
          <w:sz w:val="28"/>
          <w:szCs w:val="28"/>
          <w:rtl/>
        </w:rPr>
        <w:t>و</w:t>
      </w:r>
      <w:r w:rsidRPr="008423BE">
        <w:rPr>
          <w:rFonts w:ascii="Times New Roman" w:eastAsia="Times New Roman" w:hAnsi="Times New Roman" w:cs="B Lotus"/>
          <w:sz w:val="28"/>
          <w:szCs w:val="28"/>
          <w:rtl/>
        </w:rPr>
        <w:t>لكمن و</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لازاروس</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1986 </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بيلينگز و موس</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1984</w:t>
      </w:r>
      <w:r w:rsidRPr="008423BE">
        <w:rPr>
          <w:rFonts w:ascii="Times New Roman" w:eastAsia="Times New Roman" w:hAnsi="Times New Roman" w:cs="B Lotus" w:hint="cs"/>
          <w:sz w:val="28"/>
          <w:szCs w:val="28"/>
          <w:rtl/>
        </w:rPr>
        <w:t xml:space="preserve"> ؛</w:t>
      </w:r>
      <w:r w:rsidRPr="008423BE">
        <w:rPr>
          <w:rFonts w:ascii="Times New Roman" w:eastAsia="Times New Roman" w:hAnsi="Times New Roman" w:cs="B Lotus"/>
          <w:sz w:val="28"/>
          <w:szCs w:val="28"/>
          <w:rtl/>
        </w:rPr>
        <w:t xml:space="preserve">  به نقل از اتكينسون و همكاران</w:t>
      </w:r>
      <w:r w:rsidRPr="008423BE">
        <w:rPr>
          <w:rFonts w:ascii="Times New Roman" w:eastAsia="Times New Roman" w:hAnsi="Times New Roman" w:cs="B Lotus" w:hint="cs"/>
          <w:sz w:val="28"/>
          <w:szCs w:val="28"/>
          <w:rtl/>
        </w:rPr>
        <w:t>،</w:t>
      </w:r>
      <w:r w:rsidRPr="008423BE">
        <w:rPr>
          <w:rFonts w:ascii="Times New Roman" w:eastAsia="Times New Roman" w:hAnsi="Times New Roman" w:cs="B Lotus"/>
          <w:sz w:val="28"/>
          <w:szCs w:val="28"/>
          <w:rtl/>
        </w:rPr>
        <w:t xml:space="preserve"> 1993) </w:t>
      </w:r>
    </w:p>
    <w:p w:rsidR="00D57D21" w:rsidRPr="008423BE" w:rsidRDefault="00D57D21" w:rsidP="008423BE">
      <w:pPr>
        <w:numPr>
          <w:ilvl w:val="0"/>
          <w:numId w:val="8"/>
        </w:numPr>
        <w:bidi/>
        <w:spacing w:after="0" w:line="360" w:lineRule="auto"/>
        <w:contextualSpacing/>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lang w:bidi="fa-IR"/>
        </w:rPr>
        <w:t xml:space="preserve">تحقيقي كه توسط كوباسون انجام شد ثابت كرد افرادي كه كمتر از راهبردهاي مقابله اي اجتنابي استفاده مي كنند علايم جسماني و رواني كمتري در مقايسه با افرادي كه از چنين راهبردي سود مي جويند از خود نشان مي دهند(كوباسون، 1984). </w:t>
      </w:r>
    </w:p>
    <w:p w:rsidR="00D57D21" w:rsidRPr="008423BE" w:rsidRDefault="00D57D21" w:rsidP="008423BE">
      <w:pPr>
        <w:numPr>
          <w:ilvl w:val="0"/>
          <w:numId w:val="8"/>
        </w:numPr>
        <w:bidi/>
        <w:spacing w:after="0" w:line="360" w:lineRule="auto"/>
        <w:contextualSpacing/>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lang w:bidi="fa-IR"/>
        </w:rPr>
        <w:t xml:space="preserve">ویسی، عا طف و رضایی، وحید (1379)نشان دادندکه در شرایط پر استرس کسانی که از سر سختی و تاب اوری بالاتری بر خوردارند، سلامت روان بیشتری دارند تا کسانی که از سر سختی و تاب آوری پایین تری بر خور دارند . </w:t>
      </w:r>
    </w:p>
    <w:p w:rsidR="00D57D21" w:rsidRPr="008423BE" w:rsidRDefault="00D57D21" w:rsidP="008423BE">
      <w:pPr>
        <w:numPr>
          <w:ilvl w:val="0"/>
          <w:numId w:val="8"/>
        </w:numPr>
        <w:bidi/>
        <w:spacing w:after="0" w:line="360" w:lineRule="auto"/>
        <w:contextualSpacing/>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lang w:bidi="fa-IR"/>
        </w:rPr>
        <w:t>در پژوهشی رحیمیان، بوگر و اصغر نژاد، فرید (1387)، رابطه سر سختی روانشناختی و تاب آوری را با سلامت روان در نوجوانان و بزرگسالان باز مانده زلزله بم مطالعه کردند.آنها 314 باز مانده زلزله بم را به روش نمونه گیری در دسترس انتخاب کردند.یافته های به دست امده از این تحقیق گویای رابطه مثبت معنا دار بین سر سختی و تاب آوری با سلامت روان بود.همچنین نتایج به دست امده اهمیت سر سختی روانشناختی و تاب اوری در حفظ و ارتقاءسلامت روان افراد زلزله زده را نشان داد.</w:t>
      </w:r>
    </w:p>
    <w:p w:rsidR="00D57D21" w:rsidRPr="008423BE" w:rsidRDefault="00D57D21" w:rsidP="008423BE">
      <w:pPr>
        <w:numPr>
          <w:ilvl w:val="0"/>
          <w:numId w:val="8"/>
        </w:numPr>
        <w:bidi/>
        <w:spacing w:after="0" w:line="360" w:lineRule="auto"/>
        <w:contextualSpacing/>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lang w:bidi="fa-IR"/>
        </w:rPr>
        <w:t xml:space="preserve">شاکری نیا و محمد پور (1387)، در پژوهشی به بررسی رابطه سر سختی روان شناختی، تاب آوری و سلامتی روان در کوهنوردان پسر شهر رشت پرداختند. به این منظور تعداد 61 نفر از جوانان کوهنورد پسر شهر رشت با میانگین سنی 19سال را انتخاب کردند. نتایج نشان دادکه بین سلامت روان و سرسختی روانشناختی آزمودنی ها رابطه منفی معنا دار وجود دارد. و بین سلامت روان و تاب آوری رابطه مبثت معنا داری وجود دارد و همچنین تحلیل رگرسیون نشان داد که بین سر سختی، تاب آوری و سلامت روان آزمودنی های تحقیق رابطه وجود دارد. همچنین 66% واریانس میان سر سختی  و تاب آوری با سلامت روان مشترک بود و از بین </w:t>
      </w:r>
      <w:r w:rsidRPr="008423BE">
        <w:rPr>
          <w:rFonts w:ascii="Times New Roman" w:eastAsia="Times New Roman" w:hAnsi="Times New Roman" w:cs="B Lotus" w:hint="cs"/>
          <w:sz w:val="28"/>
          <w:szCs w:val="28"/>
          <w:rtl/>
          <w:lang w:bidi="fa-IR"/>
        </w:rPr>
        <w:lastRenderedPageBreak/>
        <w:t>متغیر های سر سختی و تاب آوری، سر سختی بیشتر از تاب آوری بر سلامت روان آزمودنی ها تاثیر داشت به این معنی که افزوده شدن مقدار واریانس تاب اوری به معادله موجب افزایش معنی دار نمی شود .</w:t>
      </w:r>
    </w:p>
    <w:p w:rsidR="00D57D21" w:rsidRPr="008423BE" w:rsidRDefault="00D57D21" w:rsidP="008423BE">
      <w:pPr>
        <w:numPr>
          <w:ilvl w:val="0"/>
          <w:numId w:val="8"/>
        </w:numPr>
        <w:bidi/>
        <w:spacing w:after="0" w:line="360" w:lineRule="auto"/>
        <w:contextualSpacing/>
        <w:jc w:val="both"/>
        <w:rPr>
          <w:rFonts w:ascii="Times New Roman" w:eastAsia="Times New Roman" w:hAnsi="Times New Roman" w:cs="B Lotus"/>
          <w:sz w:val="28"/>
          <w:szCs w:val="28"/>
          <w:rtl/>
          <w:lang w:bidi="fa-IR"/>
        </w:rPr>
      </w:pPr>
      <w:r w:rsidRPr="008423BE">
        <w:rPr>
          <w:rFonts w:ascii="Times New Roman" w:eastAsia="Times New Roman" w:hAnsi="Times New Roman" w:cs="B Lotus" w:hint="cs"/>
          <w:sz w:val="28"/>
          <w:szCs w:val="28"/>
          <w:rtl/>
          <w:lang w:bidi="fa-IR"/>
        </w:rPr>
        <w:t>واف، فردیکسون وتیلر( 2008)، در تحقیقی افراد را به گروه های دارای تاب آوری بالا و پایین تقسیم کردند و بیان داشتند، در صورتی که افراد پس از تجربه رویدادهای شدیدا منفی توانایی روانشناختی خود را حفظ کنند و مشکلات سلامت ذهنی کمتری پیدا کنند افراد دارای صفت تاب آوری فرض می شوند .جدایی ها و ارتباطات عملی و ذهنی بر بازگشت افراد به حالت طبیعی پس از مواجهه با رویدادهای تهدید کننده غیر منتظره تاثیر می گذارند. آنها به ازمودنی ها نشانه های آزار دهنده، تهدید کننده و ترسناک و نشانه های خنثی و بی خطر را نشان دادندکه به صورت معنا داری وقوع زودآیند تصاویری را که به یکی از صورت های زیر بودند احتمال می دادند: تصاویر 100% آزار دهنده ،50% خنثی، و100% خنثی، سپس نرخ عاطفه افراد را که به صورت متوالی در ارتباط با نشانه ها و تصاویر و بعد حذف تصاویر (مرحله برگشت ) بود جمع آوری کردند. نتیجه تحقیق نشان داد آزمودنی که از نظر ویژگی تاب آوری در سطح بالایی بودند در مقایسه با آن هایی که در این ویژگی در سطح پایین تری بودند، بعد از دیدن تصاویر خنثایی که می توانست ازار دهنده باشند، بازگشت عاطفی کامل تری را نشان دادند، همچنین اگر چه پیش از آن همبسته بودن سایر ویژگی های شخصیتی از قبیل خوش بینی، برون گرایی و ویژگی نروتیک با تاب آوری مشخص شده بود، اما پیش بینی شد که این صفات در رابطه با تاثیر تاب آوری در بازگشت عاطفی افراد نقش میانجی ندارد.</w:t>
      </w:r>
    </w:p>
    <w:p w:rsidR="00D57D21" w:rsidRPr="008423BE" w:rsidRDefault="00D57D21" w:rsidP="008423BE">
      <w:pPr>
        <w:numPr>
          <w:ilvl w:val="0"/>
          <w:numId w:val="8"/>
        </w:numPr>
        <w:bidi/>
        <w:spacing w:after="0" w:line="360" w:lineRule="auto"/>
        <w:contextualSpacing/>
        <w:jc w:val="both"/>
        <w:rPr>
          <w:rFonts w:ascii="Times New Roman" w:eastAsia="Times New Roman" w:hAnsi="Times New Roman" w:cs="B Lotus"/>
          <w:sz w:val="28"/>
          <w:szCs w:val="28"/>
          <w:lang w:bidi="fa-IR"/>
        </w:rPr>
      </w:pPr>
      <w:r w:rsidRPr="008423BE">
        <w:rPr>
          <w:rFonts w:ascii="Times New Roman" w:eastAsia="Times New Roman" w:hAnsi="Times New Roman" w:cs="B Lotus" w:hint="cs"/>
          <w:sz w:val="28"/>
          <w:szCs w:val="28"/>
          <w:rtl/>
          <w:lang w:bidi="fa-IR"/>
        </w:rPr>
        <w:t>هیلمن، لی وکوری(2003)پایایی و اعتبار مقیاس تاب آوری ترجمه شده به زبان اسپانیایی را مورد آزمون قرار دادند. به این منظور 315زنی که دارای نژاد مکزیکی بودند و در مطالعه وسیع تری شرکت کرده بودند به دلیل آسان بودن نمونه در نظر گرفته شدند .از این میان آنها اطلاعات 147زن که از نظر خواندن  و نوشتن به زبان اسپانیایی برتر داشتند در تحلیل داده ها مورد استفاده قرار گرفتند .فرم انگلیسی مقیاس شامل 25 مورد کلی،17 مورد در رابطه با قابلیت شخصی و 8 مورد در رابطه با پذیرش خود وزندگی بود، پس از حذف دو مورد از سوالات، مقیاس به صورت 23 سوالی در امد .پایایی(همسانی درونی )مقیاس به کمک آلفای کرونباخ تخمین زده شد که برابر 93% به دست آمد که برای مقیاس 23 سوالی و همچنین خرده مقیاس های آن قابل قبول بود. اعتبار مقیاس با همبستگی مثبت معنادار تاب آوری و رضایت از زندگی و همبستگی منفی معنا دار بین تاب آوری و علائم افسردگی به صورت معنا دار نشان داده شد . این تحلیل مناسب بودن فرم 23سوالی اسپانیایی ساکن آمریکا تایید کرد.</w:t>
      </w:r>
    </w:p>
    <w:p w:rsidR="00D57D21" w:rsidRPr="008423BE" w:rsidRDefault="00D57D21" w:rsidP="008423BE">
      <w:pPr>
        <w:spacing w:line="360" w:lineRule="auto"/>
        <w:rPr>
          <w:rFonts w:cs="B Lotus"/>
          <w:sz w:val="28"/>
          <w:szCs w:val="28"/>
          <w:rtl/>
        </w:rPr>
      </w:pPr>
    </w:p>
    <w:p w:rsidR="00D57D21" w:rsidRPr="008423BE" w:rsidRDefault="00D57D21" w:rsidP="008423BE">
      <w:pPr>
        <w:bidi/>
        <w:spacing w:after="300" w:line="360" w:lineRule="auto"/>
        <w:ind w:left="-93" w:right="-567"/>
        <w:contextualSpacing/>
        <w:jc w:val="both"/>
        <w:rPr>
          <w:rFonts w:ascii="Cambria" w:eastAsia="Times New Roman" w:hAnsi="Cambria" w:cs="B Lotus"/>
          <w:b/>
          <w:bCs/>
          <w:color w:val="000000"/>
          <w:sz w:val="28"/>
          <w:szCs w:val="28"/>
        </w:rPr>
      </w:pPr>
      <w:r w:rsidRPr="008423BE">
        <w:rPr>
          <w:rFonts w:ascii="Cambria" w:eastAsia="Times New Roman" w:hAnsi="Cambria" w:cs="B Lotus" w:hint="cs"/>
          <w:b/>
          <w:bCs/>
          <w:color w:val="000000"/>
          <w:sz w:val="28"/>
          <w:szCs w:val="28"/>
          <w:rtl/>
        </w:rPr>
        <w:lastRenderedPageBreak/>
        <w:t>فهرست منابع و ماخذ:</w:t>
      </w:r>
    </w:p>
    <w:p w:rsidR="00D57D21" w:rsidRPr="008423BE" w:rsidRDefault="00D57D21" w:rsidP="008423BE">
      <w:pPr>
        <w:numPr>
          <w:ilvl w:val="0"/>
          <w:numId w:val="9"/>
        </w:numPr>
        <w:tabs>
          <w:tab w:val="right" w:pos="332"/>
        </w:tabs>
        <w:bidi/>
        <w:spacing w:after="0" w:line="360" w:lineRule="auto"/>
        <w:ind w:left="190" w:hanging="141"/>
        <w:contextualSpacing/>
        <w:jc w:val="both"/>
        <w:rPr>
          <w:rFonts w:ascii="Cambria" w:eastAsia="Times New Roman" w:hAnsi="Cambria" w:cs="B Lotus"/>
          <w:color w:val="000000"/>
          <w:sz w:val="28"/>
          <w:szCs w:val="28"/>
        </w:rPr>
      </w:pPr>
      <w:r w:rsidRPr="008423BE">
        <w:rPr>
          <w:rFonts w:ascii="Cambria" w:eastAsia="Times New Roman" w:hAnsi="Cambria" w:cs="B Lotus"/>
          <w:color w:val="000000"/>
          <w:sz w:val="28"/>
          <w:szCs w:val="28"/>
          <w:rtl/>
        </w:rPr>
        <w:t xml:space="preserve">ابراهيمي، امرالله، </w:t>
      </w:r>
      <w:r w:rsidRPr="008423BE">
        <w:rPr>
          <w:rFonts w:ascii="Cambria" w:eastAsia="Times New Roman" w:hAnsi="Cambria" w:cs="B Lotus"/>
          <w:b/>
          <w:bCs/>
          <w:color w:val="000000"/>
          <w:sz w:val="28"/>
          <w:szCs w:val="28"/>
          <w:rtl/>
        </w:rPr>
        <w:t>مطالعه جنبه‌هاي روانشناختي سازگاري پس از ضايعه نخاعي، پايان نامه كارشناسي ارشد روانشناسي باليني</w:t>
      </w:r>
      <w:r w:rsidRPr="008423BE">
        <w:rPr>
          <w:rFonts w:ascii="Cambria" w:eastAsia="Times New Roman" w:hAnsi="Cambria" w:cs="B Lotus"/>
          <w:color w:val="000000"/>
          <w:sz w:val="28"/>
          <w:szCs w:val="28"/>
          <w:rtl/>
        </w:rPr>
        <w:t>، دانشگاه علوم پزشكي ايران.</w:t>
      </w:r>
    </w:p>
    <w:p w:rsidR="00D57D21" w:rsidRPr="008423BE" w:rsidRDefault="00D57D21" w:rsidP="008423BE">
      <w:pPr>
        <w:numPr>
          <w:ilvl w:val="0"/>
          <w:numId w:val="9"/>
        </w:numPr>
        <w:tabs>
          <w:tab w:val="right" w:pos="332"/>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SimSun" w:hAnsi="Cambria" w:cs="B Lotus"/>
          <w:snapToGrid w:val="0"/>
          <w:sz w:val="28"/>
          <w:szCs w:val="28"/>
          <w:rtl/>
        </w:rPr>
        <w:t>ابراهيمي، امرا</w:t>
      </w:r>
      <w:r w:rsidRPr="008423BE">
        <w:rPr>
          <w:rFonts w:ascii="Cambria" w:eastAsia="SimSun" w:hAnsi="Cambria" w:cs="B Lotus" w:hint="cs"/>
          <w:snapToGrid w:val="0"/>
          <w:sz w:val="28"/>
          <w:szCs w:val="28"/>
          <w:rtl/>
        </w:rPr>
        <w:t>لله</w:t>
      </w:r>
      <w:r w:rsidRPr="008423BE">
        <w:rPr>
          <w:rFonts w:ascii="Cambria" w:eastAsia="SimSun" w:hAnsi="Cambria" w:cs="B Lotus"/>
          <w:snapToGrid w:val="0"/>
          <w:sz w:val="28"/>
          <w:szCs w:val="28"/>
          <w:rtl/>
          <w:lang w:bidi="fa-IR"/>
        </w:rPr>
        <w:t xml:space="preserve">. بوالهري. جعفر. ذوالفقاري. فضيله. </w:t>
      </w:r>
      <w:r w:rsidRPr="008423BE">
        <w:rPr>
          <w:rFonts w:ascii="Cambria" w:eastAsia="SimSun" w:hAnsi="Cambria" w:cs="B Lotus" w:hint="cs"/>
          <w:b/>
          <w:bCs/>
          <w:snapToGrid w:val="0"/>
          <w:sz w:val="28"/>
          <w:szCs w:val="28"/>
          <w:rtl/>
        </w:rPr>
        <w:t>بر</w:t>
      </w:r>
      <w:r w:rsidRPr="008423BE">
        <w:rPr>
          <w:rFonts w:ascii="Cambria" w:eastAsia="SimSun" w:hAnsi="Cambria" w:cs="B Lotus"/>
          <w:b/>
          <w:bCs/>
          <w:snapToGrid w:val="0"/>
          <w:sz w:val="28"/>
          <w:szCs w:val="28"/>
          <w:rtl/>
        </w:rPr>
        <w:t>رسي رابطه شيوه هاي مقابله با استرس و حمايت اجتماعي با ميزان افسردگي جانبازان قطع نخاعي</w:t>
      </w:r>
      <w:r w:rsidRPr="008423BE">
        <w:rPr>
          <w:rFonts w:ascii="Cambria" w:eastAsia="SimSun" w:hAnsi="Cambria" w:cs="B Lotus"/>
          <w:snapToGrid w:val="0"/>
          <w:sz w:val="28"/>
          <w:szCs w:val="28"/>
          <w:rtl/>
          <w:lang w:bidi="fa-IR"/>
        </w:rPr>
        <w:t>.</w:t>
      </w:r>
      <w:r w:rsidRPr="008423BE">
        <w:rPr>
          <w:rFonts w:ascii="Cambria" w:eastAsia="SimSun" w:hAnsi="Cambria" w:cs="B Lotus"/>
          <w:snapToGrid w:val="0"/>
          <w:sz w:val="28"/>
          <w:szCs w:val="28"/>
          <w:rtl/>
        </w:rPr>
        <w:t xml:space="preserve"> انستيتو روان پزشكي تهران</w:t>
      </w:r>
      <w:r w:rsidRPr="008423BE">
        <w:rPr>
          <w:rFonts w:ascii="Cambria" w:eastAsia="SimSun" w:hAnsi="Cambria" w:cs="B Lotus"/>
          <w:snapToGrid w:val="0"/>
          <w:sz w:val="28"/>
          <w:szCs w:val="28"/>
          <w:rtl/>
          <w:lang w:bidi="fa-IR"/>
        </w:rPr>
        <w:t>. پايان نامه كارشناسي ارشد، 1371. از فصلنامه</w:t>
      </w:r>
      <w:r w:rsidRPr="008423BE">
        <w:rPr>
          <w:rFonts w:ascii="Cambria" w:eastAsia="SimSun" w:hAnsi="Cambria" w:cs="B Lotus"/>
          <w:snapToGrid w:val="0"/>
          <w:sz w:val="28"/>
          <w:szCs w:val="28"/>
          <w:lang w:bidi="fa-IR"/>
        </w:rPr>
        <w:t xml:space="preserve"> </w:t>
      </w:r>
      <w:r w:rsidRPr="008423BE">
        <w:rPr>
          <w:rFonts w:ascii="Cambria" w:eastAsia="SimSun" w:hAnsi="Cambria" w:cs="B Lotus"/>
          <w:snapToGrid w:val="0"/>
          <w:sz w:val="28"/>
          <w:szCs w:val="28"/>
          <w:rtl/>
        </w:rPr>
        <w:t xml:space="preserve">انديشه و رفتار. </w:t>
      </w:r>
      <w:r w:rsidRPr="008423BE">
        <w:rPr>
          <w:rFonts w:ascii="Cambria" w:eastAsia="SimSun" w:hAnsi="Cambria" w:cs="B Lotus"/>
          <w:snapToGrid w:val="0"/>
          <w:sz w:val="28"/>
          <w:szCs w:val="28"/>
          <w:rtl/>
          <w:lang w:bidi="fa-IR"/>
        </w:rPr>
        <w:t>شماره30.</w:t>
      </w:r>
    </w:p>
    <w:p w:rsidR="00D57D21" w:rsidRPr="008423BE" w:rsidRDefault="00D57D21" w:rsidP="008423BE">
      <w:pPr>
        <w:numPr>
          <w:ilvl w:val="0"/>
          <w:numId w:val="9"/>
        </w:numPr>
        <w:tabs>
          <w:tab w:val="right" w:pos="332"/>
        </w:tabs>
        <w:bidi/>
        <w:spacing w:after="0" w:line="360" w:lineRule="auto"/>
        <w:ind w:left="190" w:hanging="141"/>
        <w:contextualSpacing/>
        <w:jc w:val="both"/>
        <w:rPr>
          <w:rFonts w:ascii="Cambria" w:eastAsia="Times New Roman" w:hAnsi="Cambria" w:cs="B Lotus"/>
          <w:b/>
          <w:bCs/>
          <w:sz w:val="28"/>
          <w:szCs w:val="28"/>
          <w:lang w:bidi="fa-IR"/>
        </w:rPr>
      </w:pPr>
      <w:r w:rsidRPr="008423BE">
        <w:rPr>
          <w:rFonts w:ascii="Cambria" w:eastAsia="Times New Roman" w:hAnsi="Cambria" w:cs="B Lotus"/>
          <w:sz w:val="28"/>
          <w:szCs w:val="28"/>
          <w:rtl/>
          <w:lang w:bidi="fa-IR"/>
        </w:rPr>
        <w:t>احدی، حسن و</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محسنی، نیک چهره.(1386</w:t>
      </w:r>
      <w:r w:rsidRPr="008423BE">
        <w:rPr>
          <w:rFonts w:ascii="Cambria" w:eastAsia="Times New Roman" w:hAnsi="Cambria" w:cs="B Lotus"/>
          <w:b/>
          <w:bCs/>
          <w:sz w:val="28"/>
          <w:szCs w:val="28"/>
          <w:rtl/>
          <w:lang w:bidi="fa-IR"/>
        </w:rPr>
        <w:t>).</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روانشناسی رشد:</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مفاهیم بنیادی در روانشناسی نوجوانی وجوانی.</w:t>
      </w:r>
      <w:r w:rsidRPr="008423BE">
        <w:rPr>
          <w:rFonts w:ascii="Cambria" w:eastAsia="Times New Roman" w:hAnsi="Cambria" w:cs="B Lotus"/>
          <w:sz w:val="28"/>
          <w:szCs w:val="28"/>
          <w:rtl/>
          <w:lang w:bidi="fa-IR"/>
        </w:rPr>
        <w:t xml:space="preserve"> چاپ دوازدهم.</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تهران: پردیس.</w:t>
      </w:r>
    </w:p>
    <w:p w:rsidR="00D57D21" w:rsidRPr="008423BE" w:rsidRDefault="00D57D21" w:rsidP="008423BE">
      <w:pPr>
        <w:numPr>
          <w:ilvl w:val="0"/>
          <w:numId w:val="9"/>
        </w:numPr>
        <w:tabs>
          <w:tab w:val="right" w:pos="332"/>
        </w:tabs>
        <w:bidi/>
        <w:spacing w:after="0" w:line="360" w:lineRule="auto"/>
        <w:ind w:left="190" w:hanging="141"/>
        <w:contextualSpacing/>
        <w:jc w:val="both"/>
        <w:rPr>
          <w:rFonts w:ascii="Cambria" w:eastAsia="SimSun" w:hAnsi="Cambria" w:cs="B Lotus"/>
          <w:snapToGrid w:val="0"/>
          <w:sz w:val="28"/>
          <w:szCs w:val="28"/>
          <w:lang w:bidi="fa-IR"/>
        </w:rPr>
      </w:pPr>
      <w:r w:rsidRPr="008423BE">
        <w:rPr>
          <w:rFonts w:ascii="Cambria" w:eastAsia="Times New Roman" w:hAnsi="Cambria" w:cs="B Lotus"/>
          <w:sz w:val="28"/>
          <w:szCs w:val="28"/>
          <w:rtl/>
          <w:lang w:bidi="fa-IR"/>
        </w:rPr>
        <w:t xml:space="preserve"> اسدی، سهیل.</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(1382). ارسطویا فروید:</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تردید در نظریه شادکامی: </w:t>
      </w:r>
      <w:r w:rsidRPr="008423BE">
        <w:rPr>
          <w:rFonts w:ascii="Cambria" w:eastAsia="Times New Roman" w:hAnsi="Cambria" w:cs="B Lotus"/>
          <w:b/>
          <w:bCs/>
          <w:sz w:val="28"/>
          <w:szCs w:val="28"/>
          <w:rtl/>
          <w:lang w:bidi="fa-IR"/>
        </w:rPr>
        <w:t>هفته نامه پرشین ویکلی، چاپ لندن، شماره 82.</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 xml:space="preserve">ص20. </w:t>
      </w:r>
    </w:p>
    <w:p w:rsidR="00D57D21" w:rsidRPr="008423BE" w:rsidRDefault="00D57D21" w:rsidP="008423BE">
      <w:pPr>
        <w:numPr>
          <w:ilvl w:val="0"/>
          <w:numId w:val="9"/>
        </w:numPr>
        <w:tabs>
          <w:tab w:val="right" w:pos="332"/>
        </w:tabs>
        <w:bidi/>
        <w:spacing w:after="0" w:line="360" w:lineRule="auto"/>
        <w:ind w:left="190" w:hanging="141"/>
        <w:contextualSpacing/>
        <w:jc w:val="both"/>
        <w:rPr>
          <w:rFonts w:ascii="Cambria" w:eastAsia="SimSun" w:hAnsi="Cambria" w:cs="B Lotus"/>
          <w:sz w:val="28"/>
          <w:szCs w:val="28"/>
          <w:lang w:eastAsia="zh-CN" w:bidi="fa-IR"/>
        </w:rPr>
      </w:pPr>
      <w:r w:rsidRPr="008423BE">
        <w:rPr>
          <w:rFonts w:ascii="Cambria" w:eastAsia="SimSun" w:hAnsi="Cambria" w:cs="B Lotus"/>
          <w:snapToGrid w:val="0"/>
          <w:sz w:val="28"/>
          <w:szCs w:val="28"/>
          <w:rtl/>
          <w:lang w:bidi="fa-IR"/>
        </w:rPr>
        <w:t>آ</w:t>
      </w:r>
      <w:r w:rsidRPr="008423BE">
        <w:rPr>
          <w:rFonts w:ascii="Cambria" w:eastAsia="SimSun" w:hAnsi="Cambria" w:cs="B Lotus"/>
          <w:snapToGrid w:val="0"/>
          <w:sz w:val="28"/>
          <w:szCs w:val="28"/>
          <w:rtl/>
        </w:rPr>
        <w:t>ر.راس، رندال</w:t>
      </w:r>
      <w:r w:rsidRPr="008423BE">
        <w:rPr>
          <w:rFonts w:ascii="Cambria" w:eastAsia="SimSun" w:hAnsi="Cambria" w:cs="B Lotus"/>
          <w:snapToGrid w:val="0"/>
          <w:sz w:val="28"/>
          <w:szCs w:val="28"/>
          <w:rtl/>
          <w:lang w:bidi="fa-IR"/>
        </w:rPr>
        <w:t>.</w:t>
      </w:r>
      <w:r w:rsidRPr="008423BE">
        <w:rPr>
          <w:rFonts w:ascii="Cambria" w:eastAsia="SimSun" w:hAnsi="Cambria" w:cs="B Lotus"/>
          <w:snapToGrid w:val="0"/>
          <w:sz w:val="28"/>
          <w:szCs w:val="28"/>
          <w:rtl/>
        </w:rPr>
        <w:t xml:space="preserve"> ام آلتايمر، اليزابت</w:t>
      </w:r>
      <w:r w:rsidRPr="008423BE">
        <w:rPr>
          <w:rFonts w:ascii="Cambria" w:eastAsia="SimSun" w:hAnsi="Cambria" w:cs="B Lotus"/>
          <w:snapToGrid w:val="0"/>
          <w:sz w:val="28"/>
          <w:szCs w:val="28"/>
          <w:rtl/>
          <w:lang w:bidi="fa-IR"/>
        </w:rPr>
        <w:t xml:space="preserve">. </w:t>
      </w:r>
      <w:r w:rsidRPr="008423BE">
        <w:rPr>
          <w:rFonts w:ascii="Cambria" w:eastAsia="SimSun" w:hAnsi="Cambria" w:cs="B Lotus"/>
          <w:b/>
          <w:bCs/>
          <w:snapToGrid w:val="0"/>
          <w:sz w:val="28"/>
          <w:szCs w:val="28"/>
          <w:rtl/>
        </w:rPr>
        <w:t>استرس شغلي</w:t>
      </w:r>
      <w:r w:rsidRPr="008423BE">
        <w:rPr>
          <w:rFonts w:ascii="Cambria" w:eastAsia="SimSun" w:hAnsi="Cambria" w:cs="B Lotus"/>
          <w:snapToGrid w:val="0"/>
          <w:sz w:val="28"/>
          <w:szCs w:val="28"/>
          <w:rtl/>
          <w:lang w:bidi="fa-IR"/>
        </w:rPr>
        <w:t>.</w:t>
      </w:r>
      <w:r w:rsidRPr="008423BE">
        <w:rPr>
          <w:rFonts w:ascii="Cambria" w:eastAsia="SimSun" w:hAnsi="Cambria" w:cs="B Lotus"/>
          <w:snapToGrid w:val="0"/>
          <w:sz w:val="28"/>
          <w:szCs w:val="28"/>
          <w:rtl/>
        </w:rPr>
        <w:t xml:space="preserve"> ترجمه غلامرضا خواجه پو</w:t>
      </w:r>
      <w:r w:rsidRPr="008423BE">
        <w:rPr>
          <w:rFonts w:ascii="Cambria" w:eastAsia="SimSun" w:hAnsi="Cambria" w:cs="B Lotus"/>
          <w:snapToGrid w:val="0"/>
          <w:sz w:val="28"/>
          <w:szCs w:val="28"/>
          <w:rtl/>
          <w:lang w:bidi="fa-IR"/>
        </w:rPr>
        <w:t>ر، تهران: انتشارات سازمان مديريت صنعتي،</w:t>
      </w:r>
      <w:r w:rsidRPr="008423BE">
        <w:rPr>
          <w:rFonts w:ascii="Cambria" w:eastAsia="SimSun" w:hAnsi="Cambria" w:cs="B Lotus" w:hint="cs"/>
          <w:snapToGrid w:val="0"/>
          <w:sz w:val="28"/>
          <w:szCs w:val="28"/>
          <w:rtl/>
          <w:lang w:bidi="fa-IR"/>
        </w:rPr>
        <w:t xml:space="preserve"> </w:t>
      </w:r>
      <w:r w:rsidRPr="008423BE">
        <w:rPr>
          <w:rFonts w:ascii="Cambria" w:eastAsia="SimSun" w:hAnsi="Cambria" w:cs="B Lotus"/>
          <w:snapToGrid w:val="0"/>
          <w:sz w:val="28"/>
          <w:szCs w:val="28"/>
          <w:rtl/>
          <w:lang w:bidi="fa-IR"/>
        </w:rPr>
        <w:t>1377.</w:t>
      </w:r>
    </w:p>
    <w:p w:rsidR="00D57D21" w:rsidRPr="008423BE" w:rsidRDefault="00D57D21" w:rsidP="008423BE">
      <w:pPr>
        <w:numPr>
          <w:ilvl w:val="0"/>
          <w:numId w:val="9"/>
        </w:numPr>
        <w:tabs>
          <w:tab w:val="right" w:pos="332"/>
        </w:tabs>
        <w:bidi/>
        <w:spacing w:after="0" w:line="360" w:lineRule="auto"/>
        <w:ind w:left="190" w:hanging="141"/>
        <w:contextualSpacing/>
        <w:jc w:val="both"/>
        <w:rPr>
          <w:rFonts w:ascii="Cambria" w:eastAsia="SimSun" w:hAnsi="Cambria" w:cs="B Lotus"/>
          <w:snapToGrid w:val="0"/>
          <w:sz w:val="28"/>
          <w:szCs w:val="28"/>
          <w:lang w:bidi="fa-IR"/>
        </w:rPr>
      </w:pPr>
      <w:r w:rsidRPr="008423BE">
        <w:rPr>
          <w:rFonts w:ascii="Cambria" w:eastAsia="SimSun" w:hAnsi="Cambria" w:cs="B Lotus"/>
          <w:sz w:val="28"/>
          <w:szCs w:val="28"/>
          <w:rtl/>
          <w:lang w:eastAsia="zh-CN" w:bidi="fa-IR"/>
        </w:rPr>
        <w:t xml:space="preserve">الواني، سيدمهدي. </w:t>
      </w:r>
      <w:r w:rsidRPr="008423BE">
        <w:rPr>
          <w:rFonts w:ascii="Cambria" w:eastAsia="SimSun" w:hAnsi="Cambria" w:cs="B Lotus"/>
          <w:b/>
          <w:bCs/>
          <w:sz w:val="28"/>
          <w:szCs w:val="28"/>
          <w:rtl/>
          <w:lang w:eastAsia="zh-CN" w:bidi="fa-IR"/>
        </w:rPr>
        <w:t>مديرت عمومي</w:t>
      </w:r>
      <w:r w:rsidRPr="008423BE">
        <w:rPr>
          <w:rFonts w:ascii="Cambria" w:eastAsia="SimSun" w:hAnsi="Cambria" w:cs="B Lotus"/>
          <w:sz w:val="28"/>
          <w:szCs w:val="28"/>
          <w:rtl/>
          <w:lang w:eastAsia="zh-CN" w:bidi="fa-IR"/>
        </w:rPr>
        <w:t>. تهران: نشر ني، 1384.</w:t>
      </w:r>
    </w:p>
    <w:p w:rsidR="00D57D21" w:rsidRPr="008423BE" w:rsidRDefault="00D57D21" w:rsidP="008423BE">
      <w:pPr>
        <w:numPr>
          <w:ilvl w:val="0"/>
          <w:numId w:val="9"/>
        </w:numPr>
        <w:tabs>
          <w:tab w:val="right" w:pos="332"/>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SimSun" w:hAnsi="Cambria" w:cs="B Lotus"/>
          <w:sz w:val="28"/>
          <w:szCs w:val="28"/>
          <w:rtl/>
          <w:lang w:eastAsia="zh-CN" w:bidi="fa-IR"/>
        </w:rPr>
        <w:t>ايران نژاد ،مهدي.</w:t>
      </w:r>
      <w:r w:rsidRPr="008423BE">
        <w:rPr>
          <w:rFonts w:ascii="Cambria" w:eastAsia="SimSun" w:hAnsi="Cambria" w:cs="B Lotus" w:hint="cs"/>
          <w:sz w:val="28"/>
          <w:szCs w:val="28"/>
          <w:rtl/>
          <w:lang w:eastAsia="zh-CN" w:bidi="fa-IR"/>
        </w:rPr>
        <w:t xml:space="preserve"> </w:t>
      </w:r>
      <w:r w:rsidRPr="008423BE">
        <w:rPr>
          <w:rFonts w:ascii="Cambria" w:eastAsia="SimSun" w:hAnsi="Cambria" w:cs="B Lotus"/>
          <w:b/>
          <w:bCs/>
          <w:sz w:val="28"/>
          <w:szCs w:val="28"/>
          <w:rtl/>
          <w:lang w:eastAsia="zh-CN" w:bidi="fa-IR"/>
        </w:rPr>
        <w:t>روشهاي تحقيق در علوم اجتماعي</w:t>
      </w:r>
      <w:r w:rsidRPr="008423BE">
        <w:rPr>
          <w:rFonts w:ascii="Cambria" w:eastAsia="SimSun" w:hAnsi="Cambria" w:cs="B Lotus"/>
          <w:sz w:val="28"/>
          <w:szCs w:val="28"/>
          <w:rtl/>
          <w:lang w:eastAsia="zh-CN" w:bidi="fa-IR"/>
        </w:rPr>
        <w:t>،</w:t>
      </w:r>
      <w:r w:rsidRPr="008423BE">
        <w:rPr>
          <w:rFonts w:ascii="Cambria" w:eastAsia="SimSun" w:hAnsi="Cambria" w:cs="B Lotus" w:hint="cs"/>
          <w:sz w:val="28"/>
          <w:szCs w:val="28"/>
          <w:rtl/>
          <w:lang w:eastAsia="zh-CN" w:bidi="fa-IR"/>
        </w:rPr>
        <w:t xml:space="preserve"> </w:t>
      </w:r>
      <w:r w:rsidRPr="008423BE">
        <w:rPr>
          <w:rFonts w:ascii="Cambria" w:eastAsia="SimSun" w:hAnsi="Cambria" w:cs="B Lotus"/>
          <w:sz w:val="28"/>
          <w:szCs w:val="28"/>
          <w:rtl/>
          <w:lang w:eastAsia="zh-CN" w:bidi="fa-IR"/>
        </w:rPr>
        <w:t>چاپ دوم. تهران:</w:t>
      </w:r>
      <w:r w:rsidRPr="008423BE">
        <w:rPr>
          <w:rFonts w:ascii="Cambria" w:eastAsia="SimSun" w:hAnsi="Cambria" w:cs="B Lotus" w:hint="cs"/>
          <w:sz w:val="28"/>
          <w:szCs w:val="28"/>
          <w:rtl/>
          <w:lang w:eastAsia="zh-CN" w:bidi="fa-IR"/>
        </w:rPr>
        <w:t xml:space="preserve"> </w:t>
      </w:r>
      <w:r w:rsidRPr="008423BE">
        <w:rPr>
          <w:rFonts w:ascii="Cambria" w:eastAsia="SimSun" w:hAnsi="Cambria" w:cs="B Lotus"/>
          <w:sz w:val="28"/>
          <w:szCs w:val="28"/>
          <w:rtl/>
          <w:lang w:eastAsia="zh-CN" w:bidi="fa-IR"/>
        </w:rPr>
        <w:t>نشر مديران،1382.</w:t>
      </w:r>
    </w:p>
    <w:p w:rsidR="00D57D21" w:rsidRPr="008423BE" w:rsidRDefault="00D57D21" w:rsidP="008423BE">
      <w:pPr>
        <w:numPr>
          <w:ilvl w:val="0"/>
          <w:numId w:val="9"/>
        </w:numPr>
        <w:tabs>
          <w:tab w:val="right" w:pos="332"/>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برجعلی،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احمد، (1380). </w:t>
      </w:r>
      <w:r w:rsidRPr="008423BE">
        <w:rPr>
          <w:rFonts w:ascii="Cambria" w:eastAsia="Times New Roman" w:hAnsi="Cambria" w:cs="B Lotus"/>
          <w:b/>
          <w:bCs/>
          <w:sz w:val="28"/>
          <w:szCs w:val="28"/>
          <w:rtl/>
          <w:lang w:bidi="fa-IR"/>
        </w:rPr>
        <w:t>تحول شخصیت در نوجوانان.</w:t>
      </w:r>
      <w:r w:rsidRPr="008423BE">
        <w:rPr>
          <w:rFonts w:ascii="Cambria" w:eastAsia="Times New Roman" w:hAnsi="Cambria" w:cs="B Lotus"/>
          <w:sz w:val="28"/>
          <w:szCs w:val="28"/>
          <w:rtl/>
          <w:lang w:bidi="fa-IR"/>
        </w:rPr>
        <w:t>تهران:ورای دانش.</w:t>
      </w:r>
    </w:p>
    <w:p w:rsidR="00D57D21" w:rsidRPr="008423BE" w:rsidRDefault="00D57D21" w:rsidP="008423BE">
      <w:pPr>
        <w:numPr>
          <w:ilvl w:val="0"/>
          <w:numId w:val="9"/>
        </w:numPr>
        <w:tabs>
          <w:tab w:val="right" w:pos="332"/>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برک،</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لورا،</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ای.(2001). </w:t>
      </w:r>
      <w:r w:rsidRPr="008423BE">
        <w:rPr>
          <w:rFonts w:ascii="Cambria" w:eastAsia="Times New Roman" w:hAnsi="Cambria" w:cs="B Lotus"/>
          <w:b/>
          <w:bCs/>
          <w:sz w:val="28"/>
          <w:szCs w:val="28"/>
          <w:rtl/>
          <w:lang w:bidi="fa-IR"/>
        </w:rPr>
        <w:t>روانشناسی رشد:</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از نوجوانی تا پایان زندگی</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ترجمه ی یحیی سید حمدی(1383).</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چاپ دوم.</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تهران:</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ارسباران.</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hint="cs"/>
          <w:sz w:val="28"/>
          <w:szCs w:val="28"/>
          <w:rtl/>
          <w:lang w:bidi="fa-IR"/>
        </w:rPr>
        <w:t>ب</w:t>
      </w:r>
      <w:r w:rsidRPr="008423BE">
        <w:rPr>
          <w:rFonts w:ascii="Cambria" w:eastAsia="Times New Roman" w:hAnsi="Cambria" w:cs="B Lotus"/>
          <w:sz w:val="28"/>
          <w:szCs w:val="28"/>
          <w:rtl/>
          <w:lang w:bidi="fa-IR"/>
        </w:rPr>
        <w:t>شارت،</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محمد علی. (1386). </w:t>
      </w:r>
      <w:r w:rsidRPr="008423BE">
        <w:rPr>
          <w:rFonts w:ascii="Cambria" w:eastAsia="Times New Roman" w:hAnsi="Cambria" w:cs="B Lotus"/>
          <w:b/>
          <w:bCs/>
          <w:sz w:val="28"/>
          <w:szCs w:val="28"/>
          <w:rtl/>
          <w:lang w:bidi="fa-IR"/>
        </w:rPr>
        <w:t>ویژگی های روانسنجی فرم فارسی مقیاس تاب آوری.</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گزارش پژوهشی،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دانشگاه تهران.</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بنی جمالی شکوه السادات،</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احدی.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(1374</w:t>
      </w:r>
      <w:r w:rsidRPr="008423BE">
        <w:rPr>
          <w:rFonts w:ascii="Cambria" w:eastAsia="Times New Roman" w:hAnsi="Cambria" w:cs="B Lotus"/>
          <w:b/>
          <w:bCs/>
          <w:sz w:val="28"/>
          <w:szCs w:val="28"/>
          <w:rtl/>
          <w:lang w:bidi="fa-IR"/>
        </w:rPr>
        <w:t>).</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روانشناسی رشد:</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مفاهیم بنیادی در روانشناسی کودک،</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انتشارات بنیاد،</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چاپ هشتم. </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پاپی،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حجت.</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(1392).</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برسی رابطه بین ابعاد الگوی ارتباطی خانواده با تاب آوری با توجه به نقش واسطه ای هویت در دانش آموزان دبیرستانی</w:t>
      </w:r>
      <w:r w:rsidRPr="008423BE">
        <w:rPr>
          <w:rFonts w:ascii="Cambria" w:eastAsia="Times New Roman" w:hAnsi="Cambria" w:cs="B Lotus"/>
          <w:sz w:val="28"/>
          <w:szCs w:val="28"/>
          <w:rtl/>
          <w:lang w:bidi="fa-IR"/>
        </w:rPr>
        <w:t>. پایان نامه کارشناسی ارشد،</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دانشگاه گرگان.</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 xml:space="preserve">پاکدامن، شهلا (1380). </w:t>
      </w:r>
      <w:r w:rsidRPr="008423BE">
        <w:rPr>
          <w:rFonts w:ascii="Cambria" w:eastAsia="Times New Roman" w:hAnsi="Cambria" w:cs="B Lotus"/>
          <w:b/>
          <w:bCs/>
          <w:sz w:val="28"/>
          <w:szCs w:val="28"/>
          <w:rtl/>
          <w:lang w:bidi="fa-IR"/>
        </w:rPr>
        <w:t xml:space="preserve">بررسی ارتباط بین دلبستگی و جامعه طلبی در نوجوانی، </w:t>
      </w:r>
      <w:r w:rsidRPr="008423BE">
        <w:rPr>
          <w:rFonts w:ascii="Cambria" w:eastAsia="Times New Roman" w:hAnsi="Cambria" w:cs="B Lotus"/>
          <w:sz w:val="28"/>
          <w:szCs w:val="28"/>
          <w:rtl/>
          <w:lang w:bidi="fa-IR"/>
        </w:rPr>
        <w:t xml:space="preserve">پایان نامه دکترای روان شناسی، دانشگاه تهران. </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SimSun" w:hAnsi="Cambria" w:cs="B Lotus"/>
          <w:sz w:val="28"/>
          <w:szCs w:val="28"/>
          <w:lang w:eastAsia="zh-CN" w:bidi="fa-IR"/>
        </w:rPr>
      </w:pPr>
      <w:r w:rsidRPr="008423BE">
        <w:rPr>
          <w:rFonts w:ascii="Cambria" w:eastAsia="Times New Roman" w:hAnsi="Cambria" w:cs="B Lotus"/>
          <w:sz w:val="28"/>
          <w:szCs w:val="28"/>
          <w:rtl/>
          <w:lang w:bidi="fa-IR"/>
        </w:rPr>
        <w:t>پور افکاری،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نصر الله.</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(1374).</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فرهنگ جامع روانشناسی</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انتشارات فرهنگ معاصر .</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SimSun" w:hAnsi="Cambria" w:cs="B Lotus"/>
          <w:sz w:val="28"/>
          <w:szCs w:val="28"/>
          <w:lang w:eastAsia="zh-CN" w:bidi="fa-IR"/>
        </w:rPr>
      </w:pPr>
      <w:r w:rsidRPr="008423BE">
        <w:rPr>
          <w:rFonts w:ascii="Cambria" w:eastAsia="SimSun" w:hAnsi="Cambria" w:cs="B Lotus"/>
          <w:sz w:val="28"/>
          <w:szCs w:val="28"/>
          <w:rtl/>
          <w:lang w:bidi="fa-IR"/>
        </w:rPr>
        <w:t>پولادي</w:t>
      </w:r>
      <w:r w:rsidRPr="008423BE">
        <w:rPr>
          <w:rFonts w:ascii="Cambria" w:eastAsia="SimSun" w:hAnsi="Cambria" w:cs="B Lotus"/>
          <w:sz w:val="28"/>
          <w:szCs w:val="28"/>
          <w:rtl/>
          <w:lang w:eastAsia="zh-CN" w:bidi="fa-IR"/>
        </w:rPr>
        <w:t>،</w:t>
      </w:r>
      <w:r w:rsidRPr="008423BE">
        <w:rPr>
          <w:rFonts w:ascii="Cambria" w:eastAsia="SimSun" w:hAnsi="Cambria" w:cs="B Lotus"/>
          <w:sz w:val="28"/>
          <w:szCs w:val="28"/>
          <w:rtl/>
          <w:lang w:bidi="fa-IR"/>
        </w:rPr>
        <w:t xml:space="preserve"> اله كرم </w:t>
      </w:r>
      <w:r w:rsidRPr="008423BE">
        <w:rPr>
          <w:rFonts w:ascii="Cambria" w:eastAsia="SimSun" w:hAnsi="Cambria" w:cs="B Lotus"/>
          <w:sz w:val="28"/>
          <w:szCs w:val="28"/>
          <w:rtl/>
          <w:lang w:eastAsia="zh-CN" w:bidi="fa-IR"/>
        </w:rPr>
        <w:t>.</w:t>
      </w:r>
      <w:r w:rsidRPr="008423BE">
        <w:rPr>
          <w:rFonts w:ascii="Cambria" w:eastAsia="SimSun" w:hAnsi="Cambria" w:cs="B Lotus"/>
          <w:sz w:val="28"/>
          <w:szCs w:val="28"/>
          <w:rtl/>
          <w:lang w:bidi="fa-IR"/>
        </w:rPr>
        <w:t xml:space="preserve"> </w:t>
      </w:r>
      <w:r w:rsidRPr="008423BE">
        <w:rPr>
          <w:rFonts w:ascii="Cambria" w:eastAsia="SimSun" w:hAnsi="Cambria" w:cs="B Lotus"/>
          <w:b/>
          <w:bCs/>
          <w:sz w:val="28"/>
          <w:szCs w:val="28"/>
          <w:rtl/>
          <w:lang w:bidi="fa-IR"/>
        </w:rPr>
        <w:t>بررسي رابطه عوامل فشارزاي رواني دانشجويان دختر و پسر</w:t>
      </w:r>
      <w:r w:rsidRPr="008423BE">
        <w:rPr>
          <w:rFonts w:ascii="Cambria" w:eastAsia="SimSun" w:hAnsi="Cambria" w:cs="B Lotus"/>
          <w:sz w:val="28"/>
          <w:szCs w:val="28"/>
          <w:rtl/>
          <w:lang w:bidi="fa-IR"/>
        </w:rPr>
        <w:t>. دانشگاه شهيد چمران اهواز، پايان نامه كارشناسي ارشد</w:t>
      </w:r>
      <w:r w:rsidRPr="008423BE">
        <w:rPr>
          <w:rFonts w:ascii="Cambria" w:eastAsia="SimSun" w:hAnsi="Cambria" w:cs="B Lotus"/>
          <w:sz w:val="28"/>
          <w:szCs w:val="28"/>
          <w:rtl/>
          <w:lang w:eastAsia="zh-CN" w:bidi="fa-IR"/>
        </w:rPr>
        <w:t>، 1374</w:t>
      </w:r>
      <w:r w:rsidRPr="008423BE">
        <w:rPr>
          <w:rFonts w:ascii="Cambria" w:eastAsia="SimSun" w:hAnsi="Cambria" w:cs="B Lotus" w:hint="cs"/>
          <w:sz w:val="28"/>
          <w:szCs w:val="28"/>
          <w:rtl/>
          <w:lang w:eastAsia="zh-CN" w:bidi="fa-IR"/>
        </w:rPr>
        <w:t>.</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تمنایی،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فاطمه. (1390</w:t>
      </w:r>
      <w:r w:rsidRPr="008423BE">
        <w:rPr>
          <w:rFonts w:ascii="Cambria" w:eastAsia="Times New Roman" w:hAnsi="Cambria" w:cs="B Lotus"/>
          <w:b/>
          <w:bCs/>
          <w:sz w:val="28"/>
          <w:szCs w:val="28"/>
          <w:rtl/>
          <w:lang w:bidi="fa-IR"/>
        </w:rPr>
        <w:t>).</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تبیین نقش واسطه گری تاب آوری در رابطه بین معنویت و استرس ناباوری در زنان ناباور.</w:t>
      </w:r>
      <w:r w:rsidRPr="008423BE">
        <w:rPr>
          <w:rFonts w:ascii="Cambria" w:eastAsia="Times New Roman" w:hAnsi="Cambria" w:cs="B Lotus"/>
          <w:sz w:val="28"/>
          <w:szCs w:val="28"/>
          <w:rtl/>
          <w:lang w:bidi="fa-IR"/>
        </w:rPr>
        <w:t xml:space="preserve"> پایان نامه کارشناسی ارشد،دانشگاه ارسنجان.</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lastRenderedPageBreak/>
        <w:t>جان مارشال،ریو.(2005).</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انگیزش وهیجان،</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ترجمه یحیی سید محمدی (1387)،</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ویراست چهارم،</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نشر ویرایش. </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جان دبلیو،</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سانتراک.</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(1388)</w:t>
      </w:r>
      <w:r w:rsidRPr="008423BE">
        <w:rPr>
          <w:rFonts w:ascii="Cambria" w:eastAsia="Times New Roman" w:hAnsi="Cambria" w:cs="B Lotus"/>
          <w:b/>
          <w:bCs/>
          <w:sz w:val="28"/>
          <w:szCs w:val="28"/>
          <w:rtl/>
          <w:lang w:bidi="fa-IR"/>
        </w:rPr>
        <w:t>.</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زمینه روانشناسی</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ترجمه فیروز بخت،</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مهرداد.</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تهران: رسا.</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حسینی، اکبر.</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(1385)</w:t>
      </w:r>
      <w:r w:rsidRPr="008423BE">
        <w:rPr>
          <w:rFonts w:ascii="Cambria" w:eastAsia="Times New Roman" w:hAnsi="Cambria" w:cs="B Lotus"/>
          <w:b/>
          <w:bCs/>
          <w:sz w:val="28"/>
          <w:szCs w:val="28"/>
          <w:rtl/>
          <w:lang w:bidi="fa-IR"/>
        </w:rPr>
        <w:t>.</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نوجوانان امروز:</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شناخت وتربیت</w:t>
      </w:r>
      <w:r w:rsidRPr="008423BE">
        <w:rPr>
          <w:rFonts w:ascii="Cambria" w:eastAsia="Times New Roman" w:hAnsi="Cambria" w:cs="B Lotus"/>
          <w:sz w:val="28"/>
          <w:szCs w:val="28"/>
          <w:rtl/>
          <w:lang w:bidi="fa-IR"/>
        </w:rPr>
        <w:t>. چاپ سوم.</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تهران:</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موسسه فرهنگی منادی تربیت.</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SimSun" w:hAnsi="Cambria" w:cs="B Lotus"/>
          <w:sz w:val="28"/>
          <w:szCs w:val="28"/>
          <w:lang w:eastAsia="zh-CN" w:bidi="fa-IR"/>
        </w:rPr>
      </w:pPr>
      <w:r w:rsidRPr="008423BE">
        <w:rPr>
          <w:rFonts w:ascii="Cambria" w:eastAsia="Times New Roman" w:hAnsi="Cambria" w:cs="B Lotus"/>
          <w:sz w:val="28"/>
          <w:szCs w:val="28"/>
          <w:rtl/>
          <w:lang w:bidi="fa-IR"/>
        </w:rPr>
        <w:t>دلاور، علی،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(1372).  </w:t>
      </w:r>
      <w:r w:rsidRPr="008423BE">
        <w:rPr>
          <w:rFonts w:ascii="Cambria" w:eastAsia="Times New Roman" w:hAnsi="Cambria" w:cs="B Lotus"/>
          <w:b/>
          <w:bCs/>
          <w:sz w:val="28"/>
          <w:szCs w:val="28"/>
          <w:rtl/>
          <w:lang w:bidi="fa-IR"/>
        </w:rPr>
        <w:t>روش های آماری در علوم تربیت</w:t>
      </w:r>
      <w:r w:rsidRPr="008423BE">
        <w:rPr>
          <w:rFonts w:ascii="Cambria" w:eastAsia="Times New Roman" w:hAnsi="Cambria" w:cs="B Lotus"/>
          <w:sz w:val="28"/>
          <w:szCs w:val="28"/>
          <w:rtl/>
          <w:lang w:bidi="fa-IR"/>
        </w:rPr>
        <w:t xml:space="preserve">، انتشارات پیام نور، تهران، </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rPr>
      </w:pPr>
      <w:r w:rsidRPr="008423BE">
        <w:rPr>
          <w:rFonts w:ascii="Cambria" w:eastAsia="SimSun" w:hAnsi="Cambria" w:cs="B Lotus"/>
          <w:sz w:val="28"/>
          <w:szCs w:val="28"/>
          <w:rtl/>
          <w:lang w:eastAsia="zh-CN" w:bidi="fa-IR"/>
        </w:rPr>
        <w:t xml:space="preserve">ساعتچي، محمود. </w:t>
      </w:r>
      <w:r w:rsidRPr="008423BE">
        <w:rPr>
          <w:rFonts w:ascii="Cambria" w:eastAsia="SimSun" w:hAnsi="Cambria" w:cs="B Lotus"/>
          <w:b/>
          <w:bCs/>
          <w:sz w:val="28"/>
          <w:szCs w:val="28"/>
          <w:rtl/>
          <w:lang w:eastAsia="zh-CN" w:bidi="fa-IR"/>
        </w:rPr>
        <w:t>روانشناسي بهره وري چاپ اول</w:t>
      </w:r>
      <w:r w:rsidRPr="008423BE">
        <w:rPr>
          <w:rFonts w:ascii="Cambria" w:eastAsia="SimSun" w:hAnsi="Cambria" w:cs="B Lotus"/>
          <w:sz w:val="28"/>
          <w:szCs w:val="28"/>
          <w:rtl/>
          <w:lang w:eastAsia="zh-CN" w:bidi="fa-IR"/>
        </w:rPr>
        <w:t>. تهران: نشر ويرايش، 1376.</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rPr>
        <w:t xml:space="preserve">ساماني، سيامك؛ جوكار، بهرام؛ صحراگرد، نرگس ( 1386). </w:t>
      </w:r>
      <w:r w:rsidRPr="008423BE">
        <w:rPr>
          <w:rFonts w:ascii="Cambria" w:eastAsia="Times New Roman" w:hAnsi="Cambria" w:cs="B Lotus"/>
          <w:b/>
          <w:bCs/>
          <w:sz w:val="28"/>
          <w:szCs w:val="28"/>
          <w:rtl/>
        </w:rPr>
        <w:t>تاب آوري، سلامت روان و رضايت از زندگي.</w:t>
      </w:r>
      <w:r w:rsidRPr="008423BE">
        <w:rPr>
          <w:rFonts w:ascii="Cambria" w:eastAsia="Times New Roman" w:hAnsi="Cambria" w:cs="B Lotus" w:hint="cs"/>
          <w:b/>
          <w:bCs/>
          <w:sz w:val="28"/>
          <w:szCs w:val="28"/>
          <w:rtl/>
        </w:rPr>
        <w:t xml:space="preserve"> </w:t>
      </w:r>
      <w:r w:rsidRPr="008423BE">
        <w:rPr>
          <w:rFonts w:ascii="Cambria" w:eastAsia="Times New Roman" w:hAnsi="Cambria" w:cs="B Lotus"/>
          <w:sz w:val="28"/>
          <w:szCs w:val="28"/>
          <w:rtl/>
        </w:rPr>
        <w:t>مجله روانپزشكي و روانشناسي باليني ايران، سال سيزدهم، شماره 3 ، 295-290</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rPr>
      </w:pPr>
      <w:r w:rsidRPr="008423BE">
        <w:rPr>
          <w:rFonts w:ascii="Cambria" w:eastAsia="Times New Roman" w:hAnsi="Cambria" w:cs="B Lotus"/>
          <w:sz w:val="28"/>
          <w:szCs w:val="28"/>
          <w:rtl/>
          <w:lang w:bidi="fa-IR"/>
        </w:rPr>
        <w:t>شاکری نیا،</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ایرج و</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محمد پور،</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مهری.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(1387).</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رابطه سر سختی روان شناختی و انعطاف پذیری با سلا</w:t>
      </w:r>
      <w:r w:rsidRPr="008423BE">
        <w:rPr>
          <w:rFonts w:ascii="Cambria" w:eastAsia="Times New Roman" w:hAnsi="Cambria" w:cs="B Lotus" w:hint="cs"/>
          <w:b/>
          <w:bCs/>
          <w:sz w:val="28"/>
          <w:szCs w:val="28"/>
          <w:rtl/>
          <w:lang w:bidi="fa-IR"/>
        </w:rPr>
        <w:t>م</w:t>
      </w:r>
      <w:r w:rsidRPr="008423BE">
        <w:rPr>
          <w:rFonts w:ascii="Cambria" w:eastAsia="Times New Roman" w:hAnsi="Cambria" w:cs="B Lotus"/>
          <w:b/>
          <w:bCs/>
          <w:sz w:val="28"/>
          <w:szCs w:val="28"/>
          <w:rtl/>
          <w:lang w:bidi="fa-IR"/>
        </w:rPr>
        <w:t>ت روان در کوهنوردان پسر شهر رشت.</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مجله اندیشه و رفتار،</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شماره4،</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صفحه:</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55-45.</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SimSun" w:hAnsi="Cambria" w:cs="B Lotus"/>
          <w:snapToGrid w:val="0"/>
          <w:sz w:val="28"/>
          <w:szCs w:val="28"/>
          <w:lang w:bidi="fa-IR"/>
        </w:rPr>
      </w:pPr>
      <w:r w:rsidRPr="008423BE">
        <w:rPr>
          <w:rFonts w:ascii="Cambria" w:eastAsia="Times New Roman" w:hAnsi="Cambria" w:cs="B Lotus"/>
          <w:sz w:val="28"/>
          <w:szCs w:val="28"/>
          <w:rtl/>
          <w:lang w:bidi="fa-IR"/>
        </w:rPr>
        <w:t>شعاری نژاد،</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علی اکبر</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(1386).</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روانشناسی رشد2:</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نوجوانی و بلوغ،</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تهران:</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انتشارات پیام نور.</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SimSun" w:hAnsi="Cambria" w:cs="B Lotus"/>
          <w:snapToGrid w:val="0"/>
          <w:sz w:val="28"/>
          <w:szCs w:val="28"/>
          <w:lang w:bidi="fa-IR"/>
        </w:rPr>
      </w:pPr>
      <w:r w:rsidRPr="008423BE">
        <w:rPr>
          <w:rFonts w:ascii="Cambria" w:eastAsia="SimSun" w:hAnsi="Cambria" w:cs="B Lotus"/>
          <w:snapToGrid w:val="0"/>
          <w:sz w:val="28"/>
          <w:szCs w:val="28"/>
          <w:rtl/>
        </w:rPr>
        <w:t>شاملو، سعيد</w:t>
      </w:r>
      <w:r w:rsidRPr="008423BE">
        <w:rPr>
          <w:rFonts w:ascii="Cambria" w:eastAsia="SimSun" w:hAnsi="Cambria" w:cs="B Lotus"/>
          <w:snapToGrid w:val="0"/>
          <w:sz w:val="28"/>
          <w:szCs w:val="28"/>
          <w:rtl/>
          <w:lang w:bidi="fa-IR"/>
        </w:rPr>
        <w:t xml:space="preserve">. </w:t>
      </w:r>
      <w:r w:rsidRPr="008423BE">
        <w:rPr>
          <w:rFonts w:ascii="Cambria" w:eastAsia="SimSun" w:hAnsi="Cambria" w:cs="B Lotus"/>
          <w:b/>
          <w:bCs/>
          <w:snapToGrid w:val="0"/>
          <w:sz w:val="28"/>
          <w:szCs w:val="28"/>
          <w:rtl/>
        </w:rPr>
        <w:t xml:space="preserve">بهداشت رواني، </w:t>
      </w:r>
      <w:r w:rsidRPr="008423BE">
        <w:rPr>
          <w:rFonts w:ascii="Cambria" w:eastAsia="SimSun" w:hAnsi="Cambria" w:cs="B Lotus"/>
          <w:snapToGrid w:val="0"/>
          <w:sz w:val="28"/>
          <w:szCs w:val="28"/>
          <w:rtl/>
          <w:lang w:bidi="fa-IR"/>
        </w:rPr>
        <w:t xml:space="preserve">تهران: </w:t>
      </w:r>
      <w:r w:rsidRPr="008423BE">
        <w:rPr>
          <w:rFonts w:ascii="Cambria" w:eastAsia="SimSun" w:hAnsi="Cambria" w:cs="B Lotus"/>
          <w:snapToGrid w:val="0"/>
          <w:sz w:val="28"/>
          <w:szCs w:val="28"/>
          <w:rtl/>
        </w:rPr>
        <w:t>انتشارات رشد</w:t>
      </w:r>
      <w:r w:rsidRPr="008423BE">
        <w:rPr>
          <w:rFonts w:ascii="Cambria" w:eastAsia="SimSun" w:hAnsi="Cambria" w:cs="B Lotus"/>
          <w:snapToGrid w:val="0"/>
          <w:sz w:val="28"/>
          <w:szCs w:val="28"/>
          <w:rtl/>
          <w:lang w:bidi="fa-IR"/>
        </w:rPr>
        <w:t>، 1369و</w:t>
      </w:r>
      <w:r w:rsidRPr="008423BE">
        <w:rPr>
          <w:rFonts w:ascii="Cambria" w:eastAsia="SimSun" w:hAnsi="Cambria" w:cs="B Lotus" w:hint="cs"/>
          <w:snapToGrid w:val="0"/>
          <w:sz w:val="28"/>
          <w:szCs w:val="28"/>
          <w:rtl/>
          <w:lang w:bidi="fa-IR"/>
        </w:rPr>
        <w:t xml:space="preserve"> </w:t>
      </w:r>
      <w:r w:rsidRPr="008423BE">
        <w:rPr>
          <w:rFonts w:ascii="Cambria" w:eastAsia="SimSun" w:hAnsi="Cambria" w:cs="B Lotus"/>
          <w:snapToGrid w:val="0"/>
          <w:sz w:val="28"/>
          <w:szCs w:val="28"/>
          <w:rtl/>
          <w:lang w:bidi="fa-IR"/>
        </w:rPr>
        <w:t>1383.</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SimSun" w:hAnsi="Cambria" w:cs="B Lotus"/>
          <w:sz w:val="28"/>
          <w:szCs w:val="28"/>
          <w:lang w:eastAsia="zh-CN" w:bidi="fa-IR"/>
        </w:rPr>
      </w:pPr>
      <w:r w:rsidRPr="008423BE">
        <w:rPr>
          <w:rFonts w:ascii="Cambria" w:eastAsia="SimSun" w:hAnsi="Cambria" w:cs="B Lotus"/>
          <w:snapToGrid w:val="0"/>
          <w:sz w:val="28"/>
          <w:szCs w:val="28"/>
          <w:rtl/>
        </w:rPr>
        <w:t>شعاري نژاد،</w:t>
      </w:r>
      <w:r w:rsidRPr="008423BE">
        <w:rPr>
          <w:rFonts w:ascii="Cambria" w:eastAsia="SimSun" w:hAnsi="Cambria" w:cs="B Lotus"/>
          <w:snapToGrid w:val="0"/>
          <w:sz w:val="28"/>
          <w:szCs w:val="28"/>
          <w:rtl/>
          <w:lang w:bidi="fa-IR"/>
        </w:rPr>
        <w:t xml:space="preserve"> علي اكبر. </w:t>
      </w:r>
      <w:r w:rsidRPr="008423BE">
        <w:rPr>
          <w:rFonts w:ascii="Cambria" w:eastAsia="SimSun" w:hAnsi="Cambria" w:cs="B Lotus"/>
          <w:b/>
          <w:bCs/>
          <w:snapToGrid w:val="0"/>
          <w:sz w:val="28"/>
          <w:szCs w:val="28"/>
          <w:rtl/>
          <w:lang w:bidi="fa-IR"/>
        </w:rPr>
        <w:t>روانشناسي رشد تهران</w:t>
      </w:r>
      <w:r w:rsidRPr="008423BE">
        <w:rPr>
          <w:rFonts w:ascii="Cambria" w:eastAsia="SimSun" w:hAnsi="Cambria" w:cs="B Lotus"/>
          <w:snapToGrid w:val="0"/>
          <w:sz w:val="28"/>
          <w:szCs w:val="28"/>
          <w:rtl/>
          <w:lang w:bidi="fa-IR"/>
        </w:rPr>
        <w:t>: انتشارات پيام نور، 1364.</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SimSun" w:hAnsi="Cambria" w:cs="B Lotus"/>
          <w:snapToGrid w:val="0"/>
          <w:sz w:val="28"/>
          <w:szCs w:val="28"/>
          <w:lang w:bidi="fa-IR"/>
        </w:rPr>
      </w:pPr>
      <w:r w:rsidRPr="008423BE">
        <w:rPr>
          <w:rFonts w:ascii="Cambria" w:eastAsia="SimSun" w:hAnsi="Cambria" w:cs="B Lotus"/>
          <w:sz w:val="28"/>
          <w:szCs w:val="28"/>
          <w:rtl/>
          <w:lang w:bidi="fa-IR"/>
        </w:rPr>
        <w:t xml:space="preserve">شفيع آبادي، عبدالله. ناصري غلامرضا. </w:t>
      </w:r>
      <w:r w:rsidRPr="008423BE">
        <w:rPr>
          <w:rFonts w:ascii="Cambria" w:eastAsia="SimSun" w:hAnsi="Cambria" w:cs="B Lotus"/>
          <w:b/>
          <w:bCs/>
          <w:sz w:val="28"/>
          <w:szCs w:val="28"/>
          <w:rtl/>
          <w:lang w:bidi="fa-IR"/>
        </w:rPr>
        <w:t>نظريه هاي مشاوره و روان درماني.</w:t>
      </w:r>
      <w:r w:rsidRPr="008423BE">
        <w:rPr>
          <w:rFonts w:ascii="Cambria" w:eastAsia="SimSun" w:hAnsi="Cambria" w:cs="B Lotus"/>
          <w:sz w:val="28"/>
          <w:szCs w:val="28"/>
          <w:rtl/>
          <w:lang w:bidi="fa-IR"/>
        </w:rPr>
        <w:t xml:space="preserve"> تهران: نشر مركز</w:t>
      </w:r>
      <w:r w:rsidRPr="008423BE">
        <w:rPr>
          <w:rFonts w:ascii="Cambria" w:eastAsia="SimSun" w:hAnsi="Cambria" w:cs="B Lotus"/>
          <w:sz w:val="28"/>
          <w:szCs w:val="28"/>
          <w:rtl/>
          <w:lang w:eastAsia="zh-CN" w:bidi="fa-IR"/>
        </w:rPr>
        <w:t>، 1365.</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SimSun" w:hAnsi="Cambria" w:cs="B Lotus"/>
          <w:sz w:val="28"/>
          <w:szCs w:val="28"/>
          <w:lang w:eastAsia="zh-CN" w:bidi="fa-IR"/>
        </w:rPr>
      </w:pPr>
      <w:r w:rsidRPr="008423BE">
        <w:rPr>
          <w:rFonts w:ascii="Cambria" w:eastAsia="SimSun" w:hAnsi="Cambria" w:cs="B Lotus"/>
          <w:snapToGrid w:val="0"/>
          <w:sz w:val="28"/>
          <w:szCs w:val="28"/>
          <w:rtl/>
        </w:rPr>
        <w:t>شيفر، مارتين</w:t>
      </w:r>
      <w:r w:rsidRPr="008423BE">
        <w:rPr>
          <w:rFonts w:ascii="Cambria" w:eastAsia="SimSun" w:hAnsi="Cambria" w:cs="B Lotus"/>
          <w:snapToGrid w:val="0"/>
          <w:sz w:val="28"/>
          <w:szCs w:val="28"/>
          <w:rtl/>
          <w:lang w:bidi="fa-IR"/>
        </w:rPr>
        <w:t>.</w:t>
      </w:r>
      <w:r w:rsidRPr="008423BE">
        <w:rPr>
          <w:rFonts w:ascii="Cambria" w:eastAsia="SimSun" w:hAnsi="Cambria" w:cs="B Lotus"/>
          <w:snapToGrid w:val="0"/>
          <w:sz w:val="28"/>
          <w:szCs w:val="28"/>
          <w:rtl/>
        </w:rPr>
        <w:t xml:space="preserve"> </w:t>
      </w:r>
      <w:r w:rsidRPr="008423BE">
        <w:rPr>
          <w:rFonts w:ascii="Cambria" w:eastAsia="SimSun" w:hAnsi="Cambria" w:cs="B Lotus"/>
          <w:b/>
          <w:bCs/>
          <w:snapToGrid w:val="0"/>
          <w:sz w:val="28"/>
          <w:szCs w:val="28"/>
          <w:rtl/>
        </w:rPr>
        <w:t>فشار رواني،</w:t>
      </w:r>
      <w:r w:rsidRPr="008423BE">
        <w:rPr>
          <w:rFonts w:ascii="Cambria" w:eastAsia="SimSun" w:hAnsi="Cambria" w:cs="B Lotus" w:hint="cs"/>
          <w:b/>
          <w:bCs/>
          <w:snapToGrid w:val="0"/>
          <w:sz w:val="28"/>
          <w:szCs w:val="28"/>
          <w:rtl/>
        </w:rPr>
        <w:t xml:space="preserve"> </w:t>
      </w:r>
      <w:r w:rsidRPr="008423BE">
        <w:rPr>
          <w:rFonts w:ascii="Cambria" w:eastAsia="SimSun" w:hAnsi="Cambria" w:cs="B Lotus"/>
          <w:snapToGrid w:val="0"/>
          <w:sz w:val="28"/>
          <w:szCs w:val="28"/>
          <w:rtl/>
        </w:rPr>
        <w:t>ترجمه پروين بلور چي،</w:t>
      </w:r>
      <w:r w:rsidRPr="008423BE">
        <w:rPr>
          <w:rFonts w:ascii="Cambria" w:eastAsia="SimSun" w:hAnsi="Cambria" w:cs="B Lotus" w:hint="cs"/>
          <w:snapToGrid w:val="0"/>
          <w:sz w:val="28"/>
          <w:szCs w:val="28"/>
          <w:rtl/>
        </w:rPr>
        <w:t xml:space="preserve"> </w:t>
      </w:r>
      <w:r w:rsidRPr="008423BE">
        <w:rPr>
          <w:rFonts w:ascii="Cambria" w:eastAsia="SimSun" w:hAnsi="Cambria" w:cs="B Lotus"/>
          <w:snapToGrid w:val="0"/>
          <w:sz w:val="28"/>
          <w:szCs w:val="28"/>
          <w:rtl/>
          <w:lang w:bidi="fa-IR"/>
        </w:rPr>
        <w:t>تهران</w:t>
      </w:r>
      <w:r w:rsidRPr="008423BE">
        <w:rPr>
          <w:rFonts w:ascii="Cambria" w:eastAsia="SimSun" w:hAnsi="Cambria" w:cs="B Lotus"/>
          <w:snapToGrid w:val="0"/>
          <w:sz w:val="28"/>
          <w:szCs w:val="28"/>
          <w:rtl/>
        </w:rPr>
        <w:t>،</w:t>
      </w:r>
      <w:r w:rsidRPr="008423BE">
        <w:rPr>
          <w:rFonts w:ascii="Cambria" w:eastAsia="SimSun" w:hAnsi="Cambria" w:cs="B Lotus" w:hint="cs"/>
          <w:snapToGrid w:val="0"/>
          <w:sz w:val="28"/>
          <w:szCs w:val="28"/>
          <w:rtl/>
        </w:rPr>
        <w:t xml:space="preserve"> </w:t>
      </w:r>
      <w:r w:rsidRPr="008423BE">
        <w:rPr>
          <w:rFonts w:ascii="Cambria" w:eastAsia="SimSun" w:hAnsi="Cambria" w:cs="B Lotus"/>
          <w:snapToGrid w:val="0"/>
          <w:sz w:val="28"/>
          <w:szCs w:val="28"/>
          <w:rtl/>
          <w:lang w:bidi="fa-IR"/>
        </w:rPr>
        <w:t>انتشارات بارنگ، 1927.</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color w:val="000000"/>
          <w:sz w:val="28"/>
          <w:szCs w:val="28"/>
        </w:rPr>
      </w:pPr>
      <w:r w:rsidRPr="008423BE">
        <w:rPr>
          <w:rFonts w:ascii="Cambria" w:eastAsia="SimSun" w:hAnsi="Cambria" w:cs="B Lotus"/>
          <w:sz w:val="28"/>
          <w:szCs w:val="28"/>
          <w:rtl/>
          <w:lang w:eastAsia="zh-CN" w:bidi="fa-IR"/>
        </w:rPr>
        <w:t xml:space="preserve">طباطبايي، زهرا. </w:t>
      </w:r>
      <w:r w:rsidRPr="008423BE">
        <w:rPr>
          <w:rFonts w:ascii="Cambria" w:eastAsia="SimSun" w:hAnsi="Cambria" w:cs="B Lotus"/>
          <w:b/>
          <w:bCs/>
          <w:sz w:val="28"/>
          <w:szCs w:val="28"/>
          <w:rtl/>
          <w:lang w:eastAsia="zh-CN" w:bidi="fa-IR"/>
        </w:rPr>
        <w:t>بررسي آلودگي صوتي محيط كار بر ميزان افت شنوايي كارگران</w:t>
      </w:r>
      <w:r w:rsidRPr="008423BE">
        <w:rPr>
          <w:rFonts w:ascii="Cambria" w:eastAsia="SimSun" w:hAnsi="Cambria" w:cs="B Lotus"/>
          <w:sz w:val="28"/>
          <w:szCs w:val="28"/>
          <w:rtl/>
          <w:lang w:eastAsia="zh-CN" w:bidi="fa-IR"/>
        </w:rPr>
        <w:t>، نيروگاه مشهد، 1382.</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عبدالهی،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بیژن.</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(1385).</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نقش خود کار</w:t>
      </w:r>
      <w:r w:rsidRPr="008423BE">
        <w:rPr>
          <w:rFonts w:ascii="Cambria" w:eastAsia="Times New Roman" w:hAnsi="Cambria" w:cs="B Lotus" w:hint="cs"/>
          <w:b/>
          <w:bCs/>
          <w:sz w:val="28"/>
          <w:szCs w:val="28"/>
          <w:rtl/>
          <w:lang w:bidi="fa-IR"/>
        </w:rPr>
        <w:t>آ</w:t>
      </w:r>
      <w:r w:rsidRPr="008423BE">
        <w:rPr>
          <w:rFonts w:ascii="Cambria" w:eastAsia="Times New Roman" w:hAnsi="Cambria" w:cs="B Lotus"/>
          <w:b/>
          <w:bCs/>
          <w:sz w:val="28"/>
          <w:szCs w:val="28"/>
          <w:rtl/>
          <w:lang w:bidi="fa-IR"/>
        </w:rPr>
        <w:t>مدی</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در توانمند سازی کارکنان.</w:t>
      </w:r>
      <w:r w:rsidRPr="008423BE">
        <w:rPr>
          <w:rFonts w:ascii="Cambria" w:eastAsia="Times New Roman" w:hAnsi="Cambria" w:cs="B Lotus"/>
          <w:sz w:val="28"/>
          <w:szCs w:val="28"/>
          <w:rtl/>
          <w:lang w:bidi="fa-IR"/>
        </w:rPr>
        <w:t xml:space="preserve"> ماهنامه علمی- پژوهشی تدبیر</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در زمینه مدیریت.</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سال هفدهم،</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شماره168.   </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علیزاده اصلی، افسانه. (1381).</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مقایسه میزان ابعاد سلامت عمومی در دانشجویان ورزشکار و غیرورزشکار</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در دانشگاه شیراز ان با تفکر و</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جنسیت</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پایان نامه کارشناسی ارشد،</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دانشگاه علوم تربیتی شیراز.</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b/>
          <w:bCs/>
          <w:sz w:val="28"/>
          <w:szCs w:val="28"/>
          <w:lang w:bidi="fa-IR"/>
        </w:rPr>
      </w:pPr>
      <w:r w:rsidRPr="008423BE">
        <w:rPr>
          <w:rFonts w:ascii="Cambria" w:eastAsia="Times New Roman" w:hAnsi="Cambria" w:cs="B Lotus"/>
          <w:color w:val="000000"/>
          <w:sz w:val="28"/>
          <w:szCs w:val="28"/>
          <w:rtl/>
        </w:rPr>
        <w:t>عليمحمدي</w:t>
      </w:r>
      <w:r w:rsidRPr="008423BE">
        <w:rPr>
          <w:rFonts w:ascii="Cambria" w:eastAsia="Times New Roman" w:hAnsi="Cambria" w:cs="B Lotus" w:hint="cs"/>
          <w:color w:val="000000"/>
          <w:sz w:val="28"/>
          <w:szCs w:val="28"/>
          <w:rtl/>
        </w:rPr>
        <w:t>،</w:t>
      </w:r>
      <w:r w:rsidRPr="008423BE">
        <w:rPr>
          <w:rFonts w:ascii="Cambria" w:eastAsia="Times New Roman" w:hAnsi="Cambria" w:cs="B Lotus"/>
          <w:color w:val="000000"/>
          <w:sz w:val="28"/>
          <w:szCs w:val="28"/>
          <w:rtl/>
        </w:rPr>
        <w:t xml:space="preserve"> سهراب. </w:t>
      </w:r>
      <w:r w:rsidRPr="008423BE">
        <w:rPr>
          <w:rFonts w:ascii="Cambria" w:eastAsia="Times New Roman" w:hAnsi="Cambria" w:cs="B Lotus"/>
          <w:color w:val="000000"/>
          <w:sz w:val="28"/>
          <w:szCs w:val="28"/>
          <w:rtl/>
          <w:lang w:bidi="fa-IR"/>
        </w:rPr>
        <w:t xml:space="preserve">۱۳۷۲. </w:t>
      </w:r>
      <w:r w:rsidRPr="008423BE">
        <w:rPr>
          <w:rFonts w:ascii="Cambria" w:eastAsia="Times New Roman" w:hAnsi="Cambria" w:cs="B Lotus"/>
          <w:b/>
          <w:bCs/>
          <w:color w:val="000000"/>
          <w:sz w:val="28"/>
          <w:szCs w:val="28"/>
          <w:rtl/>
        </w:rPr>
        <w:t xml:space="preserve">پيش بيني اقدام به خودكشي در بيماران به افسردگي نوروتيك، </w:t>
      </w:r>
      <w:r w:rsidRPr="008423BE">
        <w:rPr>
          <w:rFonts w:ascii="Cambria" w:eastAsia="Times New Roman" w:hAnsi="Cambria" w:cs="B Lotus"/>
          <w:color w:val="000000"/>
          <w:sz w:val="28"/>
          <w:szCs w:val="28"/>
          <w:rtl/>
        </w:rPr>
        <w:t>پايان نامه كارشناسي ارشد، دانشگاه علوم پزشكي ايران.</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lastRenderedPageBreak/>
        <w:t>قارویی آهنگر،</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رضا.</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(1389).</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بررسی رابطه بین گرایش های شخصیت، سبک های وابسته به شناخت و تصمیم گیری با انعطاف پذیری در مدیریت دانشجویان</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مجله دانشگاه ازاد اسلامی واحد بابل</w:t>
      </w:r>
      <w:r w:rsidRPr="008423BE">
        <w:rPr>
          <w:rFonts w:ascii="Cambria" w:eastAsia="Times New Roman" w:hAnsi="Cambria" w:cs="B Lotus"/>
          <w:b/>
          <w:bCs/>
          <w:sz w:val="28"/>
          <w:szCs w:val="28"/>
          <w:rtl/>
          <w:lang w:bidi="fa-IR"/>
        </w:rPr>
        <w:t>.</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دوره 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چهارم،</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شماره6،</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صفحه:961-953.</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گنجی،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حمزه.</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(1376).</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بهداشت روانی</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تهران:</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نشر ارسباران.</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hint="cs"/>
          <w:sz w:val="28"/>
          <w:szCs w:val="28"/>
          <w:rtl/>
          <w:lang w:bidi="fa-IR"/>
        </w:rPr>
        <w:t>گ</w:t>
      </w:r>
      <w:r w:rsidRPr="008423BE">
        <w:rPr>
          <w:rFonts w:ascii="Cambria" w:eastAsia="Times New Roman" w:hAnsi="Cambria" w:cs="B Lotus"/>
          <w:sz w:val="28"/>
          <w:szCs w:val="28"/>
          <w:rtl/>
          <w:lang w:bidi="fa-IR"/>
        </w:rPr>
        <w:t>نجی، حمزه،</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(1385) .  </w:t>
      </w:r>
      <w:r w:rsidRPr="008423BE">
        <w:rPr>
          <w:rFonts w:ascii="Cambria" w:eastAsia="Times New Roman" w:hAnsi="Cambria" w:cs="B Lotus"/>
          <w:b/>
          <w:bCs/>
          <w:sz w:val="28"/>
          <w:szCs w:val="28"/>
          <w:rtl/>
          <w:lang w:bidi="fa-IR"/>
        </w:rPr>
        <w:t>روان سنجی شخصیت</w:t>
      </w:r>
      <w:r w:rsidRPr="008423BE">
        <w:rPr>
          <w:rFonts w:ascii="Cambria" w:eastAsia="Times New Roman" w:hAnsi="Cambria" w:cs="B Lotus"/>
          <w:sz w:val="28"/>
          <w:szCs w:val="28"/>
          <w:rtl/>
          <w:lang w:bidi="fa-IR"/>
        </w:rPr>
        <w:t>، انتشارات ساوالان، تهران</w:t>
      </w:r>
      <w:r w:rsidRPr="008423BE">
        <w:rPr>
          <w:rFonts w:ascii="Cambria" w:eastAsia="Times New Roman" w:hAnsi="Cambria" w:cs="B Lotus" w:hint="cs"/>
          <w:sz w:val="28"/>
          <w:szCs w:val="28"/>
          <w:rtl/>
          <w:lang w:bidi="fa-IR"/>
        </w:rPr>
        <w:t>.</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 xml:space="preserve">  لطف آبادی،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حسین. (1379</w:t>
      </w:r>
      <w:r w:rsidRPr="008423BE">
        <w:rPr>
          <w:rFonts w:ascii="Cambria" w:eastAsia="Times New Roman" w:hAnsi="Cambria" w:cs="B Lotus"/>
          <w:b/>
          <w:bCs/>
          <w:sz w:val="28"/>
          <w:szCs w:val="28"/>
          <w:rtl/>
          <w:lang w:bidi="fa-IR"/>
        </w:rPr>
        <w:t>).</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روانشناسی رشد نوجوانی و بزرگسالی،</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جلد دوم،</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انتشارات سمت،</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چاپ دوم.</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لطف آبادی،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حسین. (1385).</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روانشناسی رشد 2:</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نوجوانی،</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جوانی و</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بزرگسالی.</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چاپ هشتم.</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تهران:</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انتشارات وزارت فرهنگ و ارشاد اسلامی.</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 xml:space="preserve">محمدی، مسعود. (1384). </w:t>
      </w:r>
      <w:r w:rsidRPr="008423BE">
        <w:rPr>
          <w:rFonts w:ascii="Cambria" w:eastAsia="Times New Roman" w:hAnsi="Cambria" w:cs="B Lotus"/>
          <w:b/>
          <w:bCs/>
          <w:sz w:val="28"/>
          <w:szCs w:val="28"/>
          <w:rtl/>
          <w:lang w:bidi="fa-IR"/>
        </w:rPr>
        <w:t>برسی عوامل موثر بر تاب آوری در افراد در معرض خطر سوء مصرف مواد</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پایان نامه دکترای.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دانشگاه علوم بهزیستی و توانبخشی تهران.</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مورسیون،</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گیل ام،</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کاسدن و مریت،</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ای.(1997).</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تاب آوری، مخاطره و سازگاری افراد دارای اختلال یادگیری</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ترجمه محسن سیفی.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(1387).</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مجله تعلیم و تربیت استثنایی</w:t>
      </w:r>
      <w:r w:rsidRPr="008423BE">
        <w:rPr>
          <w:rFonts w:ascii="Cambria" w:eastAsia="Times New Roman" w:hAnsi="Cambria" w:cs="B Lotus"/>
          <w:b/>
          <w:bCs/>
          <w:sz w:val="28"/>
          <w:szCs w:val="28"/>
          <w:rtl/>
          <w:lang w:bidi="fa-IR"/>
        </w:rPr>
        <w:t>،</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شماره 79،</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صفحه87-68.</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lang w:bidi="fa-IR"/>
        </w:rPr>
        <w:t>موسوی، اشرف السادات. (1379).</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عملکرد نظام خانواده و بهداشت روانی اعضای خانواده.</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sz w:val="28"/>
          <w:szCs w:val="28"/>
          <w:rtl/>
          <w:lang w:bidi="fa-IR"/>
        </w:rPr>
        <w:t>فصلنامه اندیشه و رفتار</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w:t>
      </w:r>
      <w:r w:rsidRPr="008423BE">
        <w:rPr>
          <w:rFonts w:ascii="Cambria" w:eastAsia="Times New Roman" w:hAnsi="Cambria" w:cs="B Lotus"/>
          <w:sz w:val="28"/>
          <w:szCs w:val="28"/>
          <w:rtl/>
          <w:lang w:bidi="fa-IR"/>
        </w:rPr>
        <w:t>2و3،95-87.</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color w:val="000000"/>
          <w:sz w:val="28"/>
          <w:szCs w:val="28"/>
        </w:rPr>
      </w:pPr>
      <w:r w:rsidRPr="008423BE">
        <w:rPr>
          <w:rFonts w:ascii="Cambria" w:eastAsia="Times New Roman" w:hAnsi="Cambria" w:cs="B Lotus"/>
          <w:sz w:val="28"/>
          <w:szCs w:val="28"/>
          <w:rtl/>
          <w:lang w:bidi="fa-IR"/>
        </w:rPr>
        <w:t>نادری،</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فرح:</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مشعل پور،</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مرضیه.</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(1389).</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 xml:space="preserve">رابطه انعطاف پذیری کنشی، </w:t>
      </w:r>
      <w:r w:rsidRPr="008423BE">
        <w:rPr>
          <w:rFonts w:ascii="Cambria" w:eastAsia="Times New Roman" w:hAnsi="Cambria" w:cs="B Lotus"/>
          <w:b/>
          <w:bCs/>
          <w:sz w:val="28"/>
          <w:szCs w:val="28"/>
          <w:rtl/>
          <w:lang w:bidi="fa-IR"/>
        </w:rPr>
        <w:t>عاطفه مثبت- منفی با خود کار آمدی ورضایت شغلی کارکنان شهرداری اهواز</w:t>
      </w:r>
      <w:r w:rsidRPr="008423BE">
        <w:rPr>
          <w:rFonts w:ascii="Cambria" w:eastAsia="Times New Roman" w:hAnsi="Cambria" w:cs="B Lotus"/>
          <w:sz w:val="28"/>
          <w:szCs w:val="28"/>
          <w:rtl/>
          <w:lang w:bidi="fa-IR"/>
        </w:rPr>
        <w:t>- پایان نامه کارشناسی ارشد.</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b/>
          <w:bCs/>
          <w:sz w:val="28"/>
          <w:szCs w:val="28"/>
        </w:rPr>
      </w:pPr>
      <w:r w:rsidRPr="008423BE">
        <w:rPr>
          <w:rFonts w:ascii="Cambria" w:eastAsia="Times New Roman" w:hAnsi="Cambria" w:cs="B Lotus"/>
          <w:sz w:val="28"/>
          <w:szCs w:val="28"/>
          <w:rtl/>
        </w:rPr>
        <w:t xml:space="preserve">نصيري، ح. و لطيفيان، م. (1386). </w:t>
      </w:r>
      <w:r w:rsidRPr="008423BE">
        <w:rPr>
          <w:rFonts w:ascii="Cambria" w:eastAsia="Times New Roman" w:hAnsi="Cambria" w:cs="B Lotus"/>
          <w:b/>
          <w:bCs/>
          <w:sz w:val="28"/>
          <w:szCs w:val="28"/>
          <w:rtl/>
        </w:rPr>
        <w:t>دلبستگي به خدا، عواطف مثبت و رضايت از زندگي</w:t>
      </w:r>
      <w:r w:rsidRPr="008423BE">
        <w:rPr>
          <w:rFonts w:ascii="Cambria" w:eastAsia="Times New Roman" w:hAnsi="Cambria" w:cs="B Lotus"/>
          <w:sz w:val="28"/>
          <w:szCs w:val="28"/>
          <w:rtl/>
        </w:rPr>
        <w:t>. مجموعه مقالات چهارمين سمينار سراسري. بهداشت رواني دانشجويان،459-462.</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lang w:bidi="fa-IR"/>
        </w:rPr>
      </w:pPr>
      <w:r w:rsidRPr="008423BE">
        <w:rPr>
          <w:rFonts w:ascii="Cambria" w:eastAsia="Times New Roman" w:hAnsi="Cambria" w:cs="B Lotus"/>
          <w:sz w:val="28"/>
          <w:szCs w:val="28"/>
          <w:rtl/>
        </w:rPr>
        <w:t xml:space="preserve">ويسي، مختار؛ عاطف وحيد، محمدكاظم؛ رضايي، منصور (1379). </w:t>
      </w:r>
      <w:r w:rsidRPr="008423BE">
        <w:rPr>
          <w:rFonts w:ascii="Cambria" w:eastAsia="Times New Roman" w:hAnsi="Cambria" w:cs="B Lotus"/>
          <w:b/>
          <w:bCs/>
          <w:sz w:val="28"/>
          <w:szCs w:val="28"/>
          <w:rtl/>
        </w:rPr>
        <w:t>تأثير استرس شغلي بر خشنودي و سلامت روان: اثر تعديل كننده سرسختي و ض</w:t>
      </w:r>
      <w:r w:rsidRPr="008423BE">
        <w:rPr>
          <w:rFonts w:ascii="Cambria" w:eastAsia="Times New Roman" w:hAnsi="Cambria" w:cs="B Lotus" w:hint="cs"/>
          <w:b/>
          <w:bCs/>
          <w:sz w:val="28"/>
          <w:szCs w:val="28"/>
          <w:rtl/>
        </w:rPr>
        <w:t xml:space="preserve"> </w:t>
      </w:r>
      <w:r w:rsidRPr="008423BE">
        <w:rPr>
          <w:rFonts w:ascii="Cambria" w:eastAsia="Times New Roman" w:hAnsi="Cambria" w:cs="B Lotus"/>
          <w:b/>
          <w:bCs/>
          <w:sz w:val="28"/>
          <w:szCs w:val="28"/>
          <w:rtl/>
        </w:rPr>
        <w:t>ض</w:t>
      </w:r>
      <w:r w:rsidRPr="008423BE">
        <w:rPr>
          <w:rFonts w:ascii="Cambria" w:eastAsia="Times New Roman" w:hAnsi="Cambria" w:cs="B Lotus" w:hint="cs"/>
          <w:b/>
          <w:bCs/>
          <w:sz w:val="28"/>
          <w:szCs w:val="28"/>
          <w:rtl/>
        </w:rPr>
        <w:t xml:space="preserve"> </w:t>
      </w:r>
      <w:r w:rsidRPr="008423BE">
        <w:rPr>
          <w:rFonts w:ascii="Cambria" w:eastAsia="Times New Roman" w:hAnsi="Cambria" w:cs="B Lotus"/>
          <w:b/>
          <w:bCs/>
          <w:sz w:val="28"/>
          <w:szCs w:val="28"/>
          <w:rtl/>
        </w:rPr>
        <w:t>1</w:t>
      </w:r>
      <w:r w:rsidRPr="008423BE">
        <w:rPr>
          <w:rFonts w:ascii="Cambria" w:eastAsia="Times New Roman" w:hAnsi="Cambria" w:cs="B Lotus" w:hint="cs"/>
          <w:b/>
          <w:bCs/>
          <w:sz w:val="28"/>
          <w:szCs w:val="28"/>
          <w:rtl/>
        </w:rPr>
        <w:t xml:space="preserve"> </w:t>
      </w:r>
      <w:r w:rsidRPr="008423BE">
        <w:rPr>
          <w:rFonts w:ascii="Cambria" w:eastAsia="Times New Roman" w:hAnsi="Cambria" w:cs="B Lotus"/>
          <w:b/>
          <w:bCs/>
          <w:sz w:val="28"/>
          <w:szCs w:val="28"/>
          <w:rtl/>
        </w:rPr>
        <w:t xml:space="preserve">حمايت اجتماعي. </w:t>
      </w:r>
      <w:r w:rsidRPr="008423BE">
        <w:rPr>
          <w:rFonts w:ascii="Cambria" w:eastAsia="Times New Roman" w:hAnsi="Cambria" w:cs="B Lotus"/>
          <w:sz w:val="28"/>
          <w:szCs w:val="28"/>
          <w:rtl/>
        </w:rPr>
        <w:t>فصلنامه انديشه و رفتار، سال ششم، شماره 2 و 3 ، 78-70 .</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rPr>
      </w:pPr>
      <w:r w:rsidRPr="008423BE">
        <w:rPr>
          <w:rFonts w:ascii="Cambria" w:eastAsia="Times New Roman" w:hAnsi="Cambria" w:cs="B Lotus"/>
          <w:sz w:val="28"/>
          <w:szCs w:val="28"/>
          <w:rtl/>
          <w:lang w:bidi="fa-IR"/>
        </w:rPr>
        <w:t xml:space="preserve">  هاشمی، زهرا.(1390)،</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مدل تبیینی تاب آوری تحصیلی و</w:t>
      </w:r>
      <w:r w:rsidRPr="008423BE">
        <w:rPr>
          <w:rFonts w:ascii="Cambria" w:eastAsia="Times New Roman" w:hAnsi="Cambria" w:cs="B Lotus" w:hint="cs"/>
          <w:b/>
          <w:bCs/>
          <w:sz w:val="28"/>
          <w:szCs w:val="28"/>
          <w:rtl/>
          <w:lang w:bidi="fa-IR"/>
        </w:rPr>
        <w:t xml:space="preserve"> </w:t>
      </w:r>
      <w:r w:rsidRPr="008423BE">
        <w:rPr>
          <w:rFonts w:ascii="Cambria" w:eastAsia="Times New Roman" w:hAnsi="Cambria" w:cs="B Lotus"/>
          <w:b/>
          <w:bCs/>
          <w:sz w:val="28"/>
          <w:szCs w:val="28"/>
          <w:rtl/>
          <w:lang w:bidi="fa-IR"/>
        </w:rPr>
        <w:t>هیجانی در دانش آموزان دبیرستانی شهر شیراز</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رساله دکترا،دانشگاه شیراز.</w:t>
      </w:r>
    </w:p>
    <w:p w:rsidR="00D57D21" w:rsidRPr="008423BE" w:rsidRDefault="00D57D21" w:rsidP="008423BE">
      <w:pPr>
        <w:numPr>
          <w:ilvl w:val="0"/>
          <w:numId w:val="9"/>
        </w:numPr>
        <w:tabs>
          <w:tab w:val="right" w:pos="474"/>
        </w:tabs>
        <w:bidi/>
        <w:spacing w:after="0" w:line="360" w:lineRule="auto"/>
        <w:ind w:left="190" w:hanging="141"/>
        <w:contextualSpacing/>
        <w:jc w:val="both"/>
        <w:rPr>
          <w:rFonts w:ascii="Cambria" w:eastAsia="Times New Roman" w:hAnsi="Cambria" w:cs="B Lotus"/>
          <w:sz w:val="28"/>
          <w:szCs w:val="28"/>
          <w:rtl/>
        </w:rPr>
      </w:pPr>
      <w:r w:rsidRPr="008423BE">
        <w:rPr>
          <w:rFonts w:ascii="Cambria" w:eastAsia="Times New Roman" w:hAnsi="Cambria" w:cs="B Lotus"/>
          <w:sz w:val="28"/>
          <w:szCs w:val="28"/>
          <w:rtl/>
          <w:lang w:bidi="fa-IR"/>
        </w:rPr>
        <w:t>هومن،حیدرعلی.(1372)،</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b/>
          <w:bCs/>
          <w:sz w:val="28"/>
          <w:szCs w:val="28"/>
          <w:rtl/>
          <w:lang w:bidi="fa-IR"/>
        </w:rPr>
        <w:t>راهنمای علمی تدوین پایان نامه تحصیلی</w:t>
      </w:r>
      <w:r w:rsidRPr="008423BE">
        <w:rPr>
          <w:rFonts w:ascii="Cambria" w:eastAsia="Times New Roman" w:hAnsi="Cambria" w:cs="B Lotus"/>
          <w:sz w:val="28"/>
          <w:szCs w:val="28"/>
          <w:rtl/>
          <w:lang w:bidi="fa-IR"/>
        </w:rPr>
        <w:t>:</w:t>
      </w:r>
      <w:r w:rsidRPr="008423BE">
        <w:rPr>
          <w:rFonts w:ascii="Cambria" w:eastAsia="Times New Roman" w:hAnsi="Cambria" w:cs="B Lotus" w:hint="cs"/>
          <w:sz w:val="28"/>
          <w:szCs w:val="28"/>
          <w:rtl/>
          <w:lang w:bidi="fa-IR"/>
        </w:rPr>
        <w:t xml:space="preserve"> </w:t>
      </w:r>
      <w:r w:rsidRPr="008423BE">
        <w:rPr>
          <w:rFonts w:ascii="Cambria" w:eastAsia="Times New Roman" w:hAnsi="Cambria" w:cs="B Lotus"/>
          <w:sz w:val="28"/>
          <w:szCs w:val="28"/>
          <w:rtl/>
          <w:lang w:bidi="fa-IR"/>
        </w:rPr>
        <w:t>تهران</w:t>
      </w:r>
      <w:r w:rsidRPr="008423BE">
        <w:rPr>
          <w:rFonts w:ascii="Cambria" w:eastAsia="Times New Roman" w:hAnsi="Cambria" w:cs="B Lotus" w:hint="cs"/>
          <w:sz w:val="28"/>
          <w:szCs w:val="28"/>
          <w:rtl/>
          <w:lang w:bidi="fa-IR"/>
        </w:rPr>
        <w:t>،</w:t>
      </w:r>
      <w:r w:rsidRPr="008423BE">
        <w:rPr>
          <w:rFonts w:ascii="Cambria" w:eastAsia="Times New Roman" w:hAnsi="Cambria" w:cs="B Lotus"/>
          <w:sz w:val="28"/>
          <w:szCs w:val="28"/>
          <w:rtl/>
          <w:lang w:bidi="fa-IR"/>
        </w:rPr>
        <w:t xml:space="preserve"> انتشارات پیک فرهنگ.</w:t>
      </w:r>
    </w:p>
    <w:p w:rsidR="00D57D21" w:rsidRPr="008423BE" w:rsidRDefault="00D57D21" w:rsidP="008423BE">
      <w:pPr>
        <w:bidi/>
        <w:spacing w:after="0" w:line="360" w:lineRule="auto"/>
        <w:jc w:val="both"/>
        <w:rPr>
          <w:rFonts w:ascii="Times New Roman" w:eastAsia="Times New Roman" w:hAnsi="Times New Roman" w:cs="B Lotus"/>
          <w:sz w:val="28"/>
          <w:szCs w:val="28"/>
          <w:rtl/>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p>
    <w:p w:rsidR="00D57D21" w:rsidRPr="008423BE" w:rsidRDefault="00D57D21" w:rsidP="008423BE">
      <w:pPr>
        <w:bidi/>
        <w:spacing w:after="0" w:line="360" w:lineRule="auto"/>
        <w:jc w:val="both"/>
        <w:rPr>
          <w:rFonts w:ascii="Times New Roman" w:eastAsia="Times New Roman" w:hAnsi="Times New Roman" w:cs="B Lotus"/>
          <w:b/>
          <w:bCs/>
          <w:sz w:val="28"/>
          <w:szCs w:val="28"/>
          <w:rtl/>
          <w:lang w:bidi="fa-IR"/>
        </w:rPr>
      </w:pPr>
      <w:r w:rsidRPr="008423BE">
        <w:rPr>
          <w:rFonts w:ascii="Times New Roman" w:eastAsia="Times New Roman" w:hAnsi="Times New Roman" w:cs="B Lotus" w:hint="cs"/>
          <w:b/>
          <w:bCs/>
          <w:sz w:val="28"/>
          <w:szCs w:val="28"/>
          <w:rtl/>
          <w:lang w:bidi="fa-IR"/>
        </w:rPr>
        <w:t>منابع لاتین:</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lang w:val="fr-029"/>
        </w:rPr>
        <w:t xml:space="preserve">Arce. E simmons.A.w stein. </w:t>
      </w:r>
      <w:r w:rsidRPr="008423BE">
        <w:rPr>
          <w:rFonts w:ascii="Times New Roman" w:eastAsia="Times New Roman" w:hAnsi="Times New Roman" w:cs="B Lotus"/>
          <w:sz w:val="28"/>
          <w:szCs w:val="28"/>
        </w:rPr>
        <w:t xml:space="preserve">M. b winkielman. P* Hitchcock.C&amp; Paulus. M. p(2008). Association between individual differences in self- reported emotional resilience and the affective perception of neutral faces. </w:t>
      </w:r>
      <w:r w:rsidRPr="008423BE">
        <w:rPr>
          <w:rFonts w:ascii="Times New Roman" w:eastAsia="Times New Roman" w:hAnsi="Times New Roman" w:cs="B Lotus"/>
          <w:b/>
          <w:bCs/>
          <w:color w:val="000000"/>
          <w:sz w:val="28"/>
          <w:szCs w:val="28"/>
          <w:shd w:val="clear" w:color="auto" w:fill="FFFFFF"/>
        </w:rPr>
        <w:t>Journal of affective disorders.</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Bonanno, A. G. (2004). "</w:t>
      </w:r>
      <w:r w:rsidRPr="008423BE">
        <w:rPr>
          <w:rFonts w:ascii="Times New Roman" w:eastAsia="Times New Roman" w:hAnsi="Times New Roman" w:cs="B Lotus"/>
          <w:b/>
          <w:bCs/>
          <w:sz w:val="28"/>
          <w:szCs w:val="28"/>
        </w:rPr>
        <w:t>Loss, trauma, and human resilience</w:t>
      </w:r>
      <w:r w:rsidRPr="008423BE">
        <w:rPr>
          <w:rFonts w:ascii="Times New Roman" w:eastAsia="Times New Roman" w:hAnsi="Times New Roman" w:cs="B Lotus"/>
          <w:sz w:val="28"/>
          <w:szCs w:val="28"/>
        </w:rPr>
        <w:t>". American.</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Times New Roman" w:eastAsia="Times New Roman" w:hAnsi="Times New Roman" w:cs="B Lotus"/>
          <w:b/>
          <w:bCs/>
          <w:sz w:val="28"/>
          <w:szCs w:val="28"/>
        </w:rPr>
      </w:pPr>
      <w:r w:rsidRPr="008423BE">
        <w:rPr>
          <w:rFonts w:ascii="Times New Roman" w:eastAsia="Times New Roman" w:hAnsi="Times New Roman" w:cs="B Lotus"/>
          <w:sz w:val="28"/>
          <w:szCs w:val="28"/>
        </w:rPr>
        <w:t>Campbel-Sills” Cohan|S.L”&amp; Stein M.B.(2006).:Relationship of resilience topersonality  comping and psychiatric symptoms in young adults:.</w:t>
      </w:r>
      <w:r w:rsidRPr="008423BE">
        <w:rPr>
          <w:rFonts w:ascii="Times New Roman" w:eastAsia="Times New Roman" w:hAnsi="Times New Roman" w:cs="B Lotus"/>
          <w:b/>
          <w:bCs/>
          <w:sz w:val="28"/>
          <w:szCs w:val="28"/>
        </w:rPr>
        <w:t>Behavior Research and Therapy 44 pp:585-599.</w:t>
      </w:r>
    </w:p>
    <w:p w:rsidR="00D57D21" w:rsidRPr="008423BE" w:rsidRDefault="00D57D21" w:rsidP="008423BE">
      <w:pPr>
        <w:widowControl w:val="0"/>
        <w:numPr>
          <w:ilvl w:val="0"/>
          <w:numId w:val="9"/>
        </w:numPr>
        <w:tabs>
          <w:tab w:val="left" w:pos="567"/>
        </w:tabs>
        <w:spacing w:after="0" w:line="360" w:lineRule="auto"/>
        <w:ind w:left="284" w:right="2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sz w:val="28"/>
          <w:szCs w:val="28"/>
        </w:rPr>
        <w:t xml:space="preserve">Cowen EL, Whman PA, Work WC. (1996), Resilience in highly stressed urban children: concepts and findings. </w:t>
      </w:r>
      <w:r w:rsidRPr="008423BE">
        <w:rPr>
          <w:rFonts w:ascii="Times New Roman" w:eastAsia="Times New Roman" w:hAnsi="Times New Roman" w:cs="B Lotus"/>
          <w:b/>
          <w:bCs/>
          <w:color w:val="000000"/>
          <w:sz w:val="28"/>
          <w:szCs w:val="28"/>
          <w:shd w:val="clear" w:color="auto" w:fill="FFFFFF"/>
        </w:rPr>
        <w:t>BUII N Y Acad MED. 1996 Winter; 73(2): 267-84.</w:t>
      </w:r>
    </w:p>
    <w:p w:rsidR="00D57D21" w:rsidRPr="008423BE" w:rsidRDefault="00D57D21" w:rsidP="008423BE">
      <w:pPr>
        <w:widowControl w:val="0"/>
        <w:numPr>
          <w:ilvl w:val="0"/>
          <w:numId w:val="9"/>
        </w:numPr>
        <w:tabs>
          <w:tab w:val="left" w:pos="567"/>
        </w:tabs>
        <w:spacing w:after="0" w:line="360" w:lineRule="auto"/>
        <w:ind w:left="284" w:right="2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 xml:space="preserve">Dyer, GMc Fac Guinness, T.M.(1996). Resilience: analysis of the concepts. </w:t>
      </w:r>
      <w:r w:rsidRPr="008423BE">
        <w:rPr>
          <w:rFonts w:ascii="Times New Roman" w:eastAsia="Times New Roman" w:hAnsi="Times New Roman" w:cs="B Lotus"/>
          <w:b/>
          <w:bCs/>
          <w:color w:val="000000"/>
          <w:sz w:val="28"/>
          <w:szCs w:val="28"/>
          <w:shd w:val="clear" w:color="auto" w:fill="FFFFFF"/>
        </w:rPr>
        <w:t>Ar chieres of psychiatric nursing 10,276-2</w:t>
      </w:r>
    </w:p>
    <w:p w:rsidR="00D57D21" w:rsidRPr="008423BE" w:rsidRDefault="00D57D21" w:rsidP="008423BE">
      <w:pPr>
        <w:widowControl w:val="0"/>
        <w:numPr>
          <w:ilvl w:val="0"/>
          <w:numId w:val="9"/>
        </w:numPr>
        <w:tabs>
          <w:tab w:val="left" w:pos="284"/>
          <w:tab w:val="left" w:pos="567"/>
        </w:tabs>
        <w:spacing w:after="0" w:line="360" w:lineRule="auto"/>
        <w:ind w:left="284" w:right="2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sz w:val="28"/>
          <w:szCs w:val="28"/>
        </w:rPr>
        <w:t xml:space="preserve">Fredrickson. B.l &amp; tugade.M.M. (2002). What good are positive </w:t>
      </w:r>
      <w:r w:rsidRPr="008423BE">
        <w:rPr>
          <w:rFonts w:ascii="Times New Roman" w:eastAsia="Segoe UI" w:hAnsi="Times New Roman" w:cs="B Lotus"/>
          <w:b/>
          <w:bCs/>
          <w:color w:val="000000"/>
          <w:sz w:val="28"/>
          <w:szCs w:val="28"/>
          <w:shd w:val="clear" w:color="auto" w:fill="FFFFFF"/>
        </w:rPr>
        <w:t xml:space="preserve">emotions increases? </w:t>
      </w:r>
      <w:r w:rsidRPr="008423BE">
        <w:rPr>
          <w:rFonts w:ascii="Times New Roman" w:eastAsia="Times New Roman" w:hAnsi="Times New Roman" w:cs="B Lotus"/>
          <w:sz w:val="28"/>
          <w:szCs w:val="28"/>
        </w:rPr>
        <w:t xml:space="preserve">Personality processes and individual differences. 365- 376. Vol 84. </w:t>
      </w:r>
    </w:p>
    <w:p w:rsidR="00D57D21" w:rsidRPr="008423BE" w:rsidRDefault="00D57D21" w:rsidP="008423BE">
      <w:pPr>
        <w:widowControl w:val="0"/>
        <w:numPr>
          <w:ilvl w:val="0"/>
          <w:numId w:val="9"/>
        </w:numPr>
        <w:tabs>
          <w:tab w:val="left" w:pos="284"/>
          <w:tab w:val="left" w:pos="567"/>
        </w:tabs>
        <w:spacing w:after="0" w:line="360" w:lineRule="auto"/>
        <w:ind w:left="284" w:right="6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 xml:space="preserve">  Fitzpatric, M. A.,&amp;koener, A. F. (2004). Family communication schema effect on children’s resiliency running head: family communication schemata, the evolution of key mass communication concepts: </w:t>
      </w:r>
      <w:r w:rsidRPr="008423BE">
        <w:rPr>
          <w:rFonts w:ascii="Times New Roman" w:eastAsia="Times New Roman" w:hAnsi="Times New Roman" w:cs="B Lotus"/>
          <w:b/>
          <w:bCs/>
          <w:color w:val="000000"/>
          <w:sz w:val="28"/>
          <w:szCs w:val="28"/>
          <w:shd w:val="clear" w:color="auto" w:fill="FFFFFF"/>
        </w:rPr>
        <w:t>honoring jackM. Mcleod, 115-139.</w:t>
      </w:r>
    </w:p>
    <w:p w:rsidR="00D57D21" w:rsidRPr="008423BE" w:rsidRDefault="00D57D21" w:rsidP="008423BE">
      <w:pPr>
        <w:widowControl w:val="0"/>
        <w:numPr>
          <w:ilvl w:val="0"/>
          <w:numId w:val="9"/>
        </w:numPr>
        <w:tabs>
          <w:tab w:val="left" w:pos="284"/>
          <w:tab w:val="left" w:pos="567"/>
        </w:tabs>
        <w:spacing w:after="0" w:line="360" w:lineRule="auto"/>
        <w:ind w:left="284" w:right="6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sz w:val="28"/>
          <w:szCs w:val="28"/>
        </w:rPr>
        <w:t>Garmezy, N., (1985). Stress resistance children: The search for protective factors. In: Recent research in developmental psychopathology, Book supple member 4 to Journal of Child psychology and psychiatry, Oxford pergmon press.</w:t>
      </w:r>
    </w:p>
    <w:p w:rsidR="00D57D21" w:rsidRPr="008423BE" w:rsidRDefault="00D57D21" w:rsidP="008423BE">
      <w:pPr>
        <w:widowControl w:val="0"/>
        <w:numPr>
          <w:ilvl w:val="0"/>
          <w:numId w:val="9"/>
        </w:numPr>
        <w:tabs>
          <w:tab w:val="left" w:pos="284"/>
          <w:tab w:val="left" w:pos="567"/>
        </w:tabs>
        <w:spacing w:after="0" w:line="360" w:lineRule="auto"/>
        <w:ind w:left="284" w:right="6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lastRenderedPageBreak/>
        <w:t xml:space="preserve">Garmezy, N. (1991). "Resiliency and vulnerability to adverse developmental outcomes associated with poverty". </w:t>
      </w:r>
      <w:r w:rsidRPr="008423BE">
        <w:rPr>
          <w:rFonts w:ascii="Times New Roman" w:eastAsia="Times New Roman" w:hAnsi="Times New Roman" w:cs="B Lotus"/>
          <w:b/>
          <w:bCs/>
          <w:color w:val="000000"/>
          <w:sz w:val="28"/>
          <w:szCs w:val="28"/>
          <w:shd w:val="clear" w:color="auto" w:fill="FFFFFF"/>
        </w:rPr>
        <w:t xml:space="preserve">American Behavioral Scientist, 34 (4),PP:416- 430. </w:t>
      </w:r>
    </w:p>
    <w:p w:rsidR="00D57D21" w:rsidRPr="008423BE" w:rsidRDefault="00D57D21" w:rsidP="008423BE">
      <w:pPr>
        <w:widowControl w:val="0"/>
        <w:numPr>
          <w:ilvl w:val="0"/>
          <w:numId w:val="9"/>
        </w:numPr>
        <w:tabs>
          <w:tab w:val="left" w:pos="284"/>
          <w:tab w:val="left" w:pos="567"/>
        </w:tabs>
        <w:spacing w:after="0" w:line="360" w:lineRule="auto"/>
        <w:ind w:left="284" w:right="6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color w:val="000000"/>
          <w:sz w:val="28"/>
          <w:szCs w:val="28"/>
          <w:shd w:val="clear" w:color="auto" w:fill="FFFFFF"/>
        </w:rPr>
        <w:t xml:space="preserve">Greene, </w:t>
      </w:r>
      <w:r w:rsidRPr="008423BE">
        <w:rPr>
          <w:rFonts w:ascii="Times New Roman" w:eastAsia="Times New Roman" w:hAnsi="Times New Roman" w:cs="B Lotus"/>
          <w:sz w:val="28"/>
          <w:szCs w:val="28"/>
        </w:rPr>
        <w:t xml:space="preserve">R. (2002). Human behavior theory: A resilience orientation. In R. Greene (Ed.), Resiliency: An integrated approach to practice, policy, and research (pp. 1-28). Washington, DC: NASW press. </w:t>
      </w:r>
    </w:p>
    <w:p w:rsidR="00D57D21" w:rsidRPr="008423BE" w:rsidRDefault="00D57D21" w:rsidP="008423BE">
      <w:pPr>
        <w:widowControl w:val="0"/>
        <w:numPr>
          <w:ilvl w:val="0"/>
          <w:numId w:val="9"/>
        </w:numPr>
        <w:tabs>
          <w:tab w:val="left" w:pos="284"/>
          <w:tab w:val="left" w:pos="567"/>
        </w:tabs>
        <w:spacing w:after="0" w:line="360" w:lineRule="auto"/>
        <w:ind w:left="284" w:right="6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sz w:val="28"/>
          <w:szCs w:val="28"/>
        </w:rPr>
        <w:t xml:space="preserve">Gu, Q. &amp; Day, C. (2007). "Teacher's resilience: A necessary condition for effectiveness". </w:t>
      </w:r>
      <w:r w:rsidRPr="008423BE">
        <w:rPr>
          <w:rFonts w:ascii="Times New Roman" w:eastAsia="Times New Roman" w:hAnsi="Times New Roman" w:cs="B Lotus"/>
          <w:b/>
          <w:bCs/>
          <w:color w:val="000000"/>
          <w:sz w:val="28"/>
          <w:szCs w:val="28"/>
          <w:shd w:val="clear" w:color="auto" w:fill="FFFFFF"/>
        </w:rPr>
        <w:t>Teaching and Teacher Education, 23,PP: 1302-1316.</w:t>
      </w:r>
    </w:p>
    <w:p w:rsidR="00D57D21" w:rsidRPr="008423BE" w:rsidRDefault="00D57D21" w:rsidP="008423BE">
      <w:pPr>
        <w:widowControl w:val="0"/>
        <w:numPr>
          <w:ilvl w:val="0"/>
          <w:numId w:val="9"/>
        </w:numPr>
        <w:tabs>
          <w:tab w:val="left" w:pos="284"/>
          <w:tab w:val="left" w:pos="567"/>
        </w:tabs>
        <w:spacing w:after="0" w:line="360" w:lineRule="auto"/>
        <w:ind w:left="284" w:right="4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sz w:val="28"/>
          <w:szCs w:val="28"/>
        </w:rPr>
        <w:t xml:space="preserve"> Hamill. S. (2002). Resiliency And self- efficacy* the importance of efficacy beliefs and coping mechanism in resilient adolescents. Colgate university </w:t>
      </w:r>
      <w:r w:rsidRPr="008423BE">
        <w:rPr>
          <w:rFonts w:ascii="Times New Roman" w:eastAsia="Times New Roman" w:hAnsi="Times New Roman" w:cs="B Lotus"/>
          <w:b/>
          <w:bCs/>
          <w:color w:val="000000"/>
          <w:sz w:val="28"/>
          <w:szCs w:val="28"/>
          <w:shd w:val="clear" w:color="auto" w:fill="FFFFFF"/>
        </w:rPr>
        <w:t>journal of the sciences. 115-146.</w:t>
      </w:r>
    </w:p>
    <w:p w:rsidR="00D57D21" w:rsidRPr="008423BE" w:rsidRDefault="00D57D21" w:rsidP="008423BE">
      <w:pPr>
        <w:widowControl w:val="0"/>
        <w:numPr>
          <w:ilvl w:val="0"/>
          <w:numId w:val="9"/>
        </w:numPr>
        <w:tabs>
          <w:tab w:val="left" w:pos="284"/>
          <w:tab w:val="left" w:pos="567"/>
        </w:tabs>
        <w:spacing w:after="0" w:line="360" w:lineRule="auto"/>
        <w:ind w:left="284" w:right="4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 xml:space="preserve">Kaufman, J., Cook, A., Amy, L., Jones, B., and pittinsky, T. (1994). Problems defining resiliency: illustrations from the study of maltreated children. </w:t>
      </w:r>
      <w:r w:rsidRPr="008423BE">
        <w:rPr>
          <w:rFonts w:ascii="Times New Roman" w:eastAsia="Times New Roman" w:hAnsi="Times New Roman" w:cs="B Lotus"/>
          <w:b/>
          <w:bCs/>
          <w:color w:val="000000"/>
          <w:sz w:val="28"/>
          <w:szCs w:val="28"/>
          <w:shd w:val="clear" w:color="auto" w:fill="FFFFFF"/>
        </w:rPr>
        <w:t>Development and psychopathology, 6.215-229.</w:t>
      </w:r>
    </w:p>
    <w:p w:rsidR="00D57D21" w:rsidRPr="008423BE" w:rsidRDefault="00D57D21" w:rsidP="008423BE">
      <w:pPr>
        <w:widowControl w:val="0"/>
        <w:numPr>
          <w:ilvl w:val="0"/>
          <w:numId w:val="9"/>
        </w:numPr>
        <w:tabs>
          <w:tab w:val="left" w:pos="284"/>
          <w:tab w:val="left" w:pos="567"/>
        </w:tabs>
        <w:spacing w:after="0" w:line="360" w:lineRule="auto"/>
        <w:ind w:left="284" w:right="4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sz w:val="28"/>
          <w:szCs w:val="28"/>
        </w:rPr>
        <w:t>Kumpfer, K., L., (1999). Factor and processes Contributing to Resilience, The resilience Framework: In Glantz, M. D. G. And Johnson, L. T. (Eds). Resilience and development: positive Life adaptation. Kluwer Academic publisher. New York.</w:t>
      </w:r>
    </w:p>
    <w:p w:rsidR="00D57D21" w:rsidRPr="008423BE" w:rsidRDefault="00D57D21" w:rsidP="008423BE">
      <w:pPr>
        <w:widowControl w:val="0"/>
        <w:numPr>
          <w:ilvl w:val="0"/>
          <w:numId w:val="9"/>
        </w:numPr>
        <w:tabs>
          <w:tab w:val="left" w:pos="284"/>
          <w:tab w:val="left" w:pos="567"/>
        </w:tabs>
        <w:spacing w:after="0" w:line="360" w:lineRule="auto"/>
        <w:ind w:left="284" w:right="4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sz w:val="28"/>
          <w:szCs w:val="28"/>
        </w:rPr>
        <w:t xml:space="preserve">Lemy, R. &amp; Ghazal, h. (2001) Resilience and positive psychology: </w:t>
      </w:r>
      <w:r w:rsidRPr="008423BE">
        <w:rPr>
          <w:rFonts w:ascii="Times New Roman" w:eastAsia="Times New Roman" w:hAnsi="Times New Roman" w:cs="B Lotus"/>
          <w:b/>
          <w:bCs/>
          <w:color w:val="000000"/>
          <w:sz w:val="28"/>
          <w:szCs w:val="28"/>
          <w:shd w:val="clear" w:color="auto" w:fill="FFFFFF"/>
        </w:rPr>
        <w:t>finding hope, child and family, 5(1), 10-21.</w:t>
      </w:r>
    </w:p>
    <w:p w:rsidR="00D57D21" w:rsidRPr="008423BE" w:rsidRDefault="00D57D21" w:rsidP="008423BE">
      <w:pPr>
        <w:widowControl w:val="0"/>
        <w:numPr>
          <w:ilvl w:val="0"/>
          <w:numId w:val="9"/>
        </w:numPr>
        <w:tabs>
          <w:tab w:val="left" w:pos="284"/>
          <w:tab w:val="left" w:pos="567"/>
        </w:tabs>
        <w:spacing w:after="0" w:line="360" w:lineRule="auto"/>
        <w:ind w:left="284" w:right="4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 xml:space="preserve">Luthar, S, (1991), Vulnerability and resilience: a study of high-risk adolescents. </w:t>
      </w:r>
      <w:r w:rsidRPr="008423BE">
        <w:rPr>
          <w:rFonts w:ascii="Times New Roman" w:eastAsia="Times New Roman" w:hAnsi="Times New Roman" w:cs="B Lotus"/>
          <w:b/>
          <w:bCs/>
          <w:color w:val="000000"/>
          <w:sz w:val="28"/>
          <w:szCs w:val="28"/>
          <w:shd w:val="clear" w:color="auto" w:fill="FFFFFF"/>
        </w:rPr>
        <w:t>Child Development. 62,600-616.</w:t>
      </w:r>
    </w:p>
    <w:p w:rsidR="00D57D21" w:rsidRPr="008423BE" w:rsidRDefault="00D57D21" w:rsidP="008423BE">
      <w:pPr>
        <w:widowControl w:val="0"/>
        <w:numPr>
          <w:ilvl w:val="0"/>
          <w:numId w:val="9"/>
        </w:numPr>
        <w:tabs>
          <w:tab w:val="left" w:pos="284"/>
          <w:tab w:val="left" w:pos="567"/>
        </w:tabs>
        <w:spacing w:after="0" w:line="360" w:lineRule="auto"/>
        <w:ind w:left="284" w:right="40" w:hanging="284"/>
        <w:jc w:val="both"/>
        <w:rPr>
          <w:rFonts w:ascii="Times New Roman" w:eastAsia="Segoe UI" w:hAnsi="Times New Roman" w:cs="B Lotus"/>
          <w:b/>
          <w:bCs/>
          <w:i/>
          <w:iCs/>
          <w:color w:val="000000"/>
          <w:sz w:val="28"/>
          <w:szCs w:val="28"/>
          <w:shd w:val="clear" w:color="auto" w:fill="FFFFFF"/>
        </w:rPr>
      </w:pPr>
      <w:r w:rsidRPr="008423BE">
        <w:rPr>
          <w:rFonts w:ascii="Times New Roman" w:eastAsia="Times New Roman" w:hAnsi="Times New Roman" w:cs="B Lotus"/>
          <w:sz w:val="28"/>
          <w:szCs w:val="28"/>
        </w:rPr>
        <w:t>Luthar, S., and Cushing, G, (1999). Measurement issues in the empirical study of resilience: An overview, in M. D. Glantz, and J. L, Johnson (Eds), Resilience and development: positive life adaptations (pp. 129-160). New york: Kluwer Academe/plenum publishers.</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Segoe UI" w:eastAsia="Segoe UI" w:hAnsi="Segoe UI" w:cs="B Lotus"/>
          <w:b/>
          <w:bCs/>
          <w:i/>
          <w:iCs/>
          <w:sz w:val="28"/>
          <w:szCs w:val="28"/>
        </w:rPr>
      </w:pPr>
      <w:r w:rsidRPr="008423BE">
        <w:rPr>
          <w:rFonts w:ascii="Times New Roman" w:eastAsia="Segoe UI" w:hAnsi="Times New Roman" w:cs="B Lotus"/>
          <w:color w:val="000000"/>
          <w:sz w:val="28"/>
          <w:szCs w:val="28"/>
          <w:shd w:val="clear" w:color="auto" w:fill="FFFFFF"/>
        </w:rPr>
        <w:t xml:space="preserve"> Luthar, s. s.,Cicchetti D.,&amp; Becker, B.(2000). The construct of resilience</w:t>
      </w:r>
      <w:r w:rsidRPr="008423BE">
        <w:rPr>
          <w:rFonts w:ascii="Times New Roman" w:eastAsia="Segoe UI" w:hAnsi="Times New Roman" w:cs="B Lotus"/>
          <w:i/>
          <w:iCs/>
          <w:color w:val="000000"/>
          <w:sz w:val="28"/>
          <w:szCs w:val="28"/>
          <w:shd w:val="clear" w:color="auto" w:fill="FFFFFF"/>
        </w:rPr>
        <w:t xml:space="preserve">: </w:t>
      </w:r>
      <w:r w:rsidRPr="008423BE">
        <w:rPr>
          <w:rFonts w:ascii="Times New Roman" w:eastAsia="Segoe UI" w:hAnsi="Times New Roman" w:cs="B Lotus"/>
          <w:b/>
          <w:bCs/>
          <w:sz w:val="28"/>
          <w:szCs w:val="28"/>
        </w:rPr>
        <w:t xml:space="preserve">A Critical evaluation and guidelines for future work. Child development, </w:t>
      </w:r>
      <w:r w:rsidRPr="008423BE">
        <w:rPr>
          <w:rFonts w:ascii="Times New Roman" w:eastAsia="Segoe UI" w:hAnsi="Times New Roman" w:cs="B Lotus"/>
          <w:sz w:val="28"/>
          <w:szCs w:val="28"/>
        </w:rPr>
        <w:t>71,54 3-562.</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Times New Roman" w:eastAsia="Segoe UI" w:hAnsi="Times New Roman" w:cs="B Lotus"/>
          <w:sz w:val="28"/>
          <w:szCs w:val="28"/>
        </w:rPr>
      </w:pPr>
      <w:r w:rsidRPr="008423BE">
        <w:rPr>
          <w:rFonts w:ascii="Times New Roman" w:eastAsia="Segoe UI" w:hAnsi="Times New Roman" w:cs="B Lotus"/>
          <w:sz w:val="28"/>
          <w:szCs w:val="28"/>
        </w:rPr>
        <w:t xml:space="preserve">Mandel. G. &amp; Mullet.E.&amp; Brown.G. (2006).Cultivating resiliency a guide </w:t>
      </w:r>
      <w:r w:rsidRPr="008423BE">
        <w:rPr>
          <w:rFonts w:ascii="Times New Roman" w:eastAsia="Segoe UI" w:hAnsi="Times New Roman" w:cs="B Lotus"/>
          <w:sz w:val="28"/>
          <w:szCs w:val="28"/>
        </w:rPr>
        <w:lastRenderedPageBreak/>
        <w:t xml:space="preserve">for parent and school personnel. </w:t>
      </w:r>
      <w:r w:rsidRPr="008423BE">
        <w:rPr>
          <w:rFonts w:ascii="Times New Roman" w:eastAsia="Segoe UI" w:hAnsi="Times New Roman" w:cs="B Lotus"/>
          <w:b/>
          <w:bCs/>
          <w:sz w:val="28"/>
          <w:szCs w:val="28"/>
        </w:rPr>
        <w:t>Published by scholastic press</w:t>
      </w:r>
      <w:r w:rsidRPr="008423BE">
        <w:rPr>
          <w:rFonts w:ascii="Times New Roman" w:eastAsia="Segoe UI" w:hAnsi="Times New Roman" w:cs="B Lotus"/>
          <w:sz w:val="28"/>
          <w:szCs w:val="28"/>
        </w:rPr>
        <w:t>, www. Scholastic.Com.</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sz w:val="28"/>
          <w:szCs w:val="28"/>
        </w:rPr>
        <w:t xml:space="preserve">Masten, A. S., Best, </w:t>
      </w:r>
      <w:r w:rsidRPr="008423BE">
        <w:rPr>
          <w:rFonts w:ascii="Times New Roman" w:eastAsia="Times New Roman" w:hAnsi="Times New Roman" w:cs="B Lotus"/>
          <w:sz w:val="28"/>
          <w:szCs w:val="28"/>
          <w:lang w:val="ru-RU"/>
        </w:rPr>
        <w:t xml:space="preserve">К. М., </w:t>
      </w:r>
      <w:r w:rsidRPr="008423BE">
        <w:rPr>
          <w:rFonts w:ascii="Times New Roman" w:eastAsia="Times New Roman" w:hAnsi="Times New Roman" w:cs="B Lotus"/>
          <w:sz w:val="28"/>
          <w:szCs w:val="28"/>
        </w:rPr>
        <w:t xml:space="preserve">and Garmezy, N. (1990). Resilience and development: contributions from the study of children who overcome adversity, </w:t>
      </w:r>
      <w:r w:rsidRPr="008423BE">
        <w:rPr>
          <w:rFonts w:ascii="Times New Roman" w:eastAsia="Times New Roman" w:hAnsi="Times New Roman" w:cs="B Lotus"/>
          <w:b/>
          <w:bCs/>
          <w:color w:val="000000"/>
          <w:sz w:val="28"/>
          <w:szCs w:val="28"/>
          <w:shd w:val="clear" w:color="auto" w:fill="FFFFFF"/>
        </w:rPr>
        <w:t xml:space="preserve">Development and psychopathology, 2:425-444.  </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 xml:space="preserve">Masten, A. S. Hubbard, J. J., Gest, S. D., Tellegen, A., Garmezy, N., and Ramirez, M. (1999). Competence in the context of adversity: path ways to resilience and maladaptation from childhood to late adolescence. </w:t>
      </w:r>
      <w:r w:rsidRPr="008423BE">
        <w:rPr>
          <w:rFonts w:ascii="Times New Roman" w:eastAsia="Times New Roman" w:hAnsi="Times New Roman" w:cs="B Lotus"/>
          <w:b/>
          <w:bCs/>
          <w:color w:val="000000"/>
          <w:sz w:val="28"/>
          <w:szCs w:val="28"/>
          <w:shd w:val="clear" w:color="auto" w:fill="FFFFFF"/>
        </w:rPr>
        <w:t>Development and psychopathology, H,143-169.</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Times New Roman" w:eastAsia="Times New Roman" w:hAnsi="Times New Roman" w:cs="B Lotus"/>
          <w:b/>
          <w:bCs/>
          <w:color w:val="000000"/>
          <w:sz w:val="28"/>
          <w:szCs w:val="28"/>
          <w:shd w:val="clear" w:color="auto" w:fill="FFFFFF"/>
        </w:rPr>
      </w:pPr>
      <w:r w:rsidRPr="008423BE">
        <w:rPr>
          <w:rFonts w:ascii="Times New Roman" w:eastAsia="Times New Roman" w:hAnsi="Times New Roman" w:cs="B Lotus"/>
          <w:sz w:val="28"/>
          <w:szCs w:val="28"/>
        </w:rPr>
        <w:t xml:space="preserve">Masten, A. S. (2001).Ordinary magic: Resilience processes in development. </w:t>
      </w:r>
      <w:r w:rsidRPr="008423BE">
        <w:rPr>
          <w:rFonts w:ascii="Times New Roman" w:eastAsia="Times New Roman" w:hAnsi="Times New Roman" w:cs="B Lotus"/>
          <w:b/>
          <w:bCs/>
          <w:color w:val="000000"/>
          <w:sz w:val="28"/>
          <w:szCs w:val="28"/>
          <w:shd w:val="clear" w:color="auto" w:fill="FFFFFF"/>
        </w:rPr>
        <w:t xml:space="preserve">American psychologist. 56, 227-238. </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Masten, A. S., and Reed, M. J. (2002). Resilience in development In C. R. Snyder and S. J. Lopez (Eds.). The handbook of positive psychology (pp. 74-88). Oxford University press.</w:t>
      </w:r>
    </w:p>
    <w:p w:rsidR="00D57D21" w:rsidRPr="008423BE" w:rsidRDefault="00D57D21" w:rsidP="008423BE">
      <w:pPr>
        <w:widowControl w:val="0"/>
        <w:numPr>
          <w:ilvl w:val="0"/>
          <w:numId w:val="9"/>
        </w:numPr>
        <w:tabs>
          <w:tab w:val="left" w:pos="567"/>
        </w:tabs>
        <w:spacing w:after="0" w:line="360" w:lineRule="auto"/>
        <w:ind w:left="284" w:right="4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 xml:space="preserve">Masten, A. S. (2004). Regratory process risk and resilience in adolescent development. </w:t>
      </w:r>
      <w:r w:rsidRPr="008423BE">
        <w:rPr>
          <w:rFonts w:ascii="Times New Roman" w:eastAsia="Times New Roman" w:hAnsi="Times New Roman" w:cs="B Lotus"/>
          <w:b/>
          <w:bCs/>
          <w:color w:val="000000"/>
          <w:sz w:val="28"/>
          <w:szCs w:val="28"/>
          <w:shd w:val="clear" w:color="auto" w:fill="FFFFFF"/>
        </w:rPr>
        <w:t>Annals of the New York Academy of</w:t>
      </w:r>
    </w:p>
    <w:p w:rsidR="00D57D21" w:rsidRPr="008423BE" w:rsidRDefault="00D57D21" w:rsidP="008423BE">
      <w:pPr>
        <w:widowControl w:val="0"/>
        <w:tabs>
          <w:tab w:val="left" w:pos="567"/>
        </w:tabs>
        <w:spacing w:after="886" w:line="360" w:lineRule="auto"/>
        <w:ind w:left="284" w:hanging="284"/>
        <w:jc w:val="both"/>
        <w:rPr>
          <w:rFonts w:ascii="Times New Roman" w:eastAsia="Times New Roman" w:hAnsi="Times New Roman" w:cs="B Lotus"/>
          <w:b/>
          <w:bCs/>
          <w:sz w:val="28"/>
          <w:szCs w:val="28"/>
        </w:rPr>
      </w:pPr>
      <w:r w:rsidRPr="008423BE">
        <w:rPr>
          <w:rFonts w:ascii="Times New Roman" w:eastAsia="Times New Roman" w:hAnsi="Times New Roman" w:cs="B Lotus"/>
          <w:b/>
          <w:bCs/>
          <w:sz w:val="28"/>
          <w:szCs w:val="28"/>
        </w:rPr>
        <w:t>sciences . 1021:310-319.</w:t>
      </w:r>
    </w:p>
    <w:p w:rsidR="00D57D21" w:rsidRPr="008423BE" w:rsidRDefault="00D57D21" w:rsidP="008423BE">
      <w:pPr>
        <w:widowControl w:val="0"/>
        <w:numPr>
          <w:ilvl w:val="0"/>
          <w:numId w:val="9"/>
        </w:numPr>
        <w:tabs>
          <w:tab w:val="left" w:pos="567"/>
        </w:tabs>
        <w:spacing w:after="886" w:line="360" w:lineRule="auto"/>
        <w:ind w:left="284" w:hanging="284"/>
        <w:jc w:val="both"/>
        <w:rPr>
          <w:rFonts w:ascii="Times New Roman" w:eastAsia="Times New Roman" w:hAnsi="Times New Roman" w:cs="B Lotus"/>
          <w:color w:val="000000"/>
          <w:sz w:val="28"/>
          <w:szCs w:val="28"/>
          <w:shd w:val="clear" w:color="auto" w:fill="FFFFFF"/>
        </w:rPr>
      </w:pPr>
      <w:r w:rsidRPr="008423BE">
        <w:rPr>
          <w:rFonts w:ascii="Times New Roman" w:eastAsia="Times New Roman" w:hAnsi="Times New Roman" w:cs="B Lotus"/>
          <w:sz w:val="28"/>
          <w:szCs w:val="28"/>
        </w:rPr>
        <w:t>Paterson. J. (2002).Understanding family resiliency</w:t>
      </w:r>
      <w:r w:rsidRPr="008423BE">
        <w:rPr>
          <w:rFonts w:ascii="Times New Roman" w:eastAsia="Times New Roman" w:hAnsi="Times New Roman" w:cs="B Lotus"/>
          <w:b/>
          <w:bCs/>
          <w:sz w:val="28"/>
          <w:szCs w:val="28"/>
        </w:rPr>
        <w:t xml:space="preserve"> </w:t>
      </w:r>
      <w:r w:rsidRPr="008423BE">
        <w:rPr>
          <w:rFonts w:ascii="Times New Roman" w:eastAsia="Times New Roman" w:hAnsi="Times New Roman" w:cs="B Lotus"/>
          <w:sz w:val="28"/>
          <w:szCs w:val="28"/>
        </w:rPr>
        <w:t xml:space="preserve">. </w:t>
      </w:r>
      <w:r w:rsidRPr="008423BE">
        <w:rPr>
          <w:rFonts w:ascii="Times New Roman" w:eastAsia="Times New Roman" w:hAnsi="Times New Roman" w:cs="B Lotus"/>
          <w:b/>
          <w:bCs/>
          <w:color w:val="000000"/>
          <w:sz w:val="28"/>
          <w:szCs w:val="28"/>
          <w:shd w:val="clear" w:color="auto" w:fill="FFFFFF"/>
        </w:rPr>
        <w:t>journal of clinical psychology</w:t>
      </w:r>
      <w:r w:rsidRPr="008423BE">
        <w:rPr>
          <w:rFonts w:ascii="Times New Roman" w:eastAsia="Times New Roman" w:hAnsi="Times New Roman" w:cs="B Lotus"/>
          <w:color w:val="000000"/>
          <w:sz w:val="28"/>
          <w:szCs w:val="28"/>
          <w:shd w:val="clear" w:color="auto" w:fill="FFFFFF"/>
        </w:rPr>
        <w:t>. Volume 58.1ssues 3. Page233. 246.</w:t>
      </w:r>
    </w:p>
    <w:p w:rsidR="00D57D21" w:rsidRPr="008423BE" w:rsidRDefault="00D57D21" w:rsidP="008423BE">
      <w:pPr>
        <w:widowControl w:val="0"/>
        <w:numPr>
          <w:ilvl w:val="0"/>
          <w:numId w:val="9"/>
        </w:numPr>
        <w:tabs>
          <w:tab w:val="left" w:pos="284"/>
          <w:tab w:val="left" w:pos="567"/>
        </w:tabs>
        <w:spacing w:after="886" w:line="360" w:lineRule="auto"/>
        <w:ind w:left="284" w:hanging="284"/>
        <w:jc w:val="both"/>
        <w:rPr>
          <w:rFonts w:ascii="Times New Roman" w:eastAsia="Times New Roman" w:hAnsi="Times New Roman" w:cs="B Lotus"/>
          <w:b/>
          <w:bCs/>
          <w:sz w:val="28"/>
          <w:szCs w:val="28"/>
        </w:rPr>
      </w:pPr>
      <w:r w:rsidRPr="008423BE">
        <w:rPr>
          <w:rFonts w:ascii="Times New Roman" w:eastAsia="Times New Roman" w:hAnsi="Times New Roman" w:cs="B Lotus"/>
          <w:sz w:val="28"/>
          <w:szCs w:val="28"/>
        </w:rPr>
        <w:t xml:space="preserve">Veselska, Z., Geckova, A. </w:t>
      </w:r>
      <w:r w:rsidRPr="008423BE">
        <w:rPr>
          <w:rFonts w:ascii="Times New Roman" w:eastAsia="Times New Roman" w:hAnsi="Times New Roman" w:cs="B Lotus"/>
          <w:sz w:val="28"/>
          <w:szCs w:val="28"/>
          <w:lang w:val="ru-RU"/>
        </w:rPr>
        <w:t xml:space="preserve">М., </w:t>
      </w:r>
      <w:r w:rsidRPr="008423BE">
        <w:rPr>
          <w:rFonts w:ascii="Times New Roman" w:eastAsia="Times New Roman" w:hAnsi="Times New Roman" w:cs="B Lotus"/>
          <w:sz w:val="28"/>
          <w:szCs w:val="28"/>
        </w:rPr>
        <w:t>Orosova, O., Gajdosova, B., Dijk, G. P., &amp;.Reijneveld, S. A. (2009)."</w:t>
      </w:r>
      <w:r w:rsidRPr="008423BE">
        <w:rPr>
          <w:rFonts w:ascii="Times New Roman" w:eastAsia="Times New Roman" w:hAnsi="Times New Roman" w:cs="B Lotus"/>
          <w:b/>
          <w:bCs/>
          <w:sz w:val="28"/>
          <w:szCs w:val="28"/>
        </w:rPr>
        <w:t>Self-esteem and resilience: The connection with risky behavior among adolescents</w:t>
      </w:r>
      <w:r w:rsidRPr="008423BE">
        <w:rPr>
          <w:rFonts w:ascii="Times New Roman" w:eastAsia="Times New Roman" w:hAnsi="Times New Roman" w:cs="B Lotus"/>
          <w:sz w:val="28"/>
          <w:szCs w:val="28"/>
        </w:rPr>
        <w:t>”.</w:t>
      </w:r>
      <w:r w:rsidRPr="008423BE">
        <w:rPr>
          <w:rFonts w:ascii="Times New Roman" w:eastAsia="Times New Roman" w:hAnsi="Times New Roman" w:cs="B Lotus"/>
          <w:b/>
          <w:bCs/>
          <w:sz w:val="28"/>
          <w:szCs w:val="28"/>
        </w:rPr>
        <w:t xml:space="preserve"> </w:t>
      </w:r>
      <w:r w:rsidRPr="008423BE">
        <w:rPr>
          <w:rFonts w:ascii="Times New Roman" w:eastAsia="Times New Roman" w:hAnsi="Times New Roman" w:cs="B Lotus"/>
          <w:color w:val="000000"/>
          <w:sz w:val="28"/>
          <w:szCs w:val="28"/>
          <w:shd w:val="clear" w:color="auto" w:fill="FFFFFF"/>
        </w:rPr>
        <w:t>Addictive Behaviors, 34,PP: 287-291.</w:t>
      </w:r>
    </w:p>
    <w:p w:rsidR="00D57D21" w:rsidRPr="008423BE" w:rsidRDefault="00D57D21" w:rsidP="008423BE">
      <w:pPr>
        <w:numPr>
          <w:ilvl w:val="0"/>
          <w:numId w:val="9"/>
        </w:numPr>
        <w:tabs>
          <w:tab w:val="left" w:pos="284"/>
          <w:tab w:val="left" w:pos="567"/>
        </w:tabs>
        <w:spacing w:after="0" w:line="360" w:lineRule="auto"/>
        <w:ind w:left="284" w:hanging="284"/>
        <w:contextualSpacing/>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Pr>
        <w:t xml:space="preserve">Baron, R. M., &amp; Kenny, D. A. (1986). The moderatormediator variable distinction in social psychological research: Conceptual, strategic, and </w:t>
      </w:r>
      <w:r w:rsidRPr="008423BE">
        <w:rPr>
          <w:rFonts w:ascii="Times New Roman" w:eastAsia="Times New Roman" w:hAnsi="Times New Roman" w:cs="B Lotus"/>
          <w:sz w:val="28"/>
          <w:szCs w:val="28"/>
        </w:rPr>
        <w:lastRenderedPageBreak/>
        <w:t xml:space="preserve">statistical considerations. </w:t>
      </w:r>
      <w:r w:rsidRPr="008423BE">
        <w:rPr>
          <w:rFonts w:ascii="Times New Roman" w:eastAsia="Times New Roman" w:hAnsi="Times New Roman" w:cs="B Lotus"/>
          <w:b/>
          <w:bCs/>
          <w:i/>
          <w:iCs/>
          <w:sz w:val="28"/>
          <w:szCs w:val="28"/>
        </w:rPr>
        <w:t>Journal of Personality and Social Psychology</w:t>
      </w:r>
      <w:r w:rsidRPr="008423BE">
        <w:rPr>
          <w:rFonts w:ascii="Times New Roman" w:eastAsia="Times New Roman" w:hAnsi="Times New Roman" w:cs="B Lotus"/>
          <w:i/>
          <w:iCs/>
          <w:sz w:val="28"/>
          <w:szCs w:val="28"/>
        </w:rPr>
        <w:t>, 51,</w:t>
      </w:r>
      <w:r w:rsidRPr="008423BE">
        <w:rPr>
          <w:rFonts w:ascii="Times New Roman" w:eastAsia="Times New Roman" w:hAnsi="Times New Roman" w:cs="B Lotus"/>
          <w:sz w:val="28"/>
          <w:szCs w:val="28"/>
        </w:rPr>
        <w:t xml:space="preserve"> 1173-1182.</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b/>
          <w:bCs/>
          <w:i/>
          <w:iCs/>
          <w:sz w:val="28"/>
          <w:szCs w:val="28"/>
        </w:rPr>
      </w:pPr>
      <w:r w:rsidRPr="008423BE">
        <w:rPr>
          <w:rFonts w:ascii="Times New Roman" w:eastAsia="Calibri" w:hAnsi="Times New Roman" w:cs="B Lotus"/>
          <w:sz w:val="28"/>
          <w:szCs w:val="28"/>
        </w:rPr>
        <w:t>Garmezy, N., &amp; Masten, A. (1991). The protective role of</w:t>
      </w:r>
      <w:r w:rsidRPr="008423BE">
        <w:rPr>
          <w:rFonts w:ascii="Times New Roman" w:eastAsia="Calibri" w:hAnsi="Times New Roman" w:cs="B Lotus"/>
          <w:sz w:val="28"/>
          <w:szCs w:val="28"/>
          <w:rtl/>
          <w:lang w:bidi="fa-IR"/>
        </w:rPr>
        <w:t xml:space="preserve"> </w:t>
      </w:r>
      <w:r w:rsidRPr="008423BE">
        <w:rPr>
          <w:rFonts w:ascii="Times New Roman" w:eastAsia="Calibri" w:hAnsi="Times New Roman" w:cs="B Lotus"/>
          <w:sz w:val="28"/>
          <w:szCs w:val="28"/>
        </w:rPr>
        <w:t>competence indicators in children at risk. In E. M. Cummings, A. L. Green, &amp; K. H.          Karraki (Eds.), Life</w:t>
      </w:r>
      <w:r w:rsidRPr="008423BE">
        <w:rPr>
          <w:rFonts w:ascii="Times New Roman" w:eastAsia="Calibri" w:hAnsi="Times New Roman" w:cs="B Lotus"/>
          <w:sz w:val="28"/>
          <w:szCs w:val="28"/>
          <w:rtl/>
          <w:lang w:bidi="fa-IR"/>
        </w:rPr>
        <w:t xml:space="preserve"> </w:t>
      </w:r>
      <w:r w:rsidRPr="008423BE">
        <w:rPr>
          <w:rFonts w:ascii="Times New Roman" w:eastAsia="Calibri" w:hAnsi="Times New Roman" w:cs="B Lotus"/>
          <w:sz w:val="28"/>
          <w:szCs w:val="28"/>
        </w:rPr>
        <w:t>span developmental psychology: Perspectives on stress and coping (pp. 151-174). Hillsdale, NJ</w:t>
      </w:r>
      <w:r w:rsidRPr="008423BE">
        <w:rPr>
          <w:rFonts w:ascii="Times New Roman" w:eastAsia="Calibri" w:hAnsi="Times New Roman" w:cs="B Lotus"/>
          <w:b/>
          <w:bCs/>
          <w:i/>
          <w:iCs/>
          <w:sz w:val="28"/>
          <w:szCs w:val="28"/>
        </w:rPr>
        <w:t>: Lawrence</w:t>
      </w:r>
      <w:r w:rsidRPr="008423BE">
        <w:rPr>
          <w:rFonts w:ascii="Times New Roman" w:eastAsia="Calibri" w:hAnsi="Times New Roman" w:cs="B Lotus"/>
          <w:b/>
          <w:bCs/>
          <w:i/>
          <w:iCs/>
          <w:sz w:val="28"/>
          <w:szCs w:val="28"/>
          <w:rtl/>
          <w:lang w:bidi="fa-IR"/>
        </w:rPr>
        <w:t xml:space="preserve"> </w:t>
      </w:r>
      <w:r w:rsidRPr="008423BE">
        <w:rPr>
          <w:rFonts w:ascii="Times New Roman" w:eastAsia="Calibri" w:hAnsi="Times New Roman" w:cs="B Lotus"/>
          <w:b/>
          <w:bCs/>
          <w:i/>
          <w:iCs/>
          <w:sz w:val="28"/>
          <w:szCs w:val="28"/>
        </w:rPr>
        <w:t>Erlbaum Associates.</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Garmezy, N. (1991). Resilience and vulnerability to adverse developmental outcomes associate with poverty</w:t>
      </w:r>
      <w:r w:rsidRPr="008423BE">
        <w:rPr>
          <w:rFonts w:ascii="Times New Roman" w:eastAsia="Calibri" w:hAnsi="Times New Roman" w:cs="B Lotus"/>
          <w:i/>
          <w:iCs/>
          <w:sz w:val="28"/>
          <w:szCs w:val="28"/>
        </w:rPr>
        <w:t>.</w:t>
      </w:r>
      <w:r w:rsidRPr="008423BE">
        <w:rPr>
          <w:rFonts w:ascii="Times New Roman" w:eastAsia="Calibri" w:hAnsi="Times New Roman" w:cs="B Lotus"/>
          <w:b/>
          <w:bCs/>
          <w:i/>
          <w:iCs/>
          <w:sz w:val="28"/>
          <w:szCs w:val="28"/>
        </w:rPr>
        <w:t xml:space="preserve"> American Behavioral Scientist</w:t>
      </w:r>
      <w:r w:rsidRPr="008423BE">
        <w:rPr>
          <w:rFonts w:ascii="Times New Roman" w:eastAsia="Calibri" w:hAnsi="Times New Roman" w:cs="B Lotus"/>
          <w:sz w:val="28"/>
          <w:szCs w:val="28"/>
        </w:rPr>
        <w:t>, 34, 416-430.</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Waller, M. A. (2001). Resilience in ecosystemic context: Evolution of the child. </w:t>
      </w:r>
      <w:r w:rsidRPr="008423BE">
        <w:rPr>
          <w:rFonts w:ascii="Times New Roman" w:eastAsia="Calibri" w:hAnsi="Times New Roman" w:cs="B Lotus"/>
          <w:b/>
          <w:bCs/>
          <w:i/>
          <w:iCs/>
          <w:sz w:val="28"/>
          <w:szCs w:val="28"/>
        </w:rPr>
        <w:t>American Journal of Orthopsychiatry</w:t>
      </w:r>
      <w:r w:rsidRPr="008423BE">
        <w:rPr>
          <w:rFonts w:ascii="Times New Roman" w:eastAsia="Calibri" w:hAnsi="Times New Roman" w:cs="B Lotus"/>
          <w:sz w:val="28"/>
          <w:szCs w:val="28"/>
        </w:rPr>
        <w:t>,71, 290-297.</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lang w:val="fr-029"/>
        </w:rPr>
        <w:t xml:space="preserve">Conner, K. M., &amp; Davidson, J. R. T. (2003). </w:t>
      </w:r>
      <w:r w:rsidRPr="008423BE">
        <w:rPr>
          <w:rFonts w:ascii="Times New Roman" w:eastAsia="Calibri" w:hAnsi="Times New Roman" w:cs="B Lotus"/>
          <w:sz w:val="28"/>
          <w:szCs w:val="28"/>
        </w:rPr>
        <w:t xml:space="preserve">Development of a new resilience scale: The Conner-Davidson Resilience Scale (CD-RISC). </w:t>
      </w:r>
      <w:r w:rsidRPr="008423BE">
        <w:rPr>
          <w:rFonts w:ascii="Times New Roman" w:eastAsia="Calibri" w:hAnsi="Times New Roman" w:cs="B Lotus"/>
          <w:b/>
          <w:bCs/>
          <w:i/>
          <w:iCs/>
          <w:sz w:val="28"/>
          <w:szCs w:val="28"/>
        </w:rPr>
        <w:t>Depression and Anxiety</w:t>
      </w:r>
      <w:r w:rsidRPr="008423BE">
        <w:rPr>
          <w:rFonts w:ascii="Times New Roman" w:eastAsia="Calibri" w:hAnsi="Times New Roman" w:cs="B Lotus"/>
          <w:sz w:val="28"/>
          <w:szCs w:val="28"/>
        </w:rPr>
        <w:t>,</w:t>
      </w:r>
      <w:r w:rsidRPr="008423BE">
        <w:rPr>
          <w:rFonts w:ascii="Times New Roman" w:eastAsia="Calibri" w:hAnsi="Times New Roman" w:cs="B Lotus"/>
          <w:b/>
          <w:bCs/>
          <w:i/>
          <w:iCs/>
          <w:sz w:val="28"/>
          <w:szCs w:val="28"/>
        </w:rPr>
        <w:t xml:space="preserve"> </w:t>
      </w:r>
      <w:r w:rsidRPr="008423BE">
        <w:rPr>
          <w:rFonts w:ascii="Times New Roman" w:eastAsia="Calibri" w:hAnsi="Times New Roman" w:cs="B Lotus"/>
          <w:sz w:val="28"/>
          <w:szCs w:val="28"/>
        </w:rPr>
        <w:t>18, 76-82.</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Rutter, M. (1999). Resilience concepts and findings: Implications for family therapy. </w:t>
      </w:r>
      <w:r w:rsidRPr="008423BE">
        <w:rPr>
          <w:rFonts w:ascii="Times New Roman" w:eastAsia="Calibri" w:hAnsi="Times New Roman" w:cs="B Lotus"/>
          <w:b/>
          <w:bCs/>
          <w:i/>
          <w:iCs/>
          <w:sz w:val="28"/>
          <w:szCs w:val="28"/>
        </w:rPr>
        <w:t>Journal of Family Therapy</w:t>
      </w:r>
      <w:r w:rsidRPr="008423BE">
        <w:rPr>
          <w:rFonts w:ascii="Times New Roman" w:eastAsia="Calibri" w:hAnsi="Times New Roman" w:cs="B Lotus"/>
          <w:sz w:val="28"/>
          <w:szCs w:val="28"/>
        </w:rPr>
        <w:t>, 21, 119-144.</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Luthar, S. S., Cicchetti, D., &amp; Becker, B. (2000). The construct of resilience: A critical evaluation and guidelines for future work. </w:t>
      </w:r>
      <w:r w:rsidRPr="008423BE">
        <w:rPr>
          <w:rFonts w:ascii="Times New Roman" w:eastAsia="Calibri" w:hAnsi="Times New Roman" w:cs="B Lotus"/>
          <w:b/>
          <w:bCs/>
          <w:i/>
          <w:iCs/>
          <w:sz w:val="28"/>
          <w:szCs w:val="28"/>
        </w:rPr>
        <w:t>Child Development</w:t>
      </w:r>
      <w:r w:rsidRPr="008423BE">
        <w:rPr>
          <w:rFonts w:ascii="Times New Roman" w:eastAsia="Calibri" w:hAnsi="Times New Roman" w:cs="B Lotus"/>
          <w:sz w:val="28"/>
          <w:szCs w:val="28"/>
        </w:rPr>
        <w:t>, 71, 543-562.</w:t>
      </w:r>
    </w:p>
    <w:p w:rsidR="00D57D21" w:rsidRPr="008423BE" w:rsidRDefault="00D57D21" w:rsidP="008423BE">
      <w:p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Antonovsky, A. (1987). </w:t>
      </w:r>
      <w:r w:rsidRPr="008423BE">
        <w:rPr>
          <w:rFonts w:ascii="Times New Roman" w:eastAsia="Calibri" w:hAnsi="Times New Roman" w:cs="B Lotus"/>
          <w:b/>
          <w:bCs/>
          <w:i/>
          <w:iCs/>
          <w:sz w:val="28"/>
          <w:szCs w:val="28"/>
        </w:rPr>
        <w:t>Unraveling the mystery of health</w:t>
      </w:r>
      <w:r w:rsidRPr="008423BE">
        <w:rPr>
          <w:rFonts w:ascii="Times New Roman" w:eastAsia="Calibri" w:hAnsi="Times New Roman" w:cs="B Lotus"/>
          <w:sz w:val="28"/>
          <w:szCs w:val="28"/>
        </w:rPr>
        <w:t>. San Francisco: Jossey-Bass.</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Lazarus, A. (2004). Relationships among indicators of child and family resilience and adjustment following the September 11, 2001 tragedy. </w:t>
      </w:r>
      <w:r w:rsidRPr="008423BE">
        <w:rPr>
          <w:rFonts w:ascii="Times New Roman" w:eastAsia="Calibri" w:hAnsi="Times New Roman" w:cs="B Lotus"/>
          <w:b/>
          <w:bCs/>
          <w:i/>
          <w:iCs/>
          <w:sz w:val="28"/>
          <w:szCs w:val="28"/>
        </w:rPr>
        <w:t>The Emory center for myth and ritual in American life</w:t>
      </w:r>
      <w:r w:rsidRPr="008423BE">
        <w:rPr>
          <w:rFonts w:ascii="Times New Roman" w:eastAsia="Calibri" w:hAnsi="Times New Roman" w:cs="B Lotus"/>
          <w:sz w:val="28"/>
          <w:szCs w:val="28"/>
        </w:rPr>
        <w:t xml:space="preserve">. Available on: </w:t>
      </w:r>
      <w:r w:rsidRPr="008423BE">
        <w:rPr>
          <w:rFonts w:ascii="Times New Roman" w:eastAsia="Calibri" w:hAnsi="Times New Roman" w:cs="B Lotus"/>
          <w:b/>
          <w:bCs/>
          <w:i/>
          <w:iCs/>
          <w:sz w:val="28"/>
          <w:szCs w:val="28"/>
        </w:rPr>
        <w:t>www.marila.emory.edu/faculty/Lazarus.htm.</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b/>
          <w:bCs/>
          <w:i/>
          <w:iCs/>
          <w:sz w:val="28"/>
          <w:szCs w:val="28"/>
        </w:rPr>
      </w:pPr>
      <w:r w:rsidRPr="008423BE">
        <w:rPr>
          <w:rFonts w:ascii="Times New Roman" w:eastAsia="Calibri" w:hAnsi="Times New Roman" w:cs="B Lotus"/>
          <w:sz w:val="28"/>
          <w:szCs w:val="28"/>
        </w:rPr>
        <w:t xml:space="preserve">Silliman, B. (1994). Resilience review. Available on: </w:t>
      </w:r>
      <w:r w:rsidRPr="008423BE">
        <w:rPr>
          <w:rFonts w:ascii="Times New Roman" w:eastAsia="Calibri" w:hAnsi="Times New Roman" w:cs="B Lotus"/>
          <w:b/>
          <w:bCs/>
          <w:i/>
          <w:iCs/>
          <w:sz w:val="28"/>
          <w:szCs w:val="28"/>
        </w:rPr>
        <w:t>http://www.cyfernet.org/research/resilreview.html.</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Hamarat, E., Thompson, D., Zabrucky, K. M., Steele, D., &amp; Matheny, K. B. (2001). Perceived stress and coping resource: Availability as predictors of life </w:t>
      </w:r>
      <w:r w:rsidRPr="008423BE">
        <w:rPr>
          <w:rFonts w:ascii="Times New Roman" w:eastAsia="Calibri" w:hAnsi="Times New Roman" w:cs="B Lotus"/>
          <w:sz w:val="28"/>
          <w:szCs w:val="28"/>
        </w:rPr>
        <w:lastRenderedPageBreak/>
        <w:t xml:space="preserve">satisfaction in young, middle-aged, and older adults. </w:t>
      </w:r>
      <w:r w:rsidRPr="008423BE">
        <w:rPr>
          <w:rFonts w:ascii="Times New Roman" w:eastAsia="Calibri" w:hAnsi="Times New Roman" w:cs="B Lotus"/>
          <w:b/>
          <w:bCs/>
          <w:i/>
          <w:iCs/>
          <w:sz w:val="28"/>
          <w:szCs w:val="28"/>
        </w:rPr>
        <w:t>Experimental Aging Research</w:t>
      </w:r>
      <w:r w:rsidRPr="008423BE">
        <w:rPr>
          <w:rFonts w:ascii="Times New Roman" w:eastAsia="Calibri" w:hAnsi="Times New Roman" w:cs="B Lotus"/>
          <w:sz w:val="28"/>
          <w:szCs w:val="28"/>
        </w:rPr>
        <w:t>, 27, 181-196.</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Fruhwald, S., Loffler, H., Eher, R., Saletu, B., &amp; Baumhackl, U. (2001) Relationship between depression, anxiety and quality of life: A study of stroke patients compared to chronic low back pain and myocardial ischemia patients. </w:t>
      </w:r>
      <w:r w:rsidRPr="008423BE">
        <w:rPr>
          <w:rFonts w:ascii="Times New Roman" w:eastAsia="Calibri" w:hAnsi="Times New Roman" w:cs="B Lotus"/>
          <w:b/>
          <w:bCs/>
          <w:i/>
          <w:iCs/>
          <w:sz w:val="28"/>
          <w:szCs w:val="28"/>
        </w:rPr>
        <w:t>Psychopathology</w:t>
      </w:r>
      <w:r w:rsidRPr="008423BE">
        <w:rPr>
          <w:rFonts w:ascii="Times New Roman" w:eastAsia="Calibri" w:hAnsi="Times New Roman" w:cs="B Lotus"/>
          <w:sz w:val="28"/>
          <w:szCs w:val="28"/>
        </w:rPr>
        <w:t>, 34, 50-56.</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Basu, D. (2004). Quality-of-life issues in mental health care: Past, present, future. </w:t>
      </w:r>
      <w:r w:rsidRPr="008423BE">
        <w:rPr>
          <w:rFonts w:ascii="Times New Roman" w:eastAsia="Calibri" w:hAnsi="Times New Roman" w:cs="B Lotus"/>
          <w:b/>
          <w:bCs/>
          <w:i/>
          <w:iCs/>
          <w:sz w:val="28"/>
          <w:szCs w:val="28"/>
        </w:rPr>
        <w:t>German Journal of Psy-chiatry</w:t>
      </w:r>
      <w:r w:rsidRPr="008423BE">
        <w:rPr>
          <w:rFonts w:ascii="Times New Roman" w:eastAsia="Calibri" w:hAnsi="Times New Roman" w:cs="B Lotus"/>
          <w:sz w:val="28"/>
          <w:szCs w:val="28"/>
        </w:rPr>
        <w:t>, 7,35-43.</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Kim, T-H., Lee, S.M. Yu, K., Le, S.k., and Puig, A. (2005). Hope and the Meaning of Life as Influences on Korean Adolescents Resilience: Implications for Counselor. </w:t>
      </w:r>
      <w:r w:rsidRPr="008423BE">
        <w:rPr>
          <w:rFonts w:ascii="Times New Roman" w:eastAsia="Calibri" w:hAnsi="Times New Roman" w:cs="B Lotus"/>
          <w:b/>
          <w:bCs/>
          <w:i/>
          <w:iCs/>
          <w:sz w:val="28"/>
          <w:szCs w:val="28"/>
        </w:rPr>
        <w:t>Asia Pacific Education Review, No</w:t>
      </w:r>
      <w:r w:rsidRPr="008423BE">
        <w:rPr>
          <w:rFonts w:ascii="Times New Roman" w:eastAsia="Calibri" w:hAnsi="Times New Roman" w:cs="B Lotus"/>
          <w:sz w:val="28"/>
          <w:szCs w:val="28"/>
        </w:rPr>
        <w:t>.2, Vol 6, 143-152.</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Hazen, C &amp; Shaver, P. (1993). Romantic love conceptualized as an attachment: Process. </w:t>
      </w:r>
      <w:r w:rsidRPr="008423BE">
        <w:rPr>
          <w:rFonts w:ascii="Times New Roman" w:eastAsia="Calibri" w:hAnsi="Times New Roman" w:cs="B Lotus"/>
          <w:b/>
          <w:bCs/>
          <w:i/>
          <w:iCs/>
          <w:sz w:val="28"/>
          <w:szCs w:val="28"/>
        </w:rPr>
        <w:t>Journal of Personality and Social Psychology</w:t>
      </w:r>
      <w:r w:rsidRPr="008423BE">
        <w:rPr>
          <w:rFonts w:ascii="Times New Roman" w:eastAsia="Calibri" w:hAnsi="Times New Roman" w:cs="B Lotus"/>
          <w:sz w:val="28"/>
          <w:szCs w:val="28"/>
        </w:rPr>
        <w:t>, 52, 511.</w:t>
      </w:r>
    </w:p>
    <w:p w:rsidR="00D57D21" w:rsidRPr="008423BE" w:rsidRDefault="00D57D21" w:rsidP="008423BE">
      <w:pPr>
        <w:tabs>
          <w:tab w:val="left" w:pos="284"/>
          <w:tab w:val="left" w:pos="567"/>
        </w:tabs>
        <w:spacing w:after="0" w:line="360" w:lineRule="auto"/>
        <w:ind w:left="284" w:hanging="284"/>
        <w:contextualSpacing/>
        <w:jc w:val="both"/>
        <w:rPr>
          <w:rFonts w:ascii="Times New Roman" w:eastAsia="Calibri" w:hAnsi="Times New Roman" w:cs="B Lotus"/>
          <w:sz w:val="28"/>
          <w:szCs w:val="28"/>
          <w:lang w:bidi="fa-IR"/>
        </w:rPr>
      </w:pPr>
    </w:p>
    <w:p w:rsidR="00D57D21" w:rsidRPr="008423BE" w:rsidRDefault="00D57D21" w:rsidP="008423BE">
      <w:p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color w:val="000000"/>
          <w:sz w:val="28"/>
          <w:szCs w:val="28"/>
        </w:rPr>
      </w:pPr>
      <w:r w:rsidRPr="008423BE">
        <w:rPr>
          <w:rFonts w:ascii="Times New Roman" w:eastAsia="Calibri" w:hAnsi="Times New Roman" w:cs="B Lotus"/>
          <w:color w:val="000000"/>
          <w:sz w:val="28"/>
          <w:szCs w:val="28"/>
        </w:rPr>
        <w:t>Low, J. (1996). The concept of hardiness: A brief but</w:t>
      </w:r>
      <w:r w:rsidRPr="008423BE">
        <w:rPr>
          <w:rFonts w:ascii="Times New Roman" w:eastAsia="Calibri" w:hAnsi="Times New Roman" w:cs="B Lotus"/>
          <w:color w:val="000000"/>
          <w:sz w:val="28"/>
          <w:szCs w:val="28"/>
          <w:rtl/>
        </w:rPr>
        <w:t xml:space="preserve"> </w:t>
      </w:r>
      <w:r w:rsidRPr="008423BE">
        <w:rPr>
          <w:rFonts w:ascii="Times New Roman" w:eastAsia="Calibri" w:hAnsi="Times New Roman" w:cs="B Lotus"/>
          <w:color w:val="000000"/>
          <w:sz w:val="28"/>
          <w:szCs w:val="28"/>
        </w:rPr>
        <w:t xml:space="preserve">critical commentary. </w:t>
      </w:r>
      <w:r w:rsidRPr="008423BE">
        <w:rPr>
          <w:rFonts w:ascii="Times New Roman" w:eastAsia="Calibri" w:hAnsi="Times New Roman" w:cs="B Lotus"/>
          <w:b/>
          <w:bCs/>
          <w:i/>
          <w:iCs/>
          <w:color w:val="000000"/>
          <w:sz w:val="28"/>
          <w:szCs w:val="28"/>
        </w:rPr>
        <w:t>Journal of Advanced Nursing</w:t>
      </w:r>
      <w:r w:rsidRPr="008423BE">
        <w:rPr>
          <w:rFonts w:ascii="Times New Roman" w:eastAsia="Calibri" w:hAnsi="Times New Roman" w:cs="B Lotus"/>
          <w:b/>
          <w:bCs/>
          <w:color w:val="000000"/>
          <w:sz w:val="28"/>
          <w:szCs w:val="28"/>
        </w:rPr>
        <w:t xml:space="preserve">, </w:t>
      </w:r>
      <w:r w:rsidRPr="008423BE">
        <w:rPr>
          <w:rFonts w:ascii="Times New Roman" w:eastAsia="Calibri" w:hAnsi="Times New Roman" w:cs="B Lotus"/>
          <w:i/>
          <w:iCs/>
          <w:color w:val="000000"/>
          <w:sz w:val="28"/>
          <w:szCs w:val="28"/>
        </w:rPr>
        <w:t>24,588-590</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i/>
          <w:iCs/>
          <w:sz w:val="28"/>
          <w:szCs w:val="28"/>
        </w:rPr>
      </w:pPr>
      <w:r w:rsidRPr="008423BE">
        <w:rPr>
          <w:rFonts w:ascii="Times New Roman" w:eastAsia="Calibri" w:hAnsi="Times New Roman" w:cs="B Lotus"/>
          <w:b/>
          <w:bCs/>
          <w:i/>
          <w:iCs/>
          <w:sz w:val="28"/>
          <w:szCs w:val="28"/>
        </w:rPr>
        <w:t xml:space="preserve">Lent, W Taveira, M, Sheu, H &amp; Singley, D, (2009). </w:t>
      </w:r>
      <w:r w:rsidRPr="008423BE">
        <w:rPr>
          <w:rFonts w:ascii="Times New Roman" w:eastAsia="Calibri" w:hAnsi="Times New Roman" w:cs="B Lotus"/>
          <w:i/>
          <w:iCs/>
          <w:sz w:val="28"/>
          <w:szCs w:val="28"/>
        </w:rPr>
        <w:t>Social cognitive predictors of</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academic adjustment and life satisfaction in Portuguese college students: A</w:t>
      </w:r>
      <w:r w:rsidRPr="008423BE">
        <w:rPr>
          <w:rFonts w:ascii="Times New Roman" w:eastAsia="Calibri" w:hAnsi="Times New Roman" w:cs="B Lotus"/>
          <w:sz w:val="28"/>
          <w:szCs w:val="28"/>
          <w:rtl/>
        </w:rPr>
        <w:t xml:space="preserve"> </w:t>
      </w:r>
      <w:r w:rsidRPr="008423BE">
        <w:rPr>
          <w:rFonts w:ascii="Times New Roman" w:eastAsia="Calibri" w:hAnsi="Times New Roman" w:cs="B Lotus"/>
          <w:sz w:val="28"/>
          <w:szCs w:val="28"/>
        </w:rPr>
        <w:t xml:space="preserve">longitudinal analysis, </w:t>
      </w:r>
      <w:r w:rsidRPr="008423BE">
        <w:rPr>
          <w:rFonts w:ascii="Times New Roman" w:eastAsia="Calibri" w:hAnsi="Times New Roman" w:cs="B Lotus"/>
          <w:b/>
          <w:bCs/>
          <w:i/>
          <w:iCs/>
          <w:sz w:val="28"/>
          <w:szCs w:val="28"/>
        </w:rPr>
        <w:t>Journal of Vocational Behavior</w:t>
      </w:r>
      <w:r w:rsidRPr="008423BE">
        <w:rPr>
          <w:rFonts w:ascii="Times New Roman" w:eastAsia="Calibri" w:hAnsi="Times New Roman" w:cs="B Lotus"/>
          <w:sz w:val="28"/>
          <w:szCs w:val="28"/>
        </w:rPr>
        <w:t>, 74(2).190-198.</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Belsky, J. (2002). Developmental origins of attachment styles. </w:t>
      </w:r>
      <w:r w:rsidRPr="008423BE">
        <w:rPr>
          <w:rFonts w:ascii="Times New Roman" w:eastAsia="Calibri" w:hAnsi="Times New Roman" w:cs="B Lotus"/>
          <w:b/>
          <w:bCs/>
          <w:i/>
          <w:iCs/>
          <w:sz w:val="28"/>
          <w:szCs w:val="28"/>
        </w:rPr>
        <w:t>Attachment and Human Development</w:t>
      </w:r>
      <w:r w:rsidRPr="008423BE">
        <w:rPr>
          <w:rFonts w:ascii="Times New Roman" w:eastAsia="Calibri" w:hAnsi="Times New Roman" w:cs="B Lotus"/>
          <w:sz w:val="28"/>
          <w:szCs w:val="28"/>
        </w:rPr>
        <w:t>, 4,166</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b/>
          <w:bCs/>
          <w:i/>
          <w:iCs/>
          <w:sz w:val="28"/>
          <w:szCs w:val="28"/>
        </w:rPr>
      </w:pPr>
      <w:r w:rsidRPr="008423BE">
        <w:rPr>
          <w:rFonts w:ascii="Times New Roman" w:eastAsia="Calibri" w:hAnsi="Times New Roman" w:cs="B Lotus"/>
          <w:sz w:val="28"/>
          <w:szCs w:val="28"/>
        </w:rPr>
        <w:t xml:space="preserve">Kumpfer, K.L. (1999). Factor and processes contributing to resilience: </w:t>
      </w:r>
      <w:r w:rsidRPr="008423BE">
        <w:rPr>
          <w:rFonts w:ascii="Times New Roman" w:eastAsia="Calibri" w:hAnsi="Times New Roman" w:cs="B Lotus"/>
          <w:b/>
          <w:bCs/>
          <w:i/>
          <w:iCs/>
          <w:sz w:val="28"/>
          <w:szCs w:val="28"/>
        </w:rPr>
        <w:t>The resilience framework. In: M.D</w:t>
      </w:r>
      <w:r w:rsidRPr="008423BE">
        <w:rPr>
          <w:rFonts w:ascii="Times New Roman" w:eastAsia="Calibri" w:hAnsi="Times New Roman" w:cs="B Lotus"/>
          <w:sz w:val="28"/>
          <w:szCs w:val="28"/>
        </w:rPr>
        <w:t>.</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t xml:space="preserve">Glantz &amp; J.L. Johnson (Eds.), Resilience and development (pp. 179-224). </w:t>
      </w:r>
      <w:r w:rsidRPr="008423BE">
        <w:rPr>
          <w:rFonts w:ascii="Times New Roman" w:eastAsia="Calibri" w:hAnsi="Times New Roman" w:cs="B Lotus"/>
          <w:b/>
          <w:bCs/>
          <w:i/>
          <w:iCs/>
          <w:sz w:val="28"/>
          <w:szCs w:val="28"/>
        </w:rPr>
        <w:t>New York: Kluwer Academic Publishers</w:t>
      </w:r>
      <w:r w:rsidRPr="008423BE">
        <w:rPr>
          <w:rFonts w:ascii="Times New Roman" w:eastAsia="Calibri" w:hAnsi="Times New Roman" w:cs="B Lotus"/>
          <w:sz w:val="28"/>
          <w:szCs w:val="28"/>
        </w:rPr>
        <w:t>.</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tl/>
        </w:rPr>
      </w:pPr>
      <w:r w:rsidRPr="008423BE">
        <w:rPr>
          <w:rFonts w:ascii="Times New Roman" w:eastAsia="Calibri" w:hAnsi="Times New Roman" w:cs="B Lotus"/>
          <w:sz w:val="28"/>
          <w:szCs w:val="28"/>
        </w:rPr>
        <w:t xml:space="preserve">O’Connor, M.F. (2003). Making meaning of life events: Theory, evidence, and research directions for an alternative model. Omega: </w:t>
      </w:r>
      <w:r w:rsidRPr="008423BE">
        <w:rPr>
          <w:rFonts w:ascii="Times New Roman" w:eastAsia="Calibri" w:hAnsi="Times New Roman" w:cs="B Lotus"/>
          <w:b/>
          <w:bCs/>
          <w:i/>
          <w:iCs/>
          <w:sz w:val="28"/>
          <w:szCs w:val="28"/>
        </w:rPr>
        <w:t>Journal of Death and Dying</w:t>
      </w:r>
      <w:r w:rsidRPr="008423BE">
        <w:rPr>
          <w:rFonts w:ascii="Times New Roman" w:eastAsia="Calibri" w:hAnsi="Times New Roman" w:cs="B Lotus"/>
          <w:sz w:val="28"/>
          <w:szCs w:val="28"/>
        </w:rPr>
        <w:t>, 46, 51-75.</w:t>
      </w:r>
    </w:p>
    <w:p w:rsidR="00D57D21" w:rsidRPr="008423BE" w:rsidRDefault="00D57D21" w:rsidP="008423BE">
      <w:pPr>
        <w:numPr>
          <w:ilvl w:val="0"/>
          <w:numId w:val="9"/>
        </w:numPr>
        <w:tabs>
          <w:tab w:val="left" w:pos="284"/>
          <w:tab w:val="left" w:pos="567"/>
        </w:tabs>
        <w:autoSpaceDE w:val="0"/>
        <w:autoSpaceDN w:val="0"/>
        <w:adjustRightInd w:val="0"/>
        <w:spacing w:after="0" w:line="360" w:lineRule="auto"/>
        <w:ind w:left="284" w:hanging="284"/>
        <w:contextualSpacing/>
        <w:jc w:val="both"/>
        <w:rPr>
          <w:rFonts w:ascii="Times New Roman" w:eastAsia="Calibri" w:hAnsi="Times New Roman" w:cs="B Lotus"/>
          <w:sz w:val="28"/>
          <w:szCs w:val="28"/>
        </w:rPr>
      </w:pPr>
      <w:r w:rsidRPr="008423BE">
        <w:rPr>
          <w:rFonts w:ascii="Times New Roman" w:eastAsia="Calibri" w:hAnsi="Times New Roman" w:cs="B Lotus"/>
          <w:sz w:val="28"/>
          <w:szCs w:val="28"/>
        </w:rPr>
        <w:lastRenderedPageBreak/>
        <w:t xml:space="preserve">Lent, R.W. (2004). Toward a unifying theoretical and practical perspective on well-being and psychosocial adjustment. </w:t>
      </w:r>
      <w:r w:rsidRPr="008423BE">
        <w:rPr>
          <w:rFonts w:ascii="Times New Roman" w:eastAsia="Calibri" w:hAnsi="Times New Roman" w:cs="B Lotus"/>
          <w:b/>
          <w:bCs/>
          <w:i/>
          <w:iCs/>
          <w:sz w:val="28"/>
          <w:szCs w:val="28"/>
        </w:rPr>
        <w:t>Journal of Counseling Psychology</w:t>
      </w:r>
      <w:r w:rsidRPr="008423BE">
        <w:rPr>
          <w:rFonts w:ascii="Times New Roman" w:eastAsia="Calibri" w:hAnsi="Times New Roman" w:cs="B Lotus"/>
          <w:sz w:val="28"/>
          <w:szCs w:val="28"/>
        </w:rPr>
        <w:t>, 51, 482-509.</w:t>
      </w:r>
    </w:p>
    <w:p w:rsidR="00D57D21" w:rsidRPr="008423BE" w:rsidRDefault="00D57D21" w:rsidP="008423BE">
      <w:pPr>
        <w:numPr>
          <w:ilvl w:val="0"/>
          <w:numId w:val="9"/>
        </w:numPr>
        <w:tabs>
          <w:tab w:val="left" w:pos="284"/>
          <w:tab w:val="left" w:pos="567"/>
        </w:tabs>
        <w:spacing w:after="0" w:line="360" w:lineRule="auto"/>
        <w:ind w:left="284" w:hanging="284"/>
        <w:contextualSpacing/>
        <w:jc w:val="both"/>
        <w:rPr>
          <w:rFonts w:ascii="Times New Roman" w:eastAsia="Times New Roman" w:hAnsi="Times New Roman" w:cs="B Lotus"/>
          <w:sz w:val="28"/>
          <w:szCs w:val="28"/>
          <w:rtl/>
        </w:rPr>
      </w:pPr>
      <w:r w:rsidRPr="008423BE">
        <w:rPr>
          <w:rFonts w:ascii="Times New Roman" w:eastAsia="Times New Roman" w:hAnsi="Times New Roman" w:cs="B Lotus"/>
          <w:sz w:val="28"/>
          <w:szCs w:val="28"/>
        </w:rPr>
        <w:t xml:space="preserve">Weena, C. (2003). Effects of communication skills training on parents and young adolescents from extreme family types. </w:t>
      </w:r>
      <w:r w:rsidRPr="008423BE">
        <w:rPr>
          <w:rFonts w:ascii="Times New Roman" w:eastAsia="Times New Roman" w:hAnsi="Times New Roman" w:cs="B Lotus"/>
          <w:b/>
          <w:bCs/>
          <w:i/>
          <w:iCs/>
          <w:sz w:val="28"/>
          <w:szCs w:val="28"/>
        </w:rPr>
        <w:t>Journal of Child and Adolescent Psychiatric</w:t>
      </w:r>
      <w:r w:rsidRPr="008423BE">
        <w:rPr>
          <w:rFonts w:ascii="Times New Roman" w:eastAsia="Times New Roman" w:hAnsi="Times New Roman" w:cs="B Lotus"/>
          <w:sz w:val="28"/>
          <w:szCs w:val="28"/>
        </w:rPr>
        <w:t xml:space="preserve"> </w:t>
      </w:r>
      <w:r w:rsidRPr="008423BE">
        <w:rPr>
          <w:rFonts w:ascii="Times New Roman" w:eastAsia="Times New Roman" w:hAnsi="Times New Roman" w:cs="B Lotus"/>
          <w:b/>
          <w:bCs/>
          <w:i/>
          <w:iCs/>
          <w:sz w:val="28"/>
          <w:szCs w:val="28"/>
        </w:rPr>
        <w:t>Nursing</w:t>
      </w:r>
      <w:r w:rsidRPr="008423BE">
        <w:rPr>
          <w:rFonts w:ascii="Times New Roman" w:eastAsia="Times New Roman" w:hAnsi="Times New Roman" w:cs="B Lotus"/>
          <w:i/>
          <w:iCs/>
          <w:sz w:val="28"/>
          <w:szCs w:val="28"/>
        </w:rPr>
        <w:t xml:space="preserve">, 4, </w:t>
      </w:r>
      <w:r w:rsidRPr="008423BE">
        <w:rPr>
          <w:rFonts w:ascii="Times New Roman" w:eastAsia="Times New Roman" w:hAnsi="Times New Roman" w:cs="B Lotus"/>
          <w:sz w:val="28"/>
          <w:szCs w:val="28"/>
        </w:rPr>
        <w:t>162-175.</w:t>
      </w:r>
    </w:p>
    <w:p w:rsidR="00D57D21" w:rsidRPr="008423BE" w:rsidRDefault="00D57D21" w:rsidP="008423BE">
      <w:pPr>
        <w:numPr>
          <w:ilvl w:val="0"/>
          <w:numId w:val="9"/>
        </w:numPr>
        <w:tabs>
          <w:tab w:val="left" w:pos="284"/>
          <w:tab w:val="left" w:pos="567"/>
        </w:tabs>
        <w:spacing w:after="0" w:line="360" w:lineRule="auto"/>
        <w:ind w:left="284" w:hanging="284"/>
        <w:contextualSpacing/>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Wang, M, C, Haertal, G, D &amp; Waberg, H, T,</w:t>
      </w:r>
      <w:r w:rsidRPr="008423BE">
        <w:rPr>
          <w:rFonts w:ascii="Times New Roman" w:eastAsia="Times New Roman" w:hAnsi="Times New Roman" w:cs="B Lotus"/>
          <w:b/>
          <w:bCs/>
          <w:sz w:val="28"/>
          <w:szCs w:val="28"/>
        </w:rPr>
        <w:t xml:space="preserve"> (1997). </w:t>
      </w:r>
      <w:r w:rsidRPr="008423BE">
        <w:rPr>
          <w:rFonts w:ascii="Times New Roman" w:eastAsia="Times New Roman" w:hAnsi="Times New Roman" w:cs="B Lotus"/>
          <w:i/>
          <w:iCs/>
          <w:sz w:val="28"/>
          <w:szCs w:val="28"/>
        </w:rPr>
        <w:t>Educational vin inner cities</w:t>
      </w:r>
      <w:r w:rsidRPr="008423BE">
        <w:rPr>
          <w:rFonts w:ascii="Times New Roman" w:eastAsia="Times New Roman" w:hAnsi="Times New Roman" w:cs="B Lotus"/>
          <w:sz w:val="28"/>
          <w:szCs w:val="28"/>
        </w:rPr>
        <w:t>,</w:t>
      </w:r>
      <w:r w:rsidRPr="008423BE">
        <w:rPr>
          <w:rFonts w:ascii="Times New Roman" w:eastAsia="Times New Roman" w:hAnsi="Times New Roman" w:cs="B Lotus"/>
          <w:sz w:val="28"/>
          <w:szCs w:val="28"/>
          <w:rtl/>
        </w:rPr>
        <w:t xml:space="preserve"> </w:t>
      </w:r>
      <w:r w:rsidRPr="008423BE">
        <w:rPr>
          <w:rFonts w:ascii="Times New Roman" w:eastAsia="Times New Roman" w:hAnsi="Times New Roman" w:cs="B Lotus"/>
          <w:sz w:val="28"/>
          <w:szCs w:val="28"/>
        </w:rPr>
        <w:t xml:space="preserve">In M, C, Wang &amp; E, W, Gordon (Eds). </w:t>
      </w:r>
      <w:r w:rsidRPr="008423BE">
        <w:rPr>
          <w:rFonts w:ascii="Times New Roman" w:eastAsia="Times New Roman" w:hAnsi="Times New Roman" w:cs="B Lotus"/>
          <w:b/>
          <w:bCs/>
          <w:i/>
          <w:iCs/>
          <w:sz w:val="28"/>
          <w:szCs w:val="28"/>
        </w:rPr>
        <w:t>Educational resilience in inner – city</w:t>
      </w:r>
      <w:r w:rsidRPr="008423BE">
        <w:rPr>
          <w:rFonts w:ascii="Times New Roman" w:eastAsia="Times New Roman" w:hAnsi="Times New Roman" w:cs="B Lotus"/>
          <w:b/>
          <w:bCs/>
          <w:i/>
          <w:iCs/>
          <w:sz w:val="28"/>
          <w:szCs w:val="28"/>
          <w:rtl/>
        </w:rPr>
        <w:t xml:space="preserve"> </w:t>
      </w:r>
      <w:r w:rsidRPr="008423BE">
        <w:rPr>
          <w:rFonts w:ascii="Times New Roman" w:eastAsia="Times New Roman" w:hAnsi="Times New Roman" w:cs="B Lotus"/>
          <w:b/>
          <w:bCs/>
          <w:i/>
          <w:iCs/>
          <w:sz w:val="28"/>
          <w:szCs w:val="28"/>
        </w:rPr>
        <w:t>America</w:t>
      </w:r>
      <w:r w:rsidRPr="008423BE">
        <w:rPr>
          <w:rFonts w:ascii="Times New Roman" w:eastAsia="Times New Roman" w:hAnsi="Times New Roman" w:cs="B Lotus"/>
          <w:sz w:val="28"/>
          <w:szCs w:val="28"/>
        </w:rPr>
        <w:t>.</w:t>
      </w:r>
    </w:p>
    <w:p w:rsidR="00D57D21" w:rsidRPr="008423BE" w:rsidRDefault="00D57D21" w:rsidP="008423BE">
      <w:pPr>
        <w:tabs>
          <w:tab w:val="left" w:pos="284"/>
          <w:tab w:val="left" w:pos="567"/>
        </w:tabs>
        <w:spacing w:after="0" w:line="360" w:lineRule="auto"/>
        <w:jc w:val="both"/>
        <w:rPr>
          <w:rFonts w:ascii="Times New Roman" w:eastAsia="Times New Roman" w:hAnsi="Times New Roman" w:cs="B Lotus"/>
          <w:sz w:val="28"/>
          <w:szCs w:val="28"/>
        </w:rPr>
      </w:pPr>
    </w:p>
    <w:p w:rsidR="00D57D21" w:rsidRPr="008423BE" w:rsidRDefault="00D57D21" w:rsidP="008423BE">
      <w:pPr>
        <w:widowControl w:val="0"/>
        <w:numPr>
          <w:ilvl w:val="0"/>
          <w:numId w:val="9"/>
        </w:numPr>
        <w:tabs>
          <w:tab w:val="left" w:pos="284"/>
          <w:tab w:val="left" w:pos="567"/>
        </w:tabs>
        <w:spacing w:after="0" w:line="360" w:lineRule="auto"/>
        <w:ind w:left="284" w:right="40" w:hanging="284"/>
        <w:jc w:val="both"/>
        <w:rPr>
          <w:rFonts w:ascii="Times New Roman" w:eastAsia="Times New Roman" w:hAnsi="Times New Roman" w:cs="B Lotus"/>
          <w:sz w:val="28"/>
          <w:szCs w:val="28"/>
        </w:rPr>
      </w:pPr>
      <w:r w:rsidRPr="008423BE">
        <w:rPr>
          <w:rFonts w:ascii="Times New Roman" w:eastAsia="Times New Roman" w:hAnsi="Times New Roman" w:cs="B Lotus"/>
          <w:sz w:val="28"/>
          <w:szCs w:val="28"/>
        </w:rPr>
        <w:t xml:space="preserve">Wolff, S. (1995). The concept of resilience. </w:t>
      </w:r>
      <w:r w:rsidRPr="008423BE">
        <w:rPr>
          <w:rFonts w:ascii="Times New Roman" w:eastAsia="Times New Roman" w:hAnsi="Times New Roman" w:cs="B Lotus"/>
          <w:b/>
          <w:bCs/>
          <w:i/>
          <w:iCs/>
          <w:sz w:val="28"/>
          <w:szCs w:val="28"/>
        </w:rPr>
        <w:t>Australian and New Zealand Journal of Psychiatry</w:t>
      </w:r>
      <w:r w:rsidRPr="008423BE">
        <w:rPr>
          <w:rFonts w:ascii="Times New Roman" w:eastAsia="Times New Roman" w:hAnsi="Times New Roman" w:cs="B Lotus"/>
          <w:b/>
          <w:bCs/>
          <w:sz w:val="28"/>
          <w:szCs w:val="28"/>
        </w:rPr>
        <w:t xml:space="preserve">, </w:t>
      </w:r>
      <w:r w:rsidRPr="008423BE">
        <w:rPr>
          <w:rFonts w:ascii="Times New Roman" w:eastAsia="Times New Roman" w:hAnsi="Times New Roman" w:cs="B Lotus"/>
          <w:i/>
          <w:iCs/>
          <w:sz w:val="28"/>
          <w:szCs w:val="28"/>
        </w:rPr>
        <w:t xml:space="preserve">29, </w:t>
      </w:r>
      <w:r w:rsidRPr="008423BE">
        <w:rPr>
          <w:rFonts w:ascii="Times New Roman" w:eastAsia="Times New Roman" w:hAnsi="Times New Roman" w:cs="B Lotus"/>
          <w:sz w:val="28"/>
          <w:szCs w:val="28"/>
        </w:rPr>
        <w:t>565-574.</w:t>
      </w:r>
    </w:p>
    <w:p w:rsidR="00D57D21" w:rsidRPr="008423BE" w:rsidRDefault="00D57D21" w:rsidP="008423BE">
      <w:pPr>
        <w:spacing w:line="360" w:lineRule="auto"/>
        <w:rPr>
          <w:rFonts w:cs="B Lotus"/>
          <w:sz w:val="28"/>
          <w:szCs w:val="28"/>
        </w:rPr>
      </w:pPr>
    </w:p>
    <w:sectPr w:rsidR="00D57D21" w:rsidRPr="008423BE"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1B" w:rsidRDefault="00972E1B" w:rsidP="00D57D21">
      <w:pPr>
        <w:spacing w:after="0" w:line="240" w:lineRule="auto"/>
      </w:pPr>
      <w:r>
        <w:separator/>
      </w:r>
    </w:p>
  </w:endnote>
  <w:endnote w:type="continuationSeparator" w:id="0">
    <w:p w:rsidR="00972E1B" w:rsidRDefault="00972E1B" w:rsidP="00D5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 Nazanin">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1B" w:rsidRDefault="00972E1B" w:rsidP="00D57D21">
      <w:pPr>
        <w:spacing w:after="0" w:line="240" w:lineRule="auto"/>
      </w:pPr>
      <w:r>
        <w:separator/>
      </w:r>
    </w:p>
  </w:footnote>
  <w:footnote w:type="continuationSeparator" w:id="0">
    <w:p w:rsidR="00972E1B" w:rsidRDefault="00972E1B" w:rsidP="00D57D21">
      <w:pPr>
        <w:spacing w:after="0" w:line="240" w:lineRule="auto"/>
      </w:pPr>
      <w:r>
        <w:continuationSeparator/>
      </w:r>
    </w:p>
  </w:footnote>
  <w:footnote w:id="1">
    <w:p w:rsidR="00D57D21" w:rsidRDefault="00D57D21" w:rsidP="00D57D21">
      <w:pPr>
        <w:pStyle w:val="a3"/>
        <w:rPr>
          <w:lang w:bidi="fa-IR"/>
        </w:rPr>
      </w:pPr>
      <w:r>
        <w:rPr>
          <w:rStyle w:val="a5"/>
        </w:rPr>
        <w:footnoteRef/>
      </w:r>
      <w:r>
        <w:t xml:space="preserve"> </w:t>
      </w:r>
      <w:r>
        <w:rPr>
          <w:lang w:bidi="fa-IR"/>
        </w:rPr>
        <w:t>- Jorg Albi</w:t>
      </w:r>
    </w:p>
  </w:footnote>
  <w:footnote w:id="2">
    <w:p w:rsidR="00D57D21" w:rsidRDefault="00D57D21" w:rsidP="00D57D21">
      <w:pPr>
        <w:pStyle w:val="a3"/>
        <w:rPr>
          <w:lang w:bidi="fa-IR"/>
        </w:rPr>
      </w:pPr>
      <w:r>
        <w:rPr>
          <w:rStyle w:val="a5"/>
        </w:rPr>
        <w:footnoteRef/>
      </w:r>
      <w:r>
        <w:t xml:space="preserve"> </w:t>
      </w:r>
      <w:r>
        <w:rPr>
          <w:lang w:bidi="fa-IR"/>
        </w:rPr>
        <w:t>- Pirlin and Skuler</w:t>
      </w:r>
    </w:p>
  </w:footnote>
  <w:footnote w:id="3">
    <w:p w:rsidR="00D57D21" w:rsidRDefault="00D57D21" w:rsidP="00D57D21">
      <w:pPr>
        <w:pStyle w:val="a3"/>
        <w:rPr>
          <w:lang w:bidi="fa-IR"/>
        </w:rPr>
      </w:pPr>
      <w:r>
        <w:rPr>
          <w:rStyle w:val="a5"/>
        </w:rPr>
        <w:footnoteRef/>
      </w:r>
      <w:r>
        <w:t xml:space="preserve"> </w:t>
      </w:r>
      <w:r>
        <w:rPr>
          <w:lang w:bidi="fa-IR"/>
        </w:rPr>
        <w:t>- Zerb</w:t>
      </w:r>
    </w:p>
  </w:footnote>
  <w:footnote w:id="4">
    <w:p w:rsidR="00D57D21" w:rsidRDefault="00D57D21" w:rsidP="00D57D21">
      <w:pPr>
        <w:pStyle w:val="a3"/>
        <w:rPr>
          <w:lang w:bidi="fa-IR"/>
        </w:rPr>
      </w:pPr>
      <w:r>
        <w:rPr>
          <w:rStyle w:val="a5"/>
        </w:rPr>
        <w:footnoteRef/>
      </w:r>
      <w:r>
        <w:t xml:space="preserve"> </w:t>
      </w:r>
      <w:r>
        <w:rPr>
          <w:lang w:bidi="fa-IR"/>
        </w:rPr>
        <w:t>- Dimaeto</w:t>
      </w:r>
    </w:p>
  </w:footnote>
  <w:footnote w:id="5">
    <w:p w:rsidR="00D57D21" w:rsidRDefault="00D57D21" w:rsidP="00D57D21">
      <w:pPr>
        <w:pStyle w:val="a3"/>
        <w:rPr>
          <w:lang w:bidi="fa-IR"/>
        </w:rPr>
      </w:pPr>
      <w:r>
        <w:rPr>
          <w:rStyle w:val="a5"/>
        </w:rPr>
        <w:footnoteRef/>
      </w:r>
      <w:r>
        <w:t xml:space="preserve"> </w:t>
      </w:r>
      <w:r>
        <w:rPr>
          <w:lang w:bidi="fa-IR"/>
        </w:rPr>
        <w:t>- Bant</w:t>
      </w:r>
    </w:p>
  </w:footnote>
  <w:footnote w:id="6">
    <w:p w:rsidR="00D57D21" w:rsidRDefault="00D57D21" w:rsidP="00D57D21">
      <w:pPr>
        <w:pStyle w:val="a3"/>
        <w:rPr>
          <w:lang w:bidi="fa-IR"/>
        </w:rPr>
      </w:pPr>
      <w:r>
        <w:rPr>
          <w:rStyle w:val="a5"/>
        </w:rPr>
        <w:footnoteRef/>
      </w:r>
      <w:r>
        <w:t xml:space="preserve"> </w:t>
      </w:r>
      <w:r>
        <w:rPr>
          <w:lang w:bidi="fa-IR"/>
        </w:rPr>
        <w:t xml:space="preserve">- </w:t>
      </w:r>
      <w:r w:rsidRPr="00E03A11">
        <w:rPr>
          <w:lang w:bidi="fa-IR"/>
        </w:rPr>
        <w:t>Assersian training</w:t>
      </w:r>
      <w:r w:rsidRPr="00E03A11">
        <w:rPr>
          <w:b/>
          <w:bCs/>
          <w:lang w:bidi="fa-IR"/>
        </w:rPr>
        <w:t xml:space="preserve">  </w:t>
      </w:r>
    </w:p>
  </w:footnote>
  <w:footnote w:id="7">
    <w:p w:rsidR="00D57D21" w:rsidRDefault="00D57D21" w:rsidP="00D57D21">
      <w:pPr>
        <w:pStyle w:val="a3"/>
        <w:rPr>
          <w:lang w:bidi="fa-IR"/>
        </w:rPr>
      </w:pPr>
      <w:r>
        <w:rPr>
          <w:rStyle w:val="a5"/>
        </w:rPr>
        <w:footnoteRef/>
      </w:r>
      <w:r>
        <w:t xml:space="preserve"> </w:t>
      </w:r>
      <w:r>
        <w:rPr>
          <w:lang w:bidi="fa-IR"/>
        </w:rPr>
        <w:t>- Golfind</w:t>
      </w:r>
    </w:p>
  </w:footnote>
  <w:footnote w:id="8">
    <w:p w:rsidR="00D57D21" w:rsidRDefault="00D57D21" w:rsidP="00D57D21">
      <w:pPr>
        <w:pStyle w:val="a3"/>
        <w:rPr>
          <w:lang w:bidi="fa-IR"/>
        </w:rPr>
      </w:pPr>
      <w:r>
        <w:rPr>
          <w:rStyle w:val="a5"/>
        </w:rPr>
        <w:footnoteRef/>
      </w:r>
      <w:r>
        <w:t xml:space="preserve"> </w:t>
      </w:r>
      <w:r>
        <w:rPr>
          <w:lang w:bidi="fa-IR"/>
        </w:rPr>
        <w:t>- Warim amd Masters</w:t>
      </w:r>
    </w:p>
  </w:footnote>
  <w:footnote w:id="9">
    <w:p w:rsidR="00D57D21" w:rsidRDefault="00D57D21" w:rsidP="00D57D21">
      <w:pPr>
        <w:pStyle w:val="a3"/>
        <w:rPr>
          <w:lang w:bidi="fa-IR"/>
        </w:rPr>
      </w:pPr>
      <w:r>
        <w:rPr>
          <w:rStyle w:val="a5"/>
        </w:rPr>
        <w:footnoteRef/>
      </w:r>
      <w:r>
        <w:t xml:space="preserve"> </w:t>
      </w:r>
      <w:r>
        <w:rPr>
          <w:lang w:bidi="fa-IR"/>
        </w:rPr>
        <w:t xml:space="preserve">- </w:t>
      </w:r>
      <w:r w:rsidRPr="00E03A11">
        <w:rPr>
          <w:lang w:bidi="fa-IR"/>
        </w:rPr>
        <w:t>Role- playing</w:t>
      </w:r>
    </w:p>
  </w:footnote>
  <w:footnote w:id="10">
    <w:p w:rsidR="00D57D21" w:rsidRDefault="00D57D21" w:rsidP="00D57D21">
      <w:pPr>
        <w:pStyle w:val="a3"/>
        <w:rPr>
          <w:lang w:bidi="fa-IR"/>
        </w:rPr>
      </w:pPr>
      <w:r>
        <w:rPr>
          <w:rStyle w:val="a5"/>
        </w:rPr>
        <w:footnoteRef/>
      </w:r>
      <w:r>
        <w:t xml:space="preserve"> </w:t>
      </w:r>
      <w:r>
        <w:rPr>
          <w:lang w:bidi="fa-IR"/>
        </w:rPr>
        <w:t xml:space="preserve">- </w:t>
      </w:r>
      <w:r w:rsidRPr="00752450">
        <w:rPr>
          <w:lang w:bidi="fa-IR"/>
        </w:rPr>
        <w:t>Cognitive- restructuring</w:t>
      </w:r>
    </w:p>
  </w:footnote>
  <w:footnote w:id="11">
    <w:p w:rsidR="00D57D21" w:rsidRDefault="00D57D21" w:rsidP="00D57D21">
      <w:pPr>
        <w:pStyle w:val="a3"/>
        <w:rPr>
          <w:lang w:bidi="fa-IR"/>
        </w:rPr>
      </w:pPr>
      <w:r>
        <w:rPr>
          <w:rStyle w:val="a5"/>
        </w:rPr>
        <w:footnoteRef/>
      </w:r>
      <w:r>
        <w:t xml:space="preserve"> </w:t>
      </w:r>
      <w:r>
        <w:rPr>
          <w:lang w:bidi="fa-IR"/>
        </w:rPr>
        <w:t>- Michen Bavem</w:t>
      </w:r>
    </w:p>
  </w:footnote>
  <w:footnote w:id="12">
    <w:p w:rsidR="00D57D21" w:rsidRDefault="00D57D21" w:rsidP="00D57D21">
      <w:pPr>
        <w:pStyle w:val="a3"/>
        <w:rPr>
          <w:lang w:bidi="fa-IR"/>
        </w:rPr>
      </w:pPr>
      <w:r>
        <w:rPr>
          <w:rStyle w:val="a5"/>
        </w:rPr>
        <w:footnoteRef/>
      </w:r>
      <w:r>
        <w:t xml:space="preserve"> </w:t>
      </w:r>
      <w:r>
        <w:rPr>
          <w:lang w:bidi="fa-IR"/>
        </w:rPr>
        <w:t>- Foereshtan</w:t>
      </w:r>
    </w:p>
  </w:footnote>
  <w:footnote w:id="13">
    <w:p w:rsidR="00D57D21" w:rsidRDefault="00D57D21" w:rsidP="00D57D21">
      <w:pPr>
        <w:pStyle w:val="a3"/>
        <w:rPr>
          <w:lang w:bidi="fa-IR"/>
        </w:rPr>
      </w:pPr>
      <w:r>
        <w:rPr>
          <w:rStyle w:val="a5"/>
        </w:rPr>
        <w:footnoteRef/>
      </w:r>
      <w:r>
        <w:t xml:space="preserve"> </w:t>
      </w:r>
      <w:r>
        <w:rPr>
          <w:lang w:bidi="fa-IR"/>
        </w:rPr>
        <w:t>- Reio</w:t>
      </w:r>
    </w:p>
  </w:footnote>
  <w:footnote w:id="14">
    <w:p w:rsidR="00D57D21" w:rsidRDefault="00D57D21" w:rsidP="00D57D21">
      <w:pPr>
        <w:pStyle w:val="a3"/>
        <w:rPr>
          <w:lang w:bidi="fa-IR"/>
        </w:rPr>
      </w:pPr>
      <w:r>
        <w:rPr>
          <w:rStyle w:val="a5"/>
        </w:rPr>
        <w:footnoteRef/>
      </w:r>
      <w:r>
        <w:t xml:space="preserve"> </w:t>
      </w:r>
      <w:r>
        <w:rPr>
          <w:lang w:bidi="fa-IR"/>
        </w:rPr>
        <w:t>- Pari</w:t>
      </w:r>
    </w:p>
  </w:footnote>
  <w:footnote w:id="15">
    <w:p w:rsidR="00D57D21" w:rsidRDefault="00D57D21" w:rsidP="00D57D21">
      <w:pPr>
        <w:pStyle w:val="a3"/>
        <w:rPr>
          <w:lang w:bidi="fa-IR"/>
        </w:rPr>
      </w:pPr>
      <w:r>
        <w:rPr>
          <w:rStyle w:val="a5"/>
        </w:rPr>
        <w:footnoteRef/>
      </w:r>
      <w:r>
        <w:t xml:space="preserve"> </w:t>
      </w:r>
      <w:r>
        <w:rPr>
          <w:lang w:bidi="fa-IR"/>
        </w:rPr>
        <w:t>- Compaz</w:t>
      </w:r>
    </w:p>
  </w:footnote>
  <w:footnote w:id="16">
    <w:p w:rsidR="00D57D21" w:rsidRDefault="00D57D21" w:rsidP="00D57D21">
      <w:pPr>
        <w:pStyle w:val="a3"/>
        <w:rPr>
          <w:lang w:bidi="fa-IR"/>
        </w:rPr>
      </w:pPr>
      <w:r>
        <w:rPr>
          <w:rStyle w:val="a5"/>
        </w:rPr>
        <w:footnoteRef/>
      </w:r>
      <w:r>
        <w:t xml:space="preserve"> </w:t>
      </w:r>
      <w:r>
        <w:rPr>
          <w:lang w:bidi="fa-IR"/>
        </w:rPr>
        <w:t>- Waling and Martink</w:t>
      </w:r>
    </w:p>
  </w:footnote>
  <w:footnote w:id="17">
    <w:p w:rsidR="00D57D21" w:rsidRDefault="00D57D21" w:rsidP="00D57D21">
      <w:pPr>
        <w:pStyle w:val="a3"/>
        <w:rPr>
          <w:lang w:bidi="fa-IR"/>
        </w:rPr>
      </w:pPr>
      <w:r>
        <w:rPr>
          <w:rStyle w:val="a5"/>
        </w:rPr>
        <w:footnoteRef/>
      </w:r>
      <w:r>
        <w:t xml:space="preserve"> </w:t>
      </w:r>
      <w:r>
        <w:rPr>
          <w:lang w:bidi="fa-IR"/>
        </w:rPr>
        <w:t>- Karor</w:t>
      </w:r>
    </w:p>
  </w:footnote>
  <w:footnote w:id="18">
    <w:p w:rsidR="00D57D21" w:rsidRDefault="00D57D21" w:rsidP="00D57D21">
      <w:pPr>
        <w:pStyle w:val="a3"/>
        <w:rPr>
          <w:lang w:bidi="fa-IR"/>
        </w:rPr>
      </w:pPr>
      <w:r>
        <w:rPr>
          <w:rStyle w:val="a5"/>
        </w:rPr>
        <w:footnoteRef/>
      </w:r>
      <w:r>
        <w:t xml:space="preserve"> </w:t>
      </w:r>
      <w:r>
        <w:rPr>
          <w:lang w:bidi="fa-IR"/>
        </w:rPr>
        <w:t>- Pistin and Maier</w:t>
      </w:r>
    </w:p>
  </w:footnote>
  <w:footnote w:id="19">
    <w:p w:rsidR="00D57D21" w:rsidRDefault="00D57D21" w:rsidP="00D57D21">
      <w:pPr>
        <w:pStyle w:val="a3"/>
        <w:rPr>
          <w:lang w:bidi="fa-IR"/>
        </w:rPr>
      </w:pPr>
      <w:r>
        <w:rPr>
          <w:rStyle w:val="a5"/>
        </w:rPr>
        <w:footnoteRef/>
      </w:r>
      <w:r>
        <w:t xml:space="preserve"> </w:t>
      </w:r>
      <w:r>
        <w:rPr>
          <w:lang w:bidi="fa-IR"/>
        </w:rPr>
        <w:t>- Krampton</w:t>
      </w:r>
    </w:p>
  </w:footnote>
  <w:footnote w:id="20">
    <w:p w:rsidR="00D57D21" w:rsidRDefault="00D57D21" w:rsidP="00D57D21">
      <w:pPr>
        <w:pStyle w:val="a3"/>
        <w:rPr>
          <w:lang w:bidi="fa-IR"/>
        </w:rPr>
      </w:pPr>
      <w:r>
        <w:rPr>
          <w:rStyle w:val="a5"/>
        </w:rPr>
        <w:footnoteRef/>
      </w:r>
      <w:r>
        <w:t xml:space="preserve"> </w:t>
      </w:r>
      <w:r>
        <w:rPr>
          <w:lang w:bidi="fa-IR"/>
        </w:rPr>
        <w:t>- Towitz</w:t>
      </w:r>
    </w:p>
  </w:footnote>
  <w:footnote w:id="21">
    <w:p w:rsidR="00D57D21" w:rsidRDefault="00D57D21" w:rsidP="00D57D21">
      <w:pPr>
        <w:pStyle w:val="a3"/>
        <w:rPr>
          <w:lang w:bidi="fa-IR"/>
        </w:rPr>
      </w:pPr>
      <w:r>
        <w:rPr>
          <w:rStyle w:val="a5"/>
        </w:rPr>
        <w:footnoteRef/>
      </w:r>
      <w:r>
        <w:t xml:space="preserve"> </w:t>
      </w:r>
      <w:r>
        <w:rPr>
          <w:lang w:bidi="fa-IR"/>
        </w:rPr>
        <w:t>- Theri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6FB"/>
    <w:multiLevelType w:val="hybridMultilevel"/>
    <w:tmpl w:val="BF3A8B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6231E"/>
    <w:multiLevelType w:val="hybridMultilevel"/>
    <w:tmpl w:val="C0CC0C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256369"/>
    <w:multiLevelType w:val="hybridMultilevel"/>
    <w:tmpl w:val="DAA44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B750F"/>
    <w:multiLevelType w:val="hybridMultilevel"/>
    <w:tmpl w:val="298654B2"/>
    <w:lvl w:ilvl="0" w:tplc="04090009">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4" w15:restartNumberingAfterBreak="0">
    <w:nsid w:val="3B980003"/>
    <w:multiLevelType w:val="hybridMultilevel"/>
    <w:tmpl w:val="A63CC748"/>
    <w:lvl w:ilvl="0" w:tplc="CAA6D5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E649E"/>
    <w:multiLevelType w:val="hybridMultilevel"/>
    <w:tmpl w:val="ECEE1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96B89"/>
    <w:multiLevelType w:val="hybridMultilevel"/>
    <w:tmpl w:val="7108A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C173F"/>
    <w:multiLevelType w:val="multilevel"/>
    <w:tmpl w:val="12103E5E"/>
    <w:lvl w:ilvl="0">
      <w:start w:val="1"/>
      <w:numFmt w:val="decimal"/>
      <w:lvlText w:val="%1."/>
      <w:lvlJc w:val="left"/>
      <w:pPr>
        <w:tabs>
          <w:tab w:val="num" w:pos="720"/>
        </w:tabs>
        <w:ind w:left="720" w:hanging="360"/>
      </w:pPr>
      <w:rPr>
        <w:rFonts w:ascii="Times New Roman" w:eastAsia="Times New Roman" w:hAnsi="Times New Roman" w:cs="B Nazani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A6605"/>
    <w:multiLevelType w:val="hybridMultilevel"/>
    <w:tmpl w:val="12882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1"/>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21"/>
    <w:rsid w:val="000104E3"/>
    <w:rsid w:val="00010799"/>
    <w:rsid w:val="000521A6"/>
    <w:rsid w:val="00167EAB"/>
    <w:rsid w:val="001D02AE"/>
    <w:rsid w:val="00404F4E"/>
    <w:rsid w:val="0042410D"/>
    <w:rsid w:val="004F5C71"/>
    <w:rsid w:val="00584E95"/>
    <w:rsid w:val="005E6866"/>
    <w:rsid w:val="007624C8"/>
    <w:rsid w:val="007B60F4"/>
    <w:rsid w:val="007C6F5A"/>
    <w:rsid w:val="00823F16"/>
    <w:rsid w:val="008423BE"/>
    <w:rsid w:val="00885B2B"/>
    <w:rsid w:val="00940AAC"/>
    <w:rsid w:val="009641EE"/>
    <w:rsid w:val="00972E1B"/>
    <w:rsid w:val="009B526C"/>
    <w:rsid w:val="00A55839"/>
    <w:rsid w:val="00B85253"/>
    <w:rsid w:val="00BF3937"/>
    <w:rsid w:val="00C4350E"/>
    <w:rsid w:val="00C5352C"/>
    <w:rsid w:val="00CF32B0"/>
    <w:rsid w:val="00D16CB4"/>
    <w:rsid w:val="00D5446E"/>
    <w:rsid w:val="00D57D21"/>
    <w:rsid w:val="00D93581"/>
    <w:rsid w:val="00DA446A"/>
    <w:rsid w:val="00E35D40"/>
    <w:rsid w:val="00EE58AA"/>
    <w:rsid w:val="00EE6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AD562-979F-4AE6-BC85-EAD056FE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7D21"/>
    <w:pPr>
      <w:spacing w:after="0" w:line="240" w:lineRule="auto"/>
    </w:pPr>
    <w:rPr>
      <w:rFonts w:ascii="Times New Roman" w:eastAsia="Times New Roman" w:hAnsi="Times New Roman" w:cs="Times New Roman"/>
      <w:sz w:val="20"/>
      <w:szCs w:val="20"/>
    </w:rPr>
  </w:style>
  <w:style w:type="character" w:customStyle="1" w:styleId="a4">
    <w:name w:val="متن پاورقی نویسه"/>
    <w:basedOn w:val="a0"/>
    <w:link w:val="a3"/>
    <w:uiPriority w:val="99"/>
    <w:semiHidden/>
    <w:rsid w:val="00D57D21"/>
    <w:rPr>
      <w:rFonts w:ascii="Times New Roman" w:eastAsia="Times New Roman" w:hAnsi="Times New Roman" w:cs="Times New Roman"/>
      <w:sz w:val="20"/>
      <w:szCs w:val="20"/>
    </w:rPr>
  </w:style>
  <w:style w:type="character" w:styleId="a5">
    <w:name w:val="footnote reference"/>
    <w:basedOn w:val="a0"/>
    <w:uiPriority w:val="99"/>
    <w:unhideWhenUsed/>
    <w:rsid w:val="00D57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6198</Words>
  <Characters>35334</Characters>
  <Application>Microsoft Office Word</Application>
  <DocSecurity>0</DocSecurity>
  <Lines>294</Lines>
  <Paragraphs>82</Paragraphs>
  <ScaleCrop>false</ScaleCrop>
  <Company>Deftones</Company>
  <LinksUpToDate>false</LinksUpToDate>
  <CharactersWithSpaces>41450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2016-11-08T04:28:00Z</dcterms:created>
  <dcterms:modified xsi:type="dcterms:W3CDTF">2016-11-08T04:28:00Z</dcterms:modified>
</cp:coreProperties>
</file>