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69" w:rsidRDefault="00837E69" w:rsidP="00837E69">
      <w:pPr>
        <w:tabs>
          <w:tab w:val="right" w:pos="-93"/>
          <w:tab w:val="left" w:pos="191"/>
        </w:tabs>
        <w:bidi/>
        <w:spacing w:before="100" w:beforeAutospacing="1" w:after="100" w:afterAutospacing="1" w:line="360" w:lineRule="auto"/>
        <w:ind w:left="693"/>
        <w:contextualSpacing/>
        <w:jc w:val="center"/>
        <w:rPr>
          <w:rFonts w:cs="B Lotus" w:hint="cs"/>
          <w:b/>
          <w:bCs/>
          <w:sz w:val="28"/>
          <w:szCs w:val="28"/>
          <w:rtl/>
          <w:lang w:bidi="fa-IR"/>
        </w:rPr>
      </w:pPr>
      <w:bookmarkStart w:id="0" w:name="_GoBack"/>
      <w:bookmarkEnd w:id="0"/>
      <w:r>
        <w:rPr>
          <w:rFonts w:cs="B Lotus" w:hint="cs"/>
          <w:b/>
          <w:bCs/>
          <w:sz w:val="28"/>
          <w:szCs w:val="28"/>
          <w:rtl/>
          <w:lang w:bidi="fa-IR"/>
        </w:rPr>
        <w:t>مبانی نظری پایان نامه روانشناسی درباره شخصیت</w:t>
      </w:r>
    </w:p>
    <w:p w:rsidR="00837E69" w:rsidRPr="00837E69" w:rsidRDefault="00837E69" w:rsidP="00837E69">
      <w:pPr>
        <w:tabs>
          <w:tab w:val="right" w:pos="-93"/>
          <w:tab w:val="left" w:pos="191"/>
        </w:tabs>
        <w:bidi/>
        <w:spacing w:before="100" w:beforeAutospacing="1" w:after="100" w:afterAutospacing="1" w:line="360" w:lineRule="auto"/>
        <w:ind w:left="693"/>
        <w:contextualSpacing/>
        <w:jc w:val="both"/>
        <w:rPr>
          <w:rFonts w:ascii="Times New Roman" w:hAnsi="Times New Roman" w:cs="B Lotus"/>
          <w:b/>
          <w:bCs/>
          <w:sz w:val="28"/>
          <w:szCs w:val="28"/>
          <w:rtl/>
          <w:lang w:bidi="fa-IR"/>
        </w:rPr>
      </w:pPr>
      <w:r>
        <w:rPr>
          <w:rFonts w:cs="B Lotus" w:hint="cs"/>
          <w:b/>
          <w:bCs/>
          <w:sz w:val="28"/>
          <w:szCs w:val="28"/>
          <w:rtl/>
          <w:lang w:bidi="fa-IR"/>
        </w:rPr>
        <w:t xml:space="preserve">1- </w:t>
      </w:r>
      <w:r w:rsidRPr="00837E69">
        <w:rPr>
          <w:rFonts w:cs="B Lotus" w:hint="cs"/>
          <w:b/>
          <w:bCs/>
          <w:sz w:val="28"/>
          <w:szCs w:val="28"/>
          <w:rtl/>
          <w:lang w:bidi="fa-IR"/>
        </w:rPr>
        <w:t>شخصیت</w:t>
      </w:r>
    </w:p>
    <w:p w:rsidR="00837E69" w:rsidRPr="00837E69" w:rsidRDefault="00837E69" w:rsidP="00837E69">
      <w:pPr>
        <w:tabs>
          <w:tab w:val="right" w:pos="-93"/>
          <w:tab w:val="left" w:pos="191"/>
        </w:tabs>
        <w:bidi/>
        <w:spacing w:before="100" w:beforeAutospacing="1" w:after="100" w:afterAutospacing="1" w:line="360" w:lineRule="auto"/>
        <w:ind w:left="360"/>
        <w:jc w:val="both"/>
        <w:rPr>
          <w:rFonts w:cs="B Lotus"/>
          <w:b/>
          <w:bCs/>
          <w:sz w:val="28"/>
          <w:szCs w:val="28"/>
          <w:lang w:bidi="fa-IR"/>
        </w:rPr>
      </w:pPr>
      <w:r>
        <w:rPr>
          <w:rFonts w:cs="B Lotus" w:hint="cs"/>
          <w:b/>
          <w:bCs/>
          <w:sz w:val="28"/>
          <w:szCs w:val="28"/>
          <w:rtl/>
          <w:lang w:bidi="fa-IR"/>
        </w:rPr>
        <w:t xml:space="preserve">2-1 </w:t>
      </w:r>
      <w:r w:rsidRPr="00837E69">
        <w:rPr>
          <w:rFonts w:cs="B Lotus" w:hint="cs"/>
          <w:b/>
          <w:bCs/>
          <w:sz w:val="28"/>
          <w:szCs w:val="28"/>
          <w:rtl/>
          <w:lang w:bidi="fa-IR"/>
        </w:rPr>
        <w:t>تعریف شخصیت</w:t>
      </w:r>
    </w:p>
    <w:p w:rsidR="00837E69" w:rsidRPr="00085E02" w:rsidRDefault="00837E69" w:rsidP="00837E69">
      <w:pPr>
        <w:tabs>
          <w:tab w:val="right" w:pos="-93"/>
          <w:tab w:val="left" w:pos="191"/>
        </w:tabs>
        <w:bidi/>
        <w:spacing w:after="0" w:line="360" w:lineRule="auto"/>
        <w:ind w:left="49" w:firstLine="284"/>
        <w:jc w:val="both"/>
        <w:rPr>
          <w:rFonts w:ascii="Times New Roman" w:hAnsi="Times New Roman" w:cs="B Lotus"/>
          <w:sz w:val="28"/>
          <w:szCs w:val="28"/>
          <w:rtl/>
        </w:rPr>
      </w:pPr>
      <w:r w:rsidRPr="00837E69">
        <w:rPr>
          <w:rFonts w:cs="B Lotus" w:hint="cs"/>
          <w:sz w:val="28"/>
          <w:szCs w:val="28"/>
          <w:rtl/>
          <w:lang w:bidi="fa-IR"/>
        </w:rPr>
        <w:t xml:space="preserve"> لغت شخصیت در زبان لاتین</w:t>
      </w:r>
      <w:r w:rsidRPr="00085E02">
        <w:rPr>
          <w:rFonts w:ascii="Times New Roman" w:hAnsi="Times New Roman" w:cs="B Lotus"/>
          <w:sz w:val="28"/>
          <w:szCs w:val="28"/>
          <w:rtl/>
          <w:lang w:bidi="fa-IR"/>
        </w:rPr>
        <w:t xml:space="preserve"> (</w:t>
      </w:r>
      <w:proofErr w:type="spellStart"/>
      <w:r w:rsidRPr="00085E02">
        <w:rPr>
          <w:rFonts w:ascii="Times New Roman" w:hAnsi="Times New Roman" w:cs="B Lotus"/>
          <w:sz w:val="28"/>
          <w:szCs w:val="28"/>
        </w:rPr>
        <w:t>personalit</w:t>
      </w:r>
      <w:r w:rsidRPr="00085E02">
        <w:rPr>
          <w:rFonts w:ascii="Times New Roman" w:hAnsi="Times New Roman" w:cs="B Lotus"/>
          <w:sz w:val="28"/>
          <w:szCs w:val="28"/>
          <w:lang w:bidi="fa-IR"/>
        </w:rPr>
        <w:t>e</w:t>
      </w:r>
      <w:proofErr w:type="spellEnd"/>
      <w:r w:rsidRPr="00085E02">
        <w:rPr>
          <w:rFonts w:ascii="Times New Roman" w:hAnsi="Times New Roman" w:cs="B Lotus"/>
          <w:sz w:val="28"/>
          <w:szCs w:val="28"/>
          <w:rtl/>
          <w:lang w:bidi="fa-IR"/>
        </w:rPr>
        <w:t>)</w:t>
      </w:r>
      <w:r w:rsidRPr="00085E02">
        <w:rPr>
          <w:rFonts w:ascii="Times New Roman" w:hAnsi="Times New Roman" w:cs="B Lotus"/>
          <w:sz w:val="28"/>
          <w:szCs w:val="28"/>
          <w:lang w:bidi="fa-IR"/>
        </w:rPr>
        <w:t xml:space="preserve"> </w:t>
      </w:r>
      <w:r w:rsidRPr="00085E02">
        <w:rPr>
          <w:rFonts w:ascii="Times New Roman" w:hAnsi="Times New Roman" w:cs="B Lotus"/>
          <w:sz w:val="28"/>
          <w:szCs w:val="28"/>
          <w:rtl/>
          <w:lang w:bidi="fa-IR"/>
        </w:rPr>
        <w:t>و</w:t>
      </w:r>
      <w:r w:rsidRPr="00085E02">
        <w:rPr>
          <w:rFonts w:ascii="Times New Roman" w:hAnsi="Times New Roman" w:cs="B Lotus" w:hint="cs"/>
          <w:sz w:val="28"/>
          <w:szCs w:val="28"/>
          <w:rtl/>
          <w:lang w:bidi="fa-IR"/>
        </w:rPr>
        <w:t xml:space="preserve"> در زبان انگلوساکسون (</w:t>
      </w:r>
      <w:r w:rsidRPr="00085E02">
        <w:rPr>
          <w:rFonts w:ascii="Times New Roman" w:hAnsi="Times New Roman" w:cs="B Lotus"/>
          <w:sz w:val="28"/>
          <w:szCs w:val="28"/>
        </w:rPr>
        <w:t>personality</w:t>
      </w:r>
      <w:r w:rsidRPr="00085E02">
        <w:rPr>
          <w:rFonts w:ascii="Times New Roman" w:hAnsi="Times New Roman" w:cs="B Lotus" w:hint="cs"/>
          <w:sz w:val="28"/>
          <w:szCs w:val="28"/>
          <w:rtl/>
          <w:lang w:bidi="fa-IR"/>
        </w:rPr>
        <w:t>) خوانده می‌شود، ریشه در کلمه لاتین (</w:t>
      </w:r>
      <w:r w:rsidRPr="00085E02">
        <w:rPr>
          <w:rFonts w:ascii="Times New Roman" w:hAnsi="Times New Roman" w:cs="B Lotus"/>
          <w:sz w:val="28"/>
          <w:szCs w:val="28"/>
          <w:lang w:bidi="fa-IR"/>
        </w:rPr>
        <w:t>Persona</w:t>
      </w:r>
      <w:r w:rsidRPr="00085E02">
        <w:rPr>
          <w:rFonts w:ascii="Times New Roman" w:hAnsi="Times New Roman" w:cs="B Lotus" w:hint="cs"/>
          <w:sz w:val="28"/>
          <w:szCs w:val="28"/>
          <w:rtl/>
          <w:lang w:bidi="fa-IR"/>
        </w:rPr>
        <w:t xml:space="preserve">) </w:t>
      </w:r>
      <w:r w:rsidRPr="00085E02">
        <w:rPr>
          <w:rFonts w:ascii="Times New Roman" w:hAnsi="Times New Roman" w:cs="B Lotus"/>
          <w:sz w:val="28"/>
          <w:szCs w:val="28"/>
          <w:rtl/>
          <w:lang w:bidi="fa-IR"/>
        </w:rPr>
        <w:t>دارد (</w:t>
      </w:r>
      <w:r w:rsidRPr="00085E02">
        <w:rPr>
          <w:rFonts w:ascii="Times New Roman" w:hAnsi="Times New Roman" w:cs="B Lotus" w:hint="cs"/>
          <w:sz w:val="28"/>
          <w:szCs w:val="28"/>
          <w:rtl/>
          <w:lang w:bidi="fa-IR"/>
        </w:rPr>
        <w:t xml:space="preserve">شاملو، 1388). این کلمه </w:t>
      </w:r>
      <w:r w:rsidRPr="00837E69">
        <w:rPr>
          <w:rFonts w:cs="B Lotus" w:hint="cs"/>
          <w:sz w:val="28"/>
          <w:szCs w:val="28"/>
          <w:rtl/>
          <w:lang w:bidi="fa-IR"/>
        </w:rPr>
        <w:t>به نقابی اشاره دارد که هنرپیشه‌ها در نمایش استفاده می‌کردند. پرسونا (نقاب) به ظاهر بیرونی، ظاهر علنی که افراد به دور و</w:t>
      </w:r>
      <w:r w:rsidRPr="00837E69">
        <w:rPr>
          <w:rFonts w:cs="B Lotus"/>
          <w:sz w:val="28"/>
          <w:szCs w:val="28"/>
          <w:rtl/>
          <w:lang w:bidi="fa-IR"/>
        </w:rPr>
        <w:t xml:space="preserve"> </w:t>
      </w:r>
      <w:r w:rsidRPr="00837E69">
        <w:rPr>
          <w:rFonts w:cs="B Lotus" w:hint="cs"/>
          <w:sz w:val="28"/>
          <w:szCs w:val="28"/>
          <w:rtl/>
          <w:lang w:bidi="fa-IR"/>
        </w:rPr>
        <w:t>بر خود نشان می‌دهند اشاره دارد؛</w:t>
      </w:r>
      <w:r w:rsidRPr="00837E69">
        <w:rPr>
          <w:rFonts w:cs="B Lotus"/>
          <w:sz w:val="28"/>
          <w:szCs w:val="28"/>
          <w:rtl/>
          <w:lang w:bidi="fa-IR"/>
        </w:rPr>
        <w:t xml:space="preserve"> </w:t>
      </w:r>
      <w:r w:rsidRPr="00837E69">
        <w:rPr>
          <w:rFonts w:cs="B Lotus" w:hint="cs"/>
          <w:sz w:val="28"/>
          <w:szCs w:val="28"/>
          <w:rtl/>
          <w:lang w:bidi="fa-IR"/>
        </w:rPr>
        <w:t>بنابراین بر</w:t>
      </w:r>
      <w:r w:rsidRPr="00837E69">
        <w:rPr>
          <w:rFonts w:cs="B Lotus"/>
          <w:sz w:val="28"/>
          <w:szCs w:val="28"/>
          <w:rtl/>
          <w:lang w:bidi="fa-IR"/>
        </w:rPr>
        <w:t xml:space="preserve"> </w:t>
      </w:r>
      <w:r w:rsidRPr="00837E69">
        <w:rPr>
          <w:rFonts w:cs="B Lotus" w:hint="cs"/>
          <w:sz w:val="28"/>
          <w:szCs w:val="28"/>
          <w:rtl/>
          <w:lang w:bidi="fa-IR"/>
        </w:rPr>
        <w:t>اساس ریشه شخصیت، شخصیت به ویژگی‌های بیرونی و قابل رویت ما اشاره دارد؛</w:t>
      </w:r>
      <w:r w:rsidRPr="00837E69">
        <w:rPr>
          <w:rFonts w:cs="B Lotus"/>
          <w:sz w:val="28"/>
          <w:szCs w:val="28"/>
          <w:rtl/>
          <w:lang w:bidi="fa-IR"/>
        </w:rPr>
        <w:t xml:space="preserve"> </w:t>
      </w:r>
      <w:r w:rsidRPr="00837E69">
        <w:rPr>
          <w:rFonts w:cs="B Lotus" w:hint="cs"/>
          <w:sz w:val="28"/>
          <w:szCs w:val="28"/>
          <w:rtl/>
          <w:lang w:bidi="fa-IR"/>
        </w:rPr>
        <w:t>اما شخصیت تنها به نقابی که بر چهره می‌زنیم و نقشی که بازی می‌کنیم اشاره ندارد. هنگامی که از شخصیت سخن می‌گوییم ویژگی‌های متعدد فرد، کلیت یا مجموعه خصوصیات گوناگون که از صفات جسمانی فراتر می‌رود را به حساب می‌آوریم. این واژه تعداد زیادی از خصوصیات ذهنی و هیجانی را در بر می‌گیرد، خصوصیاتی که ممکن است نتوانیم مستقیماً آن‌ها را ببینیم و فرد شاید سعی کند آن‌ها را از ما مخفی کند، یا شاید ما از دیگران مخفی کنیم</w:t>
      </w:r>
      <w:r w:rsidRPr="00837E69">
        <w:rPr>
          <w:rFonts w:cs="B Lotus"/>
          <w:sz w:val="28"/>
          <w:szCs w:val="28"/>
          <w:rtl/>
          <w:lang w:bidi="fa-IR"/>
        </w:rPr>
        <w:t xml:space="preserve"> </w:t>
      </w:r>
      <w:r w:rsidRPr="00837E69">
        <w:rPr>
          <w:rFonts w:cs="B Lotus" w:hint="cs"/>
          <w:sz w:val="28"/>
          <w:szCs w:val="28"/>
          <w:rtl/>
          <w:lang w:bidi="fa-IR"/>
        </w:rPr>
        <w:t>(شولتز و شولتز، 2005، ترجمه سید محمدی،1392).</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شخصیت را بر مبنای صفت بارز، یا مسلط یا شاخص فرد نیز تعریف کرده‌اند و بر این اساس است که افراد را داری شخصیت برون گرا، یا درون‌گرا یا پرخاشگر و امثال آن می‌دانند. در واقع چنین فرض می‌شود که در شرایط مختلف، حالت بارز یکی، پرخاشگری و دیگری، درون‌گرایی است. این‌گونه برداشت از شخصیت، در محدوده تیپ‌شناسی می‌گنجد (شاملو، 1388).</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آلپورت شخصیت را به این صورت تعریف کرد</w:t>
      </w:r>
      <w:r w:rsidRPr="00837E69">
        <w:rPr>
          <w:rFonts w:cs="B Lotus"/>
          <w:sz w:val="28"/>
          <w:szCs w:val="28"/>
          <w:rtl/>
          <w:lang w:bidi="fa-IR"/>
        </w:rPr>
        <w:t xml:space="preserve"> «</w:t>
      </w:r>
      <w:r w:rsidRPr="00837E69">
        <w:rPr>
          <w:rFonts w:cs="B Lotus" w:hint="cs"/>
          <w:sz w:val="28"/>
          <w:szCs w:val="28"/>
          <w:rtl/>
          <w:lang w:bidi="fa-IR"/>
        </w:rPr>
        <w:t>شخصیت ساختاری پویا درون فرد متشکل از سیستم‌های روانی- جسمانی است که رفتار و افکار مشخصه او را تعیین می‌کنند</w:t>
      </w:r>
      <w:r w:rsidRPr="00837E69">
        <w:rPr>
          <w:rFonts w:cs="B Lotus"/>
          <w:sz w:val="28"/>
          <w:szCs w:val="28"/>
          <w:rtl/>
          <w:lang w:bidi="fa-IR"/>
        </w:rPr>
        <w:t xml:space="preserve">» </w:t>
      </w:r>
      <w:r w:rsidRPr="00837E69">
        <w:rPr>
          <w:rFonts w:cs="B Lotus" w:hint="cs"/>
          <w:sz w:val="28"/>
          <w:szCs w:val="28"/>
          <w:rtl/>
          <w:lang w:bidi="fa-IR"/>
        </w:rPr>
        <w:t>(شولتز و شولتز، 2005، ترجمه سید محمدی، 1392).</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شلدون</w:t>
      </w:r>
      <w:r w:rsidRPr="00837E69">
        <w:rPr>
          <w:rFonts w:cs="B Lotus"/>
          <w:sz w:val="28"/>
          <w:szCs w:val="28"/>
          <w:vertAlign w:val="superscript"/>
          <w:rtl/>
          <w:lang w:bidi="fa-IR"/>
        </w:rPr>
        <w:footnoteReference w:id="1"/>
      </w:r>
      <w:r w:rsidRPr="00837E69">
        <w:rPr>
          <w:rFonts w:cs="B Lotus" w:hint="cs"/>
          <w:sz w:val="28"/>
          <w:szCs w:val="28"/>
          <w:rtl/>
          <w:lang w:bidi="fa-IR"/>
        </w:rPr>
        <w:t xml:space="preserve"> پویا بودن شخصیت را در تعریف خود مطرح نموده و چنین عنوان می‌کند: </w:t>
      </w:r>
      <w:r w:rsidRPr="00837E69">
        <w:rPr>
          <w:rFonts w:cs="B Lotus"/>
          <w:sz w:val="28"/>
          <w:szCs w:val="28"/>
          <w:rtl/>
          <w:lang w:bidi="fa-IR"/>
        </w:rPr>
        <w:t>«</w:t>
      </w:r>
      <w:r w:rsidRPr="00837E69">
        <w:rPr>
          <w:rFonts w:cs="B Lotus" w:hint="cs"/>
          <w:sz w:val="28"/>
          <w:szCs w:val="28"/>
          <w:rtl/>
          <w:lang w:bidi="fa-IR"/>
        </w:rPr>
        <w:t>سازمان یافتگی پویشی جنبه‌های ادراکی، عاطفی، انگیزشی و بدنی فرد را شخصیت گویند</w:t>
      </w:r>
      <w:r w:rsidRPr="00837E69">
        <w:rPr>
          <w:rFonts w:cs="B Lotus"/>
          <w:sz w:val="28"/>
          <w:szCs w:val="28"/>
          <w:rtl/>
          <w:lang w:bidi="fa-IR"/>
        </w:rPr>
        <w:t>» (</w:t>
      </w:r>
      <w:r w:rsidRPr="00837E69">
        <w:rPr>
          <w:rFonts w:cs="B Lotus" w:hint="cs"/>
          <w:sz w:val="28"/>
          <w:szCs w:val="28"/>
          <w:rtl/>
          <w:lang w:bidi="fa-IR"/>
        </w:rPr>
        <w:t>سیاسی، 1390).</w:t>
      </w:r>
    </w:p>
    <w:p w:rsidR="00837E69" w:rsidRPr="00837E69" w:rsidRDefault="00837E69" w:rsidP="00837E69">
      <w:pPr>
        <w:tabs>
          <w:tab w:val="right" w:pos="-93"/>
          <w:tab w:val="left" w:pos="191"/>
        </w:tabs>
        <w:bidi/>
        <w:spacing w:after="0" w:line="360" w:lineRule="auto"/>
        <w:ind w:left="49" w:firstLine="284"/>
        <w:jc w:val="both"/>
        <w:rPr>
          <w:rFonts w:cs="B Lotus"/>
          <w:sz w:val="28"/>
          <w:szCs w:val="28"/>
          <w:lang w:bidi="fa-IR"/>
        </w:rPr>
      </w:pPr>
      <w:r w:rsidRPr="00837E69">
        <w:rPr>
          <w:rFonts w:cs="B Lotus" w:hint="cs"/>
          <w:sz w:val="28"/>
          <w:szCs w:val="28"/>
          <w:rtl/>
          <w:lang w:bidi="fa-IR"/>
        </w:rPr>
        <w:lastRenderedPageBreak/>
        <w:t>گیلفورد</w:t>
      </w:r>
      <w:r w:rsidRPr="00837E69">
        <w:rPr>
          <w:rFonts w:cs="B Lotus"/>
          <w:sz w:val="28"/>
          <w:szCs w:val="28"/>
          <w:vertAlign w:val="superscript"/>
          <w:rtl/>
          <w:lang w:bidi="fa-IR"/>
        </w:rPr>
        <w:footnoteReference w:id="2"/>
      </w:r>
      <w:r w:rsidRPr="00837E69">
        <w:rPr>
          <w:rFonts w:cs="B Lotus" w:hint="cs"/>
          <w:sz w:val="28"/>
          <w:szCs w:val="28"/>
          <w:rtl/>
          <w:lang w:bidi="fa-IR"/>
        </w:rPr>
        <w:t xml:space="preserve"> (1959)</w:t>
      </w:r>
      <w:r w:rsidRPr="00837E69">
        <w:rPr>
          <w:rFonts w:cs="B Lotus"/>
          <w:sz w:val="28"/>
          <w:szCs w:val="28"/>
          <w:rtl/>
          <w:lang w:bidi="fa-IR"/>
        </w:rPr>
        <w:t xml:space="preserve"> </w:t>
      </w:r>
      <w:r w:rsidRPr="00837E69">
        <w:rPr>
          <w:rFonts w:cs="B Lotus" w:hint="cs"/>
          <w:sz w:val="28"/>
          <w:szCs w:val="28"/>
          <w:rtl/>
          <w:lang w:bidi="fa-IR"/>
        </w:rPr>
        <w:t>شخصیت را بدین گونه تعریف کرده است، شخصیت عبارت است از: الگوی منحصربه‌فرد صفات شخصیتی است. درحالی‌که ریموند کتل</w:t>
      </w:r>
      <w:r w:rsidRPr="00837E69">
        <w:rPr>
          <w:rFonts w:cs="B Lotus"/>
          <w:sz w:val="28"/>
          <w:szCs w:val="28"/>
          <w:vertAlign w:val="superscript"/>
          <w:rtl/>
          <w:lang w:bidi="fa-IR"/>
        </w:rPr>
        <w:footnoteReference w:id="3"/>
      </w:r>
      <w:r w:rsidRPr="00837E69">
        <w:rPr>
          <w:rFonts w:cs="B Lotus" w:hint="cs"/>
          <w:sz w:val="28"/>
          <w:szCs w:val="28"/>
          <w:rtl/>
          <w:lang w:bidi="fa-IR"/>
        </w:rPr>
        <w:t xml:space="preserve"> (1950)، شخصیت را این‌گونه تعریف کرده است. شخصیت امکان پیش‌بینی آنچه را که فرد در موقعیتی خاص انجام خواهد داد، فراهم می‌کند</w:t>
      </w:r>
      <w:r w:rsidRPr="00837E69">
        <w:rPr>
          <w:rFonts w:cs="B Lotus"/>
          <w:sz w:val="28"/>
          <w:szCs w:val="28"/>
          <w:rtl/>
          <w:lang w:bidi="fa-IR"/>
        </w:rPr>
        <w:t xml:space="preserve"> (</w:t>
      </w:r>
      <w:r w:rsidRPr="00837E69">
        <w:rPr>
          <w:rFonts w:cs="B Lotus" w:hint="cs"/>
          <w:sz w:val="28"/>
          <w:szCs w:val="28"/>
          <w:rtl/>
          <w:lang w:bidi="fa-IR"/>
        </w:rPr>
        <w:t>راس</w:t>
      </w:r>
      <w:r w:rsidRPr="00837E69">
        <w:rPr>
          <w:rFonts w:cs="B Lotus"/>
          <w:sz w:val="28"/>
          <w:szCs w:val="28"/>
          <w:vertAlign w:val="superscript"/>
          <w:rtl/>
          <w:lang w:bidi="fa-IR"/>
        </w:rPr>
        <w:footnoteReference w:id="4"/>
      </w:r>
      <w:r w:rsidRPr="00837E69">
        <w:rPr>
          <w:rFonts w:cs="B Lotus" w:hint="cs"/>
          <w:sz w:val="28"/>
          <w:szCs w:val="28"/>
          <w:rtl/>
          <w:lang w:bidi="fa-IR"/>
        </w:rPr>
        <w:t>، 1992؛ ترجمه جمالفر، 1386).</w:t>
      </w:r>
    </w:p>
    <w:p w:rsidR="00837E69" w:rsidRPr="00837E69" w:rsidRDefault="00837E69" w:rsidP="00837E69">
      <w:pPr>
        <w:pStyle w:val="a8"/>
        <w:numPr>
          <w:ilvl w:val="2"/>
          <w:numId w:val="11"/>
        </w:numPr>
        <w:tabs>
          <w:tab w:val="right" w:pos="-93"/>
          <w:tab w:val="left" w:pos="191"/>
        </w:tabs>
        <w:bidi/>
        <w:spacing w:before="100" w:beforeAutospacing="1" w:after="100" w:afterAutospacing="1" w:line="360" w:lineRule="auto"/>
        <w:ind w:left="49" w:firstLine="284"/>
        <w:jc w:val="both"/>
        <w:rPr>
          <w:rFonts w:cs="B Lotus"/>
          <w:b/>
          <w:bCs/>
          <w:sz w:val="28"/>
          <w:szCs w:val="28"/>
          <w:lang w:bidi="fa-IR"/>
        </w:rPr>
      </w:pPr>
      <w:r w:rsidRPr="00837E69">
        <w:rPr>
          <w:rFonts w:cs="B Lotus" w:hint="cs"/>
          <w:b/>
          <w:bCs/>
          <w:sz w:val="28"/>
          <w:szCs w:val="28"/>
          <w:rtl/>
          <w:lang w:bidi="fa-IR"/>
        </w:rPr>
        <w:t>نظریه‌های شخصیت</w:t>
      </w:r>
    </w:p>
    <w:p w:rsidR="00837E69" w:rsidRPr="00837E69" w:rsidRDefault="00837E69" w:rsidP="00837E69">
      <w:pPr>
        <w:pStyle w:val="a8"/>
        <w:numPr>
          <w:ilvl w:val="3"/>
          <w:numId w:val="12"/>
        </w:numPr>
        <w:tabs>
          <w:tab w:val="right" w:pos="-93"/>
          <w:tab w:val="left" w:pos="191"/>
        </w:tabs>
        <w:bidi/>
        <w:spacing w:before="100" w:beforeAutospacing="1" w:after="100" w:afterAutospacing="1" w:line="360" w:lineRule="auto"/>
        <w:ind w:left="49" w:firstLine="284"/>
        <w:jc w:val="both"/>
        <w:rPr>
          <w:rFonts w:cs="B Lotus"/>
          <w:b/>
          <w:bCs/>
          <w:sz w:val="28"/>
          <w:szCs w:val="28"/>
          <w:lang w:bidi="fa-IR"/>
        </w:rPr>
      </w:pPr>
      <w:r w:rsidRPr="00837E69">
        <w:rPr>
          <w:rFonts w:cs="B Lotus" w:hint="cs"/>
          <w:b/>
          <w:bCs/>
          <w:sz w:val="28"/>
          <w:szCs w:val="28"/>
          <w:rtl/>
          <w:lang w:bidi="fa-IR"/>
        </w:rPr>
        <w:t>دیدگاه روان پویایی</w:t>
      </w:r>
    </w:p>
    <w:p w:rsidR="00837E69" w:rsidRPr="00837E69" w:rsidRDefault="00837E69" w:rsidP="00837E69">
      <w:pPr>
        <w:tabs>
          <w:tab w:val="right" w:pos="-93"/>
          <w:tab w:val="left" w:pos="4"/>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از دیدگاه فروید، روان یا شخصیت انسان به مثابه‌ی تکه یخ قطبی بسیار بزرگی است که تنها قسمت کوچکی از آن آشکار است؛ این قسمت، سطح آگاه را تشکیل می‌دهد. بخش عمده دیگر آن زیر آب است که ناخودآگاه را تشکیل می‌دهد. بخش ناخودآگاه، جهان گسترده‌ای از خواسته‌ها، تمایلات، انگیزه‌ها و عقاید سرکوب شده است که انسان از آن‌ها آگاهی ندارد. در حقیقت، تعیین‌کننده اصلی رفتاره ای بشر، همین عوامل ناخودآگاه او هستند که از سه قسمت عمده تشکیل می‌شوند: نهاد، خود و فرا</w:t>
      </w:r>
      <w:r w:rsidRPr="00837E69">
        <w:rPr>
          <w:rFonts w:cs="B Lotus"/>
          <w:sz w:val="28"/>
          <w:szCs w:val="28"/>
          <w:rtl/>
          <w:lang w:bidi="fa-IR"/>
        </w:rPr>
        <w:t xml:space="preserve"> </w:t>
      </w:r>
      <w:r w:rsidRPr="00837E69">
        <w:rPr>
          <w:rFonts w:cs="B Lotus" w:hint="cs"/>
          <w:sz w:val="28"/>
          <w:szCs w:val="28"/>
          <w:rtl/>
          <w:lang w:bidi="fa-IR"/>
        </w:rPr>
        <w:t>خود. این سه عنصر اساسی شخصیت همواره و به صورتی متقابل بر یکدیگر تأثیر می‌گذارند؛ اما از لحاظ ساختار، کنش، عناصر تشکیل‌دهنده</w:t>
      </w:r>
      <w:r w:rsidRPr="00837E69">
        <w:rPr>
          <w:rFonts w:cs="B Lotus"/>
          <w:sz w:val="28"/>
          <w:szCs w:val="28"/>
          <w:rtl/>
          <w:lang w:bidi="fa-IR"/>
        </w:rPr>
        <w:t xml:space="preserve"> </w:t>
      </w:r>
      <w:r w:rsidRPr="00837E69">
        <w:rPr>
          <w:rFonts w:cs="B Lotus" w:hint="cs"/>
          <w:sz w:val="28"/>
          <w:szCs w:val="28"/>
          <w:rtl/>
          <w:lang w:bidi="fa-IR"/>
        </w:rPr>
        <w:t>و پویایی، به طرز مشخصی با یکدیگر تفاوت دارند. از نظر فروید، رفتار یا روان یا شخصیت انسان، همیشه محصول ارتباط متقابل متداول وی ا متعارض این سه عامل است (شاملو، 1388).</w:t>
      </w:r>
    </w:p>
    <w:p w:rsidR="00837E69" w:rsidRPr="00837E69" w:rsidRDefault="00837E69" w:rsidP="00837E69">
      <w:pPr>
        <w:tabs>
          <w:tab w:val="right" w:pos="-93"/>
          <w:tab w:val="left" w:pos="4"/>
          <w:tab w:val="left" w:pos="191"/>
        </w:tabs>
        <w:bidi/>
        <w:spacing w:after="0" w:line="360" w:lineRule="auto"/>
        <w:ind w:left="49" w:firstLine="284"/>
        <w:jc w:val="both"/>
        <w:rPr>
          <w:rFonts w:cs="B Lotus"/>
          <w:sz w:val="28"/>
          <w:szCs w:val="28"/>
          <w:rtl/>
          <w:lang w:bidi="fa-IR"/>
        </w:rPr>
      </w:pPr>
      <w:r w:rsidRPr="00837E69">
        <w:rPr>
          <w:rFonts w:cs="B Lotus" w:hint="cs"/>
          <w:b/>
          <w:bCs/>
          <w:sz w:val="28"/>
          <w:szCs w:val="28"/>
          <w:rtl/>
          <w:lang w:bidi="fa-IR"/>
        </w:rPr>
        <w:t>نهاد.</w:t>
      </w:r>
      <w:r w:rsidRPr="00837E69">
        <w:rPr>
          <w:rFonts w:cs="B Lotus" w:hint="cs"/>
          <w:sz w:val="28"/>
          <w:szCs w:val="28"/>
          <w:rtl/>
          <w:lang w:bidi="fa-IR"/>
        </w:rPr>
        <w:t xml:space="preserve"> فروید اعتقاد داشت که نهاد بخشی از شخصیت انسان است که با خود انسان زاده می‌شود. اساس ذاتی ساختار فوق در غرایزی است که منشأ زیستی دارد. دو بخش دیگر شخصیت سرانجام از نهاد ناشی می‌شوند. نهاد دربردارنده همه انرژی‌های زیست مایه ای و روان‌شناختی است؛</w:t>
      </w:r>
      <w:r w:rsidRPr="00837E69">
        <w:rPr>
          <w:rFonts w:cs="B Lotus"/>
          <w:sz w:val="28"/>
          <w:szCs w:val="28"/>
          <w:rtl/>
          <w:lang w:bidi="fa-IR"/>
        </w:rPr>
        <w:t xml:space="preserve"> </w:t>
      </w:r>
      <w:r w:rsidRPr="00837E69">
        <w:rPr>
          <w:rFonts w:cs="B Lotus" w:hint="cs"/>
          <w:sz w:val="28"/>
          <w:szCs w:val="28"/>
          <w:rtl/>
          <w:lang w:bidi="fa-IR"/>
        </w:rPr>
        <w:t>بنابراین نهاد منبع و منشأ تمام انگیزه‌ها محسوب می‌شود و کاملاً ناهشیارنه است (راس،1992؛ جمالفر، 1386). نهاد بر اساس اصل لذت عمل می‌کند، یعنی دریافت لذت و دوری از رنج. به این طریق، نهاد در پی ارضای کامل و فوری است. نهاد نمی‌تواند نومیدی را تحمل کند و از معنیات آزاد است. به واقعیت وقعی نمی‌نهد و می‌تواند از طریق عمل یا از طریق تخیلات به ارضاء برسد و آنچه را که خواسته است به دست آورد (پروین</w:t>
      </w:r>
      <w:r w:rsidRPr="00837E69">
        <w:rPr>
          <w:rFonts w:cs="B Lotus"/>
          <w:sz w:val="28"/>
          <w:szCs w:val="28"/>
          <w:rtl/>
          <w:lang w:bidi="fa-IR"/>
        </w:rPr>
        <w:t xml:space="preserve"> </w:t>
      </w:r>
      <w:r w:rsidRPr="00837E69">
        <w:rPr>
          <w:rFonts w:cs="B Lotus" w:hint="cs"/>
          <w:sz w:val="28"/>
          <w:szCs w:val="28"/>
          <w:rtl/>
          <w:lang w:bidi="fa-IR"/>
        </w:rPr>
        <w:t>و جان، 2001</w:t>
      </w:r>
      <w:r w:rsidRPr="00837E69">
        <w:rPr>
          <w:rFonts w:cs="B Lotus" w:hint="cs"/>
          <w:i/>
          <w:iCs/>
          <w:sz w:val="28"/>
          <w:szCs w:val="28"/>
          <w:rtl/>
          <w:lang w:bidi="fa-IR"/>
        </w:rPr>
        <w:t xml:space="preserve">؛ </w:t>
      </w:r>
      <w:r w:rsidRPr="00837E69">
        <w:rPr>
          <w:rFonts w:cs="B Lotus" w:hint="cs"/>
          <w:sz w:val="28"/>
          <w:szCs w:val="28"/>
          <w:rtl/>
          <w:lang w:bidi="fa-IR"/>
        </w:rPr>
        <w:t>ترجمه جوادی و کدیور، 1386).</w:t>
      </w:r>
    </w:p>
    <w:p w:rsidR="00837E69" w:rsidRPr="00837E69" w:rsidRDefault="00837E69" w:rsidP="00837E69">
      <w:pPr>
        <w:tabs>
          <w:tab w:val="right" w:pos="-93"/>
          <w:tab w:val="left" w:pos="4"/>
          <w:tab w:val="left" w:pos="191"/>
        </w:tabs>
        <w:bidi/>
        <w:spacing w:after="0" w:line="360" w:lineRule="auto"/>
        <w:ind w:left="49" w:firstLine="284"/>
        <w:jc w:val="both"/>
        <w:rPr>
          <w:rFonts w:cs="B Lotus"/>
          <w:sz w:val="28"/>
          <w:szCs w:val="28"/>
          <w:rtl/>
          <w:lang w:bidi="fa-IR"/>
        </w:rPr>
      </w:pPr>
      <w:r w:rsidRPr="00837E69">
        <w:rPr>
          <w:rFonts w:cs="B Lotus" w:hint="cs"/>
          <w:b/>
          <w:bCs/>
          <w:sz w:val="28"/>
          <w:szCs w:val="28"/>
          <w:rtl/>
          <w:lang w:bidi="fa-IR"/>
        </w:rPr>
        <w:lastRenderedPageBreak/>
        <w:t>خود.</w:t>
      </w:r>
      <w:r w:rsidRPr="00837E69">
        <w:rPr>
          <w:rFonts w:cs="B Lotus" w:hint="cs"/>
          <w:sz w:val="28"/>
          <w:szCs w:val="28"/>
          <w:rtl/>
          <w:lang w:bidi="fa-IR"/>
        </w:rPr>
        <w:t xml:space="preserve"> فرآیند نخستین نهاد، به تنهایی نمی‌تواند تنش موجود را کاهش دهد؛ به عبارت دیگر، فقط با تصور و تخیل نمی‌توان نیازها را برطرف کرد. به همین علت، قسمتی از نهاد از آن منشعب می‌شود و به صورت پاره دوم شخصیت که «خود» نام دارد، در می‌آید. «خود» به انسان کمک می‌کند تا از تنش درونی را بکاهد و نیازهایش را بر اساس واقعیت در ارتباط با آن</w:t>
      </w:r>
      <w:r w:rsidRPr="00837E69">
        <w:rPr>
          <w:rFonts w:cs="B Lotus"/>
          <w:sz w:val="28"/>
          <w:szCs w:val="28"/>
          <w:rtl/>
          <w:lang w:bidi="fa-IR"/>
        </w:rPr>
        <w:t xml:space="preserve"> </w:t>
      </w:r>
      <w:r w:rsidRPr="00837E69">
        <w:rPr>
          <w:rFonts w:cs="B Lotus" w:hint="cs"/>
          <w:sz w:val="28"/>
          <w:szCs w:val="28"/>
          <w:rtl/>
          <w:lang w:bidi="fa-IR"/>
        </w:rPr>
        <w:t>و با استفاده از امکانات واقعی برآورده سازد (شاملو، 1388). خود بر اساس اصل واقعیت عمل می‌کند. در سازمان‌بندی و کنترل اعمال خود از فرایندهای ثانویه استفاده می‌شود. این اعمال شناختی از قبیل ادراک، حافظه، واقعیت آزمایی، جهت‌گیری زمانی، توجه، یادگیری کنترل فعالیت حرکتی، کسب تصور ذهنی از خویشتن و تشخیص و تمیز ما بین واقعیت و خیال را در بر می‌گیرد، بخشی از خود هوشیارانه است (راس،1992؛ جمالفر، 1386).</w:t>
      </w:r>
    </w:p>
    <w:p w:rsidR="00837E69" w:rsidRPr="00837E69" w:rsidRDefault="00837E69" w:rsidP="00837E69">
      <w:pPr>
        <w:tabs>
          <w:tab w:val="right" w:pos="-93"/>
          <w:tab w:val="left" w:pos="4"/>
          <w:tab w:val="left" w:pos="191"/>
        </w:tabs>
        <w:bidi/>
        <w:spacing w:after="0" w:line="360" w:lineRule="auto"/>
        <w:ind w:left="49" w:firstLine="284"/>
        <w:jc w:val="both"/>
        <w:rPr>
          <w:rFonts w:cs="B Lotus"/>
          <w:sz w:val="28"/>
          <w:szCs w:val="28"/>
          <w:lang w:bidi="fa-IR"/>
        </w:rPr>
      </w:pPr>
      <w:r w:rsidRPr="00837E69">
        <w:rPr>
          <w:rFonts w:cs="B Lotus" w:hint="cs"/>
          <w:b/>
          <w:bCs/>
          <w:sz w:val="28"/>
          <w:szCs w:val="28"/>
          <w:rtl/>
          <w:lang w:bidi="fa-IR"/>
        </w:rPr>
        <w:t>فرا</w:t>
      </w:r>
      <w:r w:rsidRPr="00837E69">
        <w:rPr>
          <w:rFonts w:cs="B Lotus"/>
          <w:b/>
          <w:bCs/>
          <w:sz w:val="28"/>
          <w:szCs w:val="28"/>
          <w:rtl/>
          <w:lang w:bidi="fa-IR"/>
        </w:rPr>
        <w:t xml:space="preserve"> </w:t>
      </w:r>
      <w:r w:rsidRPr="00837E69">
        <w:rPr>
          <w:rFonts w:cs="B Lotus" w:hint="cs"/>
          <w:b/>
          <w:bCs/>
          <w:sz w:val="28"/>
          <w:szCs w:val="28"/>
          <w:rtl/>
          <w:lang w:bidi="fa-IR"/>
        </w:rPr>
        <w:t>خود.</w:t>
      </w:r>
      <w:r w:rsidRPr="00837E69">
        <w:rPr>
          <w:rFonts w:cs="B Lotus" w:hint="cs"/>
          <w:sz w:val="28"/>
          <w:szCs w:val="28"/>
          <w:rtl/>
          <w:lang w:bidi="fa-IR"/>
        </w:rPr>
        <w:t xml:space="preserve"> «فراخود» آخرین قسمت از شخصیت انسان است که از نهاد منشعب می‌شود. در واقع نماینده درونی ارزش‌های فرهنگی، اجتماعی و اخلاقی است که توسط خانواده به کودک منتقل می‌شود و جایگزینی و پایداری آن از طریق پاداش و تنیه صورت می‌گیرد. «فراخود» بخش اخلاقی شخصیت انسان است و از دو قسمت وجدان و خود ایده آل تشکیل می‌شود. وجدان بر اساس رفتاری که خانواده آن را ناپسند می‌داند و شخص را به خاطر آن تنبیه می‌کند، شکل می‌گیرد. خود ایده آل، آن نوع اعمال، افکار و عواطفی را شامل می‌شود که مورد پذیرش خانواده است، آن‌ها این موارد را تأیید می‌کنند و برای انجام آن‌ها به فرد پاداش می‌دهند. کودک به وسیله مکانیسم و تشکیلاتی به نام مکانیسم درون فکنی این ارزش‌ها را در درون خود پی می‌ریزد؛ به عبارت دیگر، معیارهای اخلاقی اولیای خود را درون‌ریزی یا درون فکنی می‌کند. در صورتی که عمل خلاف اخلاقی از شخص سر بزند، وجدان او را تنبیه می‌کند</w:t>
      </w:r>
      <w:r w:rsidRPr="00837E69">
        <w:rPr>
          <w:rFonts w:cs="B Lotus"/>
          <w:sz w:val="28"/>
          <w:szCs w:val="28"/>
          <w:rtl/>
          <w:lang w:bidi="fa-IR"/>
        </w:rPr>
        <w:t xml:space="preserve"> </w:t>
      </w:r>
      <w:r w:rsidRPr="00837E69">
        <w:rPr>
          <w:rFonts w:cs="B Lotus" w:hint="cs"/>
          <w:sz w:val="28"/>
          <w:szCs w:val="28"/>
          <w:rtl/>
          <w:lang w:bidi="fa-IR"/>
        </w:rPr>
        <w:t>و اگر دست به عمل پسندیده‌ای بزند، خود ایده آل به او احساس غرور و سربلندی می‌دهد (شاملو، 1388).</w:t>
      </w:r>
    </w:p>
    <w:p w:rsidR="00837E69" w:rsidRPr="00837E69" w:rsidRDefault="00837E69" w:rsidP="00837E69">
      <w:pPr>
        <w:pStyle w:val="a8"/>
        <w:numPr>
          <w:ilvl w:val="3"/>
          <w:numId w:val="12"/>
        </w:numPr>
        <w:tabs>
          <w:tab w:val="right" w:pos="-93"/>
          <w:tab w:val="left" w:pos="4"/>
          <w:tab w:val="left" w:pos="191"/>
        </w:tabs>
        <w:bidi/>
        <w:spacing w:before="100" w:beforeAutospacing="1" w:after="100" w:afterAutospacing="1" w:line="360" w:lineRule="auto"/>
        <w:ind w:left="49" w:firstLine="284"/>
        <w:jc w:val="both"/>
        <w:rPr>
          <w:rFonts w:cs="B Lotus"/>
          <w:b/>
          <w:bCs/>
          <w:sz w:val="28"/>
          <w:szCs w:val="28"/>
          <w:rtl/>
          <w:lang w:bidi="fa-IR"/>
        </w:rPr>
      </w:pPr>
      <w:r w:rsidRPr="00837E69">
        <w:rPr>
          <w:rFonts w:cs="B Lotus" w:hint="cs"/>
          <w:b/>
          <w:bCs/>
          <w:sz w:val="28"/>
          <w:szCs w:val="28"/>
          <w:rtl/>
          <w:lang w:bidi="fa-IR"/>
        </w:rPr>
        <w:t>دیدگاه رفتاری</w:t>
      </w:r>
    </w:p>
    <w:p w:rsidR="00837E69" w:rsidRPr="00837E69" w:rsidRDefault="00837E69" w:rsidP="00837E69">
      <w:pPr>
        <w:tabs>
          <w:tab w:val="right" w:pos="-93"/>
          <w:tab w:val="left" w:pos="4"/>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دیدگاه رفتارگرایی بر اهمیت متغیرهای محیطی یا موقعیتی رفتار تاکید می‌کند. در این دیدگاه، رفتار عبارت است از تعامل مستمر بین متغیرهای شخصی و محیطی. شرایط محیطی، رفتار را از طریق یادگیری شکل می‌دهد</w:t>
      </w:r>
      <w:r w:rsidRPr="00837E69">
        <w:rPr>
          <w:rFonts w:cs="B Lotus"/>
          <w:sz w:val="28"/>
          <w:szCs w:val="28"/>
          <w:rtl/>
          <w:lang w:bidi="fa-IR"/>
        </w:rPr>
        <w:t xml:space="preserve"> </w:t>
      </w:r>
      <w:r w:rsidRPr="00837E69">
        <w:rPr>
          <w:rFonts w:cs="B Lotus" w:hint="cs"/>
          <w:sz w:val="28"/>
          <w:szCs w:val="28"/>
          <w:rtl/>
          <w:lang w:bidi="fa-IR"/>
        </w:rPr>
        <w:t>و رفتار به نوبه خود به محیط شکل می‌دهد. آدمی و محیط بر یکدیگر تأثیر دارند. برای اینکه بتوان دست به پیش‌بینی رفتار زد باید نحوه تعامل ویژگی‌های شخص با خصوصیات محیط را شناخت</w:t>
      </w:r>
      <w:r w:rsidRPr="00837E69">
        <w:rPr>
          <w:rFonts w:cs="B Lotus"/>
          <w:sz w:val="28"/>
          <w:szCs w:val="28"/>
          <w:rtl/>
          <w:lang w:bidi="fa-IR"/>
        </w:rPr>
        <w:t xml:space="preserve"> </w:t>
      </w:r>
      <w:r w:rsidRPr="00837E69">
        <w:rPr>
          <w:rFonts w:cs="B Lotus" w:hint="cs"/>
          <w:sz w:val="28"/>
          <w:szCs w:val="28"/>
          <w:rtl/>
          <w:lang w:bidi="fa-IR"/>
        </w:rPr>
        <w:t>(اتکینسون و همکاران،1983، ترجمه براهنی و همکاران، 1386). این دیدگاه معتقد است که همسانی در رفتار افراد به دلیل شباهتی است که در شای محیطی موجود است و موجب برانگیختن این رفتارها می‌شود</w:t>
      </w:r>
      <w:r w:rsidRPr="00837E69">
        <w:rPr>
          <w:rFonts w:cs="B Lotus"/>
          <w:sz w:val="28"/>
          <w:szCs w:val="28"/>
          <w:rtl/>
          <w:lang w:bidi="fa-IR"/>
        </w:rPr>
        <w:t xml:space="preserve"> (</w:t>
      </w:r>
      <w:r w:rsidRPr="00837E69">
        <w:rPr>
          <w:rFonts w:cs="B Lotus" w:hint="cs"/>
          <w:sz w:val="28"/>
          <w:szCs w:val="28"/>
          <w:rtl/>
          <w:lang w:bidi="fa-IR"/>
        </w:rPr>
        <w:t>پروین</w:t>
      </w:r>
      <w:r w:rsidRPr="00837E69">
        <w:rPr>
          <w:rFonts w:cs="B Lotus"/>
          <w:sz w:val="28"/>
          <w:szCs w:val="28"/>
          <w:rtl/>
          <w:lang w:bidi="fa-IR"/>
        </w:rPr>
        <w:t xml:space="preserve"> </w:t>
      </w:r>
      <w:r w:rsidRPr="00837E69">
        <w:rPr>
          <w:rFonts w:cs="B Lotus" w:hint="cs"/>
          <w:sz w:val="28"/>
          <w:szCs w:val="28"/>
          <w:rtl/>
          <w:lang w:bidi="fa-IR"/>
        </w:rPr>
        <w:t>و جان، 2001</w:t>
      </w:r>
      <w:r w:rsidRPr="00837E69">
        <w:rPr>
          <w:rFonts w:cs="B Lotus" w:hint="cs"/>
          <w:i/>
          <w:iCs/>
          <w:sz w:val="28"/>
          <w:szCs w:val="28"/>
          <w:rtl/>
          <w:lang w:bidi="fa-IR"/>
        </w:rPr>
        <w:t xml:space="preserve">؛ </w:t>
      </w:r>
      <w:r w:rsidRPr="00837E69">
        <w:rPr>
          <w:rFonts w:cs="B Lotus" w:hint="cs"/>
          <w:sz w:val="28"/>
          <w:szCs w:val="28"/>
          <w:rtl/>
          <w:lang w:bidi="fa-IR"/>
        </w:rPr>
        <w:t>ترجمه جوادی و کدیور، 1386).</w:t>
      </w:r>
    </w:p>
    <w:p w:rsidR="00837E69" w:rsidRPr="00837E69" w:rsidRDefault="00837E69" w:rsidP="00837E69">
      <w:pPr>
        <w:tabs>
          <w:tab w:val="right" w:pos="-93"/>
          <w:tab w:val="left" w:pos="4"/>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lastRenderedPageBreak/>
        <w:t>روان‌شناسان یادگیری-رفتاری به جای صحبت از روان‌درمانی، از اصلاح رفتار و رفتاردرمانی سخن می‌گویند و به جای حل تضادهای درونی و یا تجدید سازمان در شخصیت، رفتارهای خاصی را تغییر می‌دهند و یا اصلاح می‌کنند. چون اکثر رفتارهای مساله ساز، یاد گرفته می‌شوند، می‌توان آن‌ها را از طریق کاربرد شیوه‌هایی که بر یادگیری مبتنی است فراموش کرد و یا تغییر داد</w:t>
      </w:r>
      <w:r w:rsidRPr="00837E69">
        <w:rPr>
          <w:rFonts w:cs="B Lotus"/>
          <w:sz w:val="28"/>
          <w:szCs w:val="28"/>
          <w:rtl/>
          <w:lang w:bidi="fa-IR"/>
        </w:rPr>
        <w:t xml:space="preserve"> (</w:t>
      </w:r>
      <w:r w:rsidRPr="00837E69">
        <w:rPr>
          <w:rFonts w:cs="B Lotus" w:hint="cs"/>
          <w:sz w:val="28"/>
          <w:szCs w:val="28"/>
          <w:rtl/>
          <w:lang w:bidi="fa-IR"/>
        </w:rPr>
        <w:t>پروین</w:t>
      </w:r>
      <w:r w:rsidRPr="00837E69">
        <w:rPr>
          <w:rFonts w:cs="B Lotus"/>
          <w:sz w:val="28"/>
          <w:szCs w:val="28"/>
          <w:rtl/>
          <w:lang w:bidi="fa-IR"/>
        </w:rPr>
        <w:t xml:space="preserve"> </w:t>
      </w:r>
      <w:r w:rsidRPr="00837E69">
        <w:rPr>
          <w:rFonts w:cs="B Lotus" w:hint="cs"/>
          <w:sz w:val="28"/>
          <w:szCs w:val="28"/>
          <w:rtl/>
          <w:lang w:bidi="fa-IR"/>
        </w:rPr>
        <w:t>و جان، 2001</w:t>
      </w:r>
      <w:r w:rsidRPr="00837E69">
        <w:rPr>
          <w:rFonts w:cs="B Lotus" w:hint="cs"/>
          <w:i/>
          <w:iCs/>
          <w:sz w:val="28"/>
          <w:szCs w:val="28"/>
          <w:rtl/>
          <w:lang w:bidi="fa-IR"/>
        </w:rPr>
        <w:t xml:space="preserve">؛ </w:t>
      </w:r>
      <w:r w:rsidRPr="00837E69">
        <w:rPr>
          <w:rFonts w:cs="B Lotus" w:hint="cs"/>
          <w:sz w:val="28"/>
          <w:szCs w:val="28"/>
          <w:rtl/>
          <w:lang w:bidi="fa-IR"/>
        </w:rPr>
        <w:t>ترجمه جوادی و کدیور، 1386).</w:t>
      </w:r>
    </w:p>
    <w:p w:rsidR="00837E69" w:rsidRPr="00837E69" w:rsidRDefault="00837E69" w:rsidP="00837E69">
      <w:pPr>
        <w:tabs>
          <w:tab w:val="right" w:pos="-93"/>
          <w:tab w:val="left" w:pos="4"/>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برخی از نظریه‌پردازان مثل واتسون رفتارگرایی صرف را مطرح نموده‌اند؛</w:t>
      </w:r>
      <w:r w:rsidRPr="00837E69">
        <w:rPr>
          <w:rFonts w:cs="B Lotus"/>
          <w:sz w:val="28"/>
          <w:szCs w:val="28"/>
          <w:rtl/>
          <w:lang w:bidi="fa-IR"/>
        </w:rPr>
        <w:t xml:space="preserve"> </w:t>
      </w:r>
      <w:r w:rsidRPr="00837E69">
        <w:rPr>
          <w:rFonts w:cs="B Lotus" w:hint="cs"/>
          <w:sz w:val="28"/>
          <w:szCs w:val="28"/>
          <w:rtl/>
          <w:lang w:bidi="fa-IR"/>
        </w:rPr>
        <w:t>که اصرار داشتند روان‌شناسی فقط می‌تواند رفتارهای آشکار و قابل‌مشاهده را مورد مطالعه قرار دهد. در بین آن‌ها کسانی روش‌شناختی رفتارگرایی را تجویز کردند که آن‌ها فرایندهای هیجانی و شناختی به عنوان موضوع‌های مناسب برای مطالعه شخصیت تشخیص داده‌شده‌اند</w:t>
      </w:r>
      <w:r w:rsidRPr="00837E69">
        <w:rPr>
          <w:rFonts w:cs="B Lotus"/>
          <w:sz w:val="28"/>
          <w:szCs w:val="28"/>
          <w:rtl/>
          <w:lang w:bidi="fa-IR"/>
        </w:rPr>
        <w:t xml:space="preserve"> (</w:t>
      </w:r>
      <w:r w:rsidRPr="00837E69">
        <w:rPr>
          <w:rFonts w:cs="B Lotus" w:hint="cs"/>
          <w:sz w:val="28"/>
          <w:szCs w:val="28"/>
          <w:rtl/>
          <w:lang w:bidi="fa-IR"/>
        </w:rPr>
        <w:t>راس،1992؛ جمالفر، 1386).</w:t>
      </w:r>
    </w:p>
    <w:p w:rsidR="00837E69" w:rsidRPr="00837E69" w:rsidRDefault="00837E69" w:rsidP="00837E69">
      <w:pPr>
        <w:pStyle w:val="a8"/>
        <w:numPr>
          <w:ilvl w:val="3"/>
          <w:numId w:val="12"/>
        </w:numPr>
        <w:tabs>
          <w:tab w:val="right" w:pos="-93"/>
          <w:tab w:val="left" w:pos="191"/>
          <w:tab w:val="right" w:pos="899"/>
        </w:tabs>
        <w:bidi/>
        <w:spacing w:before="100" w:beforeAutospacing="1" w:after="100" w:afterAutospacing="1" w:line="360" w:lineRule="auto"/>
        <w:ind w:left="49" w:firstLine="284"/>
        <w:jc w:val="both"/>
        <w:rPr>
          <w:rFonts w:cs="B Lotus"/>
          <w:b/>
          <w:bCs/>
          <w:sz w:val="28"/>
          <w:szCs w:val="28"/>
          <w:rtl/>
          <w:lang w:bidi="fa-IR"/>
        </w:rPr>
      </w:pPr>
      <w:r w:rsidRPr="00837E69">
        <w:rPr>
          <w:rFonts w:cs="B Lotus" w:hint="cs"/>
          <w:b/>
          <w:bCs/>
          <w:sz w:val="28"/>
          <w:szCs w:val="28"/>
          <w:rtl/>
          <w:lang w:bidi="fa-IR"/>
        </w:rPr>
        <w:t>دیدگاه شناختی</w:t>
      </w:r>
    </w:p>
    <w:p w:rsidR="00837E69" w:rsidRPr="00837E69" w:rsidRDefault="00837E69" w:rsidP="00837E69">
      <w:pPr>
        <w:tabs>
          <w:tab w:val="right" w:pos="-93"/>
          <w:tab w:val="left" w:pos="191"/>
        </w:tabs>
        <w:bidi/>
        <w:spacing w:after="0" w:line="360" w:lineRule="auto"/>
        <w:ind w:left="49" w:firstLine="284"/>
        <w:jc w:val="both"/>
        <w:rPr>
          <w:rFonts w:cs="B Lotus"/>
          <w:sz w:val="28"/>
          <w:szCs w:val="28"/>
          <w:lang w:bidi="fa-IR"/>
        </w:rPr>
      </w:pPr>
      <w:r w:rsidRPr="00837E69">
        <w:rPr>
          <w:rFonts w:cs="B Lotus" w:hint="cs"/>
          <w:b/>
          <w:bCs/>
          <w:sz w:val="28"/>
          <w:szCs w:val="28"/>
          <w:rtl/>
          <w:lang w:bidi="fa-IR"/>
        </w:rPr>
        <w:t xml:space="preserve"> </w:t>
      </w:r>
      <w:r w:rsidRPr="00837E69">
        <w:rPr>
          <w:rFonts w:cs="B Lotus" w:hint="cs"/>
          <w:sz w:val="28"/>
          <w:szCs w:val="28"/>
          <w:rtl/>
          <w:lang w:bidi="fa-IR"/>
        </w:rPr>
        <w:t>روان‌شناختی در سال‌های اخیر بر اساس این حقیقت نضج گرفته و رشد کرده است که انسان موجودی برخوردار از قابلیت تفکر است. در سال‌های اخیر تعدادی از نظریه‌پردازان شخصیت به آن توجه کرده‌اند و محور و مرکز اصلی نظریه خود در زمینه شخصیت قرار</w:t>
      </w:r>
      <w:r w:rsidRPr="00837E69">
        <w:rPr>
          <w:rFonts w:cs="B Lotus"/>
          <w:sz w:val="28"/>
          <w:szCs w:val="28"/>
          <w:rtl/>
          <w:lang w:bidi="fa-IR"/>
        </w:rPr>
        <w:t xml:space="preserve"> </w:t>
      </w:r>
      <w:r w:rsidRPr="00837E69">
        <w:rPr>
          <w:rFonts w:cs="B Lotus" w:hint="cs"/>
          <w:sz w:val="28"/>
          <w:szCs w:val="28"/>
          <w:rtl/>
          <w:lang w:bidi="fa-IR"/>
        </w:rPr>
        <w:t>داده‌اند. مهم‌ترین و مشهورترین آن‌ها جورج کلی</w:t>
      </w:r>
      <w:r w:rsidRPr="00837E69">
        <w:rPr>
          <w:rFonts w:cs="B Lotus"/>
          <w:sz w:val="28"/>
          <w:szCs w:val="28"/>
          <w:vertAlign w:val="superscript"/>
          <w:rtl/>
          <w:lang w:bidi="fa-IR"/>
        </w:rPr>
        <w:footnoteReference w:id="5"/>
      </w:r>
      <w:r w:rsidRPr="00837E69">
        <w:rPr>
          <w:rFonts w:cs="B Lotus" w:hint="cs"/>
          <w:sz w:val="28"/>
          <w:szCs w:val="28"/>
          <w:rtl/>
          <w:lang w:bidi="fa-IR"/>
        </w:rPr>
        <w:t xml:space="preserve"> روان‌شناس آمریکایی است که نظریه‌ای به نام «روانشناسی سازه‌های شخصی</w:t>
      </w:r>
      <w:r w:rsidRPr="00837E69">
        <w:rPr>
          <w:rFonts w:cs="B Lotus"/>
          <w:sz w:val="28"/>
          <w:szCs w:val="28"/>
          <w:vertAlign w:val="superscript"/>
          <w:rtl/>
          <w:lang w:bidi="fa-IR"/>
        </w:rPr>
        <w:footnoteReference w:id="6"/>
      </w:r>
      <w:r w:rsidRPr="00837E69">
        <w:rPr>
          <w:rFonts w:cs="B Lotus" w:hint="cs"/>
          <w:sz w:val="28"/>
          <w:szCs w:val="28"/>
          <w:rtl/>
          <w:lang w:bidi="fa-IR"/>
        </w:rPr>
        <w:t>» عرضه کرد (شاملو، 1388).</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نظریه جورج کلی حول‌وحوش تصوری از انسان، همچون دانشمندی که فرضیه‌هایی در مورد ماهیت و طبیعت انسان ارائه می‌دهد و اقدام به آزمایش آن‌ها می‌کند، بنا شده است. کلی این فرضیه‌ها را به عنوان سازه‌های شخصی در نظر می گیرد که مردم برای معنی دادن به تجاربشان آن‌ها را شکل می‌دهند. نظریه کلی یک نظریه کلی یک نظریه شناختی است؛ چون سازه‌های شخصی با افکار و عقاید مردم در رابطه است. سازه‌های شخصی دارای سه نوع ویژگی هستند: 1- ویژگی دو مقوله‌ای؛ 2- ویژگی کاربرد پذیری؛ 3- ویژگی انعطاف‌پذیری</w:t>
      </w:r>
      <w:r w:rsidRPr="00837E69">
        <w:rPr>
          <w:rFonts w:cs="B Lotus"/>
          <w:sz w:val="28"/>
          <w:szCs w:val="28"/>
          <w:rtl/>
          <w:lang w:bidi="fa-IR"/>
        </w:rPr>
        <w:t xml:space="preserve">. </w:t>
      </w:r>
      <w:r w:rsidRPr="00837E69">
        <w:rPr>
          <w:rFonts w:cs="B Lotus" w:hint="cs"/>
          <w:sz w:val="28"/>
          <w:szCs w:val="28"/>
          <w:rtl/>
          <w:lang w:bidi="fa-IR"/>
        </w:rPr>
        <w:t>کلی معتقد است زمانی که یک</w:t>
      </w:r>
      <w:r w:rsidRPr="00837E69">
        <w:rPr>
          <w:rFonts w:cs="B Lotus"/>
          <w:sz w:val="28"/>
          <w:szCs w:val="28"/>
          <w:rtl/>
          <w:lang w:bidi="fa-IR"/>
        </w:rPr>
        <w:t xml:space="preserve"> </w:t>
      </w:r>
      <w:r w:rsidRPr="00837E69">
        <w:rPr>
          <w:rFonts w:cs="B Lotus" w:hint="cs"/>
          <w:sz w:val="28"/>
          <w:szCs w:val="28"/>
          <w:rtl/>
          <w:lang w:bidi="fa-IR"/>
        </w:rPr>
        <w:t xml:space="preserve">سازه از ارائه معنی و مفهوم برای یک تجربه شخصی عاجز می‌ماند، هیجان‌های خاصی چون اضطراب و احساس گناه و تهدید در فرد به وجود می‌آید. کلی برای ارزیابی سازه‌های شخصی افراد، آزمون نقش خزانه سازه را </w:t>
      </w:r>
      <w:r w:rsidRPr="00837E69">
        <w:rPr>
          <w:rFonts w:cs="B Lotus" w:hint="cs"/>
          <w:sz w:val="28"/>
          <w:szCs w:val="28"/>
          <w:rtl/>
          <w:lang w:bidi="fa-IR"/>
        </w:rPr>
        <w:lastRenderedPageBreak/>
        <w:t>تهیه کرده است؛</w:t>
      </w:r>
      <w:r w:rsidRPr="00837E69">
        <w:rPr>
          <w:rFonts w:cs="B Lotus"/>
          <w:sz w:val="28"/>
          <w:szCs w:val="28"/>
          <w:rtl/>
          <w:lang w:bidi="fa-IR"/>
        </w:rPr>
        <w:t xml:space="preserve"> </w:t>
      </w:r>
      <w:r w:rsidRPr="00837E69">
        <w:rPr>
          <w:rFonts w:cs="B Lotus" w:hint="cs"/>
          <w:sz w:val="28"/>
          <w:szCs w:val="28"/>
          <w:rtl/>
          <w:lang w:bidi="fa-IR"/>
        </w:rPr>
        <w:t>و برای کمک به آن‌هایی که سازه‌هایشان آن‌ها را به سوی مشکلات و ناراحتی‌ها سوق داده، روش درمان نقش ثابت را ارائه داده است</w:t>
      </w:r>
      <w:r w:rsidRPr="00837E69">
        <w:rPr>
          <w:rFonts w:cs="B Lotus"/>
          <w:sz w:val="28"/>
          <w:szCs w:val="28"/>
          <w:rtl/>
          <w:lang w:bidi="fa-IR"/>
        </w:rPr>
        <w:t xml:space="preserve"> (</w:t>
      </w:r>
      <w:r w:rsidRPr="00837E69">
        <w:rPr>
          <w:rFonts w:cs="B Lotus" w:hint="cs"/>
          <w:sz w:val="28"/>
          <w:szCs w:val="28"/>
          <w:rtl/>
          <w:lang w:bidi="fa-IR"/>
        </w:rPr>
        <w:t>راس،1992؛ جمالفر، 1386).</w:t>
      </w:r>
    </w:p>
    <w:p w:rsidR="00837E69" w:rsidRPr="00837E69" w:rsidRDefault="00837E69" w:rsidP="00837E69">
      <w:pPr>
        <w:pStyle w:val="a8"/>
        <w:numPr>
          <w:ilvl w:val="3"/>
          <w:numId w:val="12"/>
        </w:numPr>
        <w:tabs>
          <w:tab w:val="right" w:pos="-93"/>
          <w:tab w:val="left" w:pos="4"/>
          <w:tab w:val="left" w:pos="191"/>
        </w:tabs>
        <w:bidi/>
        <w:spacing w:before="100" w:beforeAutospacing="1" w:after="100" w:afterAutospacing="1" w:line="360" w:lineRule="auto"/>
        <w:ind w:left="49" w:firstLine="284"/>
        <w:jc w:val="both"/>
        <w:rPr>
          <w:rFonts w:cs="B Lotus"/>
          <w:sz w:val="28"/>
          <w:szCs w:val="28"/>
          <w:rtl/>
          <w:lang w:bidi="fa-IR"/>
        </w:rPr>
      </w:pPr>
      <w:r w:rsidRPr="00837E69">
        <w:rPr>
          <w:rFonts w:cs="B Lotus" w:hint="cs"/>
          <w:b/>
          <w:bCs/>
          <w:sz w:val="28"/>
          <w:szCs w:val="28"/>
          <w:rtl/>
          <w:lang w:bidi="fa-IR"/>
        </w:rPr>
        <w:t>دیدگاه انسان گرا</w:t>
      </w:r>
    </w:p>
    <w:p w:rsidR="00837E69" w:rsidRPr="00837E69" w:rsidRDefault="00837E69" w:rsidP="00837E69">
      <w:pPr>
        <w:tabs>
          <w:tab w:val="right" w:pos="-93"/>
          <w:tab w:val="left" w:pos="4"/>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دیدگاه‌های انسان گرا بر ظرفیت به کمال رسیدن، حق انتخاب سرنوشت و خصوصیات مثبت انسانی تاکید دارند. روان‌شناسان انسان‌گرا معتقدند ما می‌توانیم با فشار روانی کنار بیاییم، زندگی خود را کنترل کنیم و به خواسته‌هایمان برسیم (سانتراک،2004؛ ترجمه فیروز بخت، 1383). بر اساس این دیدگاه، شخصیت هر فرد بر مبنای شیوه بی‌همتای او از ادراک و</w:t>
      </w:r>
      <w:r w:rsidRPr="00837E69">
        <w:rPr>
          <w:rFonts w:cs="B Lotus"/>
          <w:sz w:val="28"/>
          <w:szCs w:val="28"/>
          <w:rtl/>
          <w:lang w:bidi="fa-IR"/>
        </w:rPr>
        <w:t xml:space="preserve"> </w:t>
      </w:r>
      <w:r w:rsidRPr="00837E69">
        <w:rPr>
          <w:rFonts w:cs="B Lotus" w:hint="cs"/>
          <w:sz w:val="28"/>
          <w:szCs w:val="28"/>
          <w:rtl/>
          <w:lang w:bidi="fa-IR"/>
        </w:rPr>
        <w:t>تفسیر جهان شکل می‌گیرد. رفتار به وسیله ادراک فرد از واقعیت کنترل می‌شود و</w:t>
      </w:r>
      <w:r w:rsidRPr="00837E69">
        <w:rPr>
          <w:rFonts w:cs="B Lotus"/>
          <w:sz w:val="28"/>
          <w:szCs w:val="28"/>
          <w:rtl/>
          <w:lang w:bidi="fa-IR"/>
        </w:rPr>
        <w:t xml:space="preserve"> </w:t>
      </w:r>
      <w:r w:rsidRPr="00837E69">
        <w:rPr>
          <w:rFonts w:cs="B Lotus" w:hint="cs"/>
          <w:sz w:val="28"/>
          <w:szCs w:val="28"/>
          <w:rtl/>
          <w:lang w:bidi="fa-IR"/>
        </w:rPr>
        <w:t xml:space="preserve">نه به وسیله صفت‌ها، تکانه‌های ناهشیار یا پاداش‌ها و تنبیه‌ها </w:t>
      </w:r>
      <w:r w:rsidRPr="00837E69">
        <w:rPr>
          <w:rFonts w:cs="B Lotus"/>
          <w:sz w:val="28"/>
          <w:szCs w:val="28"/>
          <w:rtl/>
          <w:lang w:bidi="fa-IR"/>
        </w:rPr>
        <w:t>(</w:t>
      </w:r>
      <w:r w:rsidRPr="00837E69">
        <w:rPr>
          <w:rFonts w:cs="B Lotus" w:hint="cs"/>
          <w:sz w:val="28"/>
          <w:szCs w:val="28"/>
          <w:rtl/>
          <w:lang w:bidi="fa-IR"/>
        </w:rPr>
        <w:t>هافمن و همکاران،1997، ترجمه بحیرایی و همکاران، 1386).</w:t>
      </w:r>
    </w:p>
    <w:p w:rsidR="00837E69" w:rsidRPr="00837E69" w:rsidRDefault="00837E69" w:rsidP="00837E69">
      <w:pPr>
        <w:tabs>
          <w:tab w:val="right" w:pos="-93"/>
          <w:tab w:val="left" w:pos="4"/>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کارل راجرز به عنوان پیشگام و سردمدار در مطالعه شخصیت، رویکرد انسان‌گرایی را به کار می‌بندد</w:t>
      </w:r>
      <w:r w:rsidRPr="00837E69">
        <w:rPr>
          <w:rFonts w:cs="B Lotus"/>
          <w:sz w:val="28"/>
          <w:szCs w:val="28"/>
          <w:rtl/>
          <w:lang w:bidi="fa-IR"/>
        </w:rPr>
        <w:t xml:space="preserve"> (</w:t>
      </w:r>
      <w:r w:rsidRPr="00837E69">
        <w:rPr>
          <w:rFonts w:cs="B Lotus" w:hint="cs"/>
          <w:sz w:val="28"/>
          <w:szCs w:val="28"/>
          <w:rtl/>
          <w:lang w:bidi="fa-IR"/>
        </w:rPr>
        <w:t>راس،1992؛ جمالفر، 1386). در نظریه راجرز، دو مفهوم ثبات خویشتن و هماهنگی خویشتن بیشتر از مفهوم خود</w:t>
      </w:r>
      <w:r w:rsidRPr="00837E69">
        <w:rPr>
          <w:rFonts w:cs="B Lotus"/>
          <w:sz w:val="28"/>
          <w:szCs w:val="28"/>
          <w:rtl/>
          <w:lang w:bidi="fa-IR"/>
        </w:rPr>
        <w:t xml:space="preserve"> </w:t>
      </w:r>
      <w:r w:rsidRPr="00837E69">
        <w:rPr>
          <w:rFonts w:cs="B Lotus" w:hint="cs"/>
          <w:sz w:val="28"/>
          <w:szCs w:val="28"/>
          <w:rtl/>
          <w:lang w:bidi="fa-IR"/>
        </w:rPr>
        <w:t>شکوفایی مورد توجه امور شخصیت قرارگرفته است. ثبات خویشتن عبارت است از نبود تعارض بین ادراکات مختلف از خویشتن. هماهنگی خویشتن هم یعنی تجانس؛</w:t>
      </w:r>
      <w:r w:rsidRPr="00837E69">
        <w:rPr>
          <w:rFonts w:cs="B Lotus"/>
          <w:sz w:val="28"/>
          <w:szCs w:val="28"/>
          <w:rtl/>
          <w:lang w:bidi="fa-IR"/>
        </w:rPr>
        <w:t xml:space="preserve"> </w:t>
      </w:r>
      <w:r w:rsidRPr="00837E69">
        <w:rPr>
          <w:rFonts w:cs="B Lotus" w:hint="cs"/>
          <w:sz w:val="28"/>
          <w:szCs w:val="28"/>
          <w:rtl/>
          <w:lang w:bidi="fa-IR"/>
        </w:rPr>
        <w:t>به عبارت دیگر، ثبات خویشتن یعنی فقدان تعارض بین ادراکات خویش و تجربه‌های واقعی زندگی. راجرز معتقد است که موجود زنده رفتارهایی را اختیار می‌کند که با ادراک او از خویشتن خود با ناهماهنگی مواجه می‌شود. اضطراب نتیجه ناهماهنگی و تعارض بین تجربه‌های واقعی و ادراک و پندار شخص از خویشتن است. موجود انسان همواره برای نگهداری و تداوم خود</w:t>
      </w:r>
      <w:r w:rsidRPr="00837E69">
        <w:rPr>
          <w:rFonts w:cs="B Lotus"/>
          <w:sz w:val="28"/>
          <w:szCs w:val="28"/>
          <w:rtl/>
          <w:lang w:bidi="fa-IR"/>
        </w:rPr>
        <w:t xml:space="preserve"> </w:t>
      </w:r>
      <w:r w:rsidRPr="00837E69">
        <w:rPr>
          <w:rFonts w:cs="B Lotus" w:hint="cs"/>
          <w:sz w:val="28"/>
          <w:szCs w:val="28"/>
          <w:rtl/>
          <w:lang w:bidi="fa-IR"/>
        </w:rPr>
        <w:t>پنداره خویش در تلاش است و اگر بین تجربه‌های زندگی و مفهومی که او از خویشتن دارد تضادی احساس کند، از خود واکنش دفاعی نشان می‌دهد (شاملو، 1388).</w:t>
      </w:r>
    </w:p>
    <w:p w:rsidR="00837E69" w:rsidRPr="00837E69" w:rsidRDefault="00837E69" w:rsidP="00837E69">
      <w:pPr>
        <w:numPr>
          <w:ilvl w:val="3"/>
          <w:numId w:val="12"/>
        </w:numPr>
        <w:tabs>
          <w:tab w:val="right" w:pos="-93"/>
          <w:tab w:val="left" w:pos="191"/>
        </w:tabs>
        <w:bidi/>
        <w:spacing w:before="100" w:beforeAutospacing="1" w:after="100" w:afterAutospacing="1" w:line="360" w:lineRule="auto"/>
        <w:ind w:left="49" w:firstLine="284"/>
        <w:jc w:val="both"/>
        <w:rPr>
          <w:rFonts w:cs="B Lotus"/>
          <w:b/>
          <w:bCs/>
          <w:sz w:val="28"/>
          <w:szCs w:val="28"/>
          <w:rtl/>
          <w:lang w:bidi="fa-IR"/>
        </w:rPr>
      </w:pPr>
      <w:r w:rsidRPr="00837E69">
        <w:rPr>
          <w:rFonts w:cs="B Lotus" w:hint="cs"/>
          <w:b/>
          <w:bCs/>
          <w:sz w:val="28"/>
          <w:szCs w:val="28"/>
          <w:rtl/>
          <w:lang w:bidi="fa-IR"/>
        </w:rPr>
        <w:t xml:space="preserve">دیدگاه‌های صفات </w:t>
      </w:r>
    </w:p>
    <w:p w:rsidR="00837E69" w:rsidRPr="00837E69" w:rsidRDefault="00837E69" w:rsidP="00837E69">
      <w:pPr>
        <w:tabs>
          <w:tab w:val="right" w:pos="-93"/>
          <w:tab w:val="left" w:pos="191"/>
        </w:tabs>
        <w:bidi/>
        <w:spacing w:after="0" w:line="360" w:lineRule="auto"/>
        <w:ind w:left="49" w:firstLine="284"/>
        <w:jc w:val="both"/>
        <w:rPr>
          <w:rFonts w:cs="B Lotus"/>
          <w:b/>
          <w:bCs/>
          <w:sz w:val="28"/>
          <w:szCs w:val="28"/>
          <w:rtl/>
          <w:lang w:bidi="fa-IR"/>
        </w:rPr>
      </w:pPr>
      <w:r w:rsidRPr="00837E69">
        <w:rPr>
          <w:rFonts w:cs="B Lotus" w:hint="cs"/>
          <w:sz w:val="28"/>
          <w:szCs w:val="28"/>
          <w:rtl/>
          <w:lang w:bidi="fa-IR"/>
        </w:rPr>
        <w:t>فرض اساسی دیدگاه صفات این است که انسان دارای آمادگی‌های گسترده‌ای است که صفات نام دارد و به طرق خاصی به محرک‌ها پاسخ می‌دهد؛</w:t>
      </w:r>
      <w:r w:rsidRPr="00837E69">
        <w:rPr>
          <w:rFonts w:cs="B Lotus"/>
          <w:sz w:val="28"/>
          <w:szCs w:val="28"/>
          <w:rtl/>
          <w:lang w:bidi="fa-IR"/>
        </w:rPr>
        <w:t xml:space="preserve"> </w:t>
      </w:r>
      <w:r w:rsidRPr="00837E69">
        <w:rPr>
          <w:rFonts w:cs="B Lotus" w:hint="cs"/>
          <w:sz w:val="28"/>
          <w:szCs w:val="28"/>
          <w:rtl/>
          <w:lang w:bidi="fa-IR"/>
        </w:rPr>
        <w:t xml:space="preserve">به عبارت دیگر انسان را می‌توان از نظر احتمال رفتار، احساسات و تفکر آن‌ها به طریقی خاص توصیف کرد. اگرچه نظریه‌پردازان صفات در مورد نحوه ایجاد صفاتی که شخصیت انسان را می‌سازد از یکدیگر متفاوت‌اند، همه آن‌ها در این امر توافق دارند که </w:t>
      </w:r>
      <w:r w:rsidRPr="00837E69">
        <w:rPr>
          <w:rFonts w:cs="B Lotus" w:hint="cs"/>
          <w:sz w:val="28"/>
          <w:szCs w:val="28"/>
          <w:rtl/>
          <w:lang w:bidi="fa-IR"/>
        </w:rPr>
        <w:lastRenderedPageBreak/>
        <w:t>صفات، عنصر اصلی شخصیت انسان را تشکیل می‌دهد. به علاوه نظریه‌پردازان صفات توافق دارند که رفتار انسان و شخصیت وی را می‌توان در یک سلسله‌مراتب سازمان‌دهی کرد</w:t>
      </w:r>
      <w:r w:rsidRPr="00837E69">
        <w:rPr>
          <w:rFonts w:cs="B Lotus"/>
          <w:sz w:val="28"/>
          <w:szCs w:val="28"/>
          <w:rtl/>
          <w:lang w:bidi="fa-IR"/>
        </w:rPr>
        <w:t xml:space="preserve"> </w:t>
      </w:r>
      <w:r w:rsidRPr="00837E69">
        <w:rPr>
          <w:rFonts w:cs="B Lotus" w:hint="cs"/>
          <w:sz w:val="28"/>
          <w:szCs w:val="28"/>
          <w:rtl/>
          <w:lang w:bidi="fa-IR"/>
        </w:rPr>
        <w:t>(پروین، 2001،</w:t>
      </w:r>
      <w:r w:rsidRPr="00837E69">
        <w:rPr>
          <w:rFonts w:cs="B Lotus"/>
          <w:sz w:val="28"/>
          <w:szCs w:val="28"/>
          <w:rtl/>
          <w:lang w:bidi="fa-IR"/>
        </w:rPr>
        <w:t xml:space="preserve"> </w:t>
      </w:r>
      <w:r w:rsidRPr="00837E69">
        <w:rPr>
          <w:rFonts w:cs="B Lotus" w:hint="cs"/>
          <w:sz w:val="28"/>
          <w:szCs w:val="28"/>
          <w:rtl/>
          <w:lang w:bidi="fa-IR"/>
        </w:rPr>
        <w:t>ترجمه جوادی و کدیور، 1386). در ادامه توصیفی از نظریه‌های صفات در شخصیت مانند نظریه آلپورت، آیزنک، کتل و مدل پنج عاملی شخصیت رابرت مک کری و پل کاستا داده شده است:</w:t>
      </w:r>
    </w:p>
    <w:p w:rsidR="00837E69" w:rsidRPr="00837E69" w:rsidRDefault="00837E69" w:rsidP="00837E69">
      <w:pPr>
        <w:pStyle w:val="a8"/>
        <w:numPr>
          <w:ilvl w:val="4"/>
          <w:numId w:val="13"/>
        </w:numPr>
        <w:tabs>
          <w:tab w:val="right" w:pos="-93"/>
          <w:tab w:val="left" w:pos="191"/>
        </w:tabs>
        <w:bidi/>
        <w:spacing w:before="100" w:beforeAutospacing="1" w:after="100" w:afterAutospacing="1" w:line="360" w:lineRule="auto"/>
        <w:ind w:left="49" w:firstLine="284"/>
        <w:jc w:val="both"/>
        <w:rPr>
          <w:rFonts w:cs="B Lotus"/>
          <w:b/>
          <w:bCs/>
          <w:sz w:val="28"/>
          <w:szCs w:val="28"/>
          <w:rtl/>
          <w:lang w:bidi="fa-IR"/>
        </w:rPr>
      </w:pPr>
      <w:r w:rsidRPr="00837E69">
        <w:rPr>
          <w:rFonts w:cs="B Lotus" w:hint="cs"/>
          <w:b/>
          <w:bCs/>
          <w:sz w:val="28"/>
          <w:szCs w:val="28"/>
          <w:rtl/>
          <w:lang w:bidi="fa-IR"/>
        </w:rPr>
        <w:t>نظریه گوردن آلپورت</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آلپورت شخصیت را آمادگی‌هایی برای پاسخ دادن به شیوه یکسان یا مشابه به محرک‌های مختلف در نظر داشت؛</w:t>
      </w:r>
      <w:r w:rsidRPr="00837E69">
        <w:rPr>
          <w:rFonts w:cs="B Lotus"/>
          <w:sz w:val="28"/>
          <w:szCs w:val="28"/>
          <w:rtl/>
          <w:lang w:bidi="fa-IR"/>
        </w:rPr>
        <w:t xml:space="preserve"> </w:t>
      </w:r>
      <w:r w:rsidRPr="00837E69">
        <w:rPr>
          <w:rFonts w:cs="B Lotus" w:hint="cs"/>
          <w:sz w:val="28"/>
          <w:szCs w:val="28"/>
          <w:rtl/>
          <w:lang w:bidi="fa-IR"/>
        </w:rPr>
        <w:t>به عبارت دیگر، صفات شیوه‌های باثبات و بادوام واکنش نشان دادن به محیط هستند</w:t>
      </w:r>
      <w:r w:rsidRPr="00837E69">
        <w:rPr>
          <w:rFonts w:cs="B Lotus"/>
          <w:sz w:val="28"/>
          <w:szCs w:val="28"/>
          <w:rtl/>
          <w:lang w:bidi="fa-IR"/>
        </w:rPr>
        <w:t xml:space="preserve"> </w:t>
      </w:r>
      <w:r w:rsidRPr="00837E69">
        <w:rPr>
          <w:rFonts w:cs="B Lotus" w:hint="cs"/>
          <w:sz w:val="28"/>
          <w:szCs w:val="28"/>
          <w:rtl/>
          <w:lang w:bidi="fa-IR"/>
        </w:rPr>
        <w:t>(شولتز، شولتز، 2005،</w:t>
      </w:r>
      <w:r w:rsidRPr="00837E69">
        <w:rPr>
          <w:rFonts w:cs="B Lotus"/>
          <w:sz w:val="28"/>
          <w:szCs w:val="28"/>
          <w:rtl/>
          <w:lang w:bidi="fa-IR"/>
        </w:rPr>
        <w:t xml:space="preserve"> </w:t>
      </w:r>
      <w:r w:rsidRPr="00837E69">
        <w:rPr>
          <w:rFonts w:cs="B Lotus" w:hint="cs"/>
          <w:sz w:val="28"/>
          <w:szCs w:val="28"/>
          <w:rtl/>
          <w:lang w:bidi="fa-IR"/>
        </w:rPr>
        <w:t>ترجمه، سید محمدی، 1392).</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آلپورت در فرهنگ کامل صفات خود، بیش از 4500 صفت شخصیتی را</w:t>
      </w:r>
      <w:r w:rsidRPr="00837E69">
        <w:rPr>
          <w:rFonts w:cs="B Lotus"/>
          <w:sz w:val="28"/>
          <w:szCs w:val="28"/>
          <w:rtl/>
          <w:lang w:bidi="fa-IR"/>
        </w:rPr>
        <w:t xml:space="preserve"> </w:t>
      </w:r>
      <w:r w:rsidRPr="00837E69">
        <w:rPr>
          <w:rFonts w:cs="B Lotus" w:hint="cs"/>
          <w:sz w:val="28"/>
          <w:szCs w:val="28"/>
          <w:rtl/>
          <w:lang w:bidi="fa-IR"/>
        </w:rPr>
        <w:t>بر می‌شمرد. او برای سامان دادن اصطلاحات مختلفی که برای توصیف شخصیت می‌شد، صفات شخصیتی را به سه دسته اصلی تقسیم کرد:</w:t>
      </w:r>
    </w:p>
    <w:p w:rsidR="00837E69" w:rsidRPr="00837E69" w:rsidRDefault="00837E69" w:rsidP="00837E69">
      <w:pPr>
        <w:numPr>
          <w:ilvl w:val="0"/>
          <w:numId w:val="7"/>
        </w:numPr>
        <w:tabs>
          <w:tab w:val="right" w:pos="-93"/>
          <w:tab w:val="left" w:pos="191"/>
        </w:tabs>
        <w:bidi/>
        <w:spacing w:after="0" w:line="360" w:lineRule="auto"/>
        <w:ind w:left="49" w:firstLine="284"/>
        <w:jc w:val="both"/>
        <w:rPr>
          <w:rFonts w:cs="B Lotus"/>
          <w:sz w:val="28"/>
          <w:szCs w:val="28"/>
          <w:lang w:bidi="fa-IR"/>
        </w:rPr>
      </w:pPr>
      <w:r w:rsidRPr="00837E69">
        <w:rPr>
          <w:rFonts w:cs="B Lotus" w:hint="cs"/>
          <w:b/>
          <w:bCs/>
          <w:sz w:val="28"/>
          <w:szCs w:val="28"/>
          <w:rtl/>
          <w:lang w:bidi="fa-IR"/>
        </w:rPr>
        <w:t>صفات اصلی:</w:t>
      </w:r>
      <w:r w:rsidRPr="00837E69">
        <w:rPr>
          <w:rFonts w:cs="B Lotus" w:hint="cs"/>
          <w:sz w:val="28"/>
          <w:szCs w:val="28"/>
          <w:rtl/>
          <w:lang w:bidi="fa-IR"/>
        </w:rPr>
        <w:t xml:space="preserve"> صفات اصلی از صفات دیگر قویی‌تر و غالب‌ترند. این صفات بر شخصیت آدم‌ها سایه می‌افکنند؛</w:t>
      </w:r>
      <w:r w:rsidRPr="00837E69">
        <w:rPr>
          <w:rFonts w:cs="B Lotus"/>
          <w:sz w:val="28"/>
          <w:szCs w:val="28"/>
          <w:rtl/>
          <w:lang w:bidi="fa-IR"/>
        </w:rPr>
        <w:t xml:space="preserve"> </w:t>
      </w:r>
      <w:r w:rsidRPr="00837E69">
        <w:rPr>
          <w:rFonts w:cs="B Lotus" w:hint="cs"/>
          <w:sz w:val="28"/>
          <w:szCs w:val="28"/>
          <w:rtl/>
          <w:lang w:bidi="fa-IR"/>
        </w:rPr>
        <w:t xml:space="preserve">اما به نظر الپورت، عده کمی از آدم‌ها عملاً واجد صفات اصلی هستند. </w:t>
      </w:r>
    </w:p>
    <w:p w:rsidR="00837E69" w:rsidRPr="00837E69" w:rsidRDefault="00837E69" w:rsidP="00837E69">
      <w:pPr>
        <w:numPr>
          <w:ilvl w:val="0"/>
          <w:numId w:val="7"/>
        </w:numPr>
        <w:tabs>
          <w:tab w:val="right" w:pos="-93"/>
          <w:tab w:val="left" w:pos="191"/>
        </w:tabs>
        <w:bidi/>
        <w:spacing w:after="0" w:line="360" w:lineRule="auto"/>
        <w:ind w:left="49" w:firstLine="284"/>
        <w:jc w:val="both"/>
        <w:rPr>
          <w:rFonts w:cs="B Lotus"/>
          <w:sz w:val="28"/>
          <w:szCs w:val="28"/>
          <w:lang w:bidi="fa-IR"/>
        </w:rPr>
      </w:pPr>
      <w:r w:rsidRPr="00837E69">
        <w:rPr>
          <w:rFonts w:cs="B Lotus" w:hint="cs"/>
          <w:b/>
          <w:bCs/>
          <w:sz w:val="28"/>
          <w:szCs w:val="28"/>
          <w:rtl/>
          <w:lang w:bidi="fa-IR"/>
        </w:rPr>
        <w:t>صفات مرکزی</w:t>
      </w:r>
      <w:r w:rsidRPr="00837E69">
        <w:rPr>
          <w:rFonts w:cs="B Lotus" w:hint="cs"/>
          <w:sz w:val="28"/>
          <w:szCs w:val="28"/>
          <w:rtl/>
          <w:lang w:bidi="fa-IR"/>
        </w:rPr>
        <w:t>: این صفات نیز کم هستند. آلپورت معتقد بود مردم 6 تا 12 صفت مرکزی دارند. مثلاً شخص می‌تواند آدم مهربان، شوخ‌طبع، شلخته یا حسرت‌خوری باشد.</w:t>
      </w:r>
    </w:p>
    <w:p w:rsidR="00837E69" w:rsidRPr="00837E69" w:rsidRDefault="00837E69" w:rsidP="00837E69">
      <w:pPr>
        <w:numPr>
          <w:ilvl w:val="0"/>
          <w:numId w:val="9"/>
        </w:numPr>
        <w:tabs>
          <w:tab w:val="right" w:pos="-93"/>
          <w:tab w:val="left" w:pos="191"/>
        </w:tabs>
        <w:bidi/>
        <w:spacing w:after="0" w:line="360" w:lineRule="auto"/>
        <w:ind w:left="49" w:firstLine="284"/>
        <w:jc w:val="both"/>
        <w:rPr>
          <w:rFonts w:cs="B Lotus"/>
          <w:sz w:val="28"/>
          <w:szCs w:val="28"/>
          <w:lang w:bidi="fa-IR"/>
        </w:rPr>
      </w:pPr>
      <w:r w:rsidRPr="00837E69">
        <w:rPr>
          <w:rFonts w:cs="B Lotus" w:hint="cs"/>
          <w:b/>
          <w:bCs/>
          <w:sz w:val="28"/>
          <w:szCs w:val="28"/>
          <w:rtl/>
          <w:lang w:bidi="fa-IR"/>
        </w:rPr>
        <w:t>صفات ثانویه:</w:t>
      </w:r>
      <w:r w:rsidRPr="00837E69">
        <w:rPr>
          <w:rFonts w:cs="B Lotus" w:hint="cs"/>
          <w:sz w:val="28"/>
          <w:szCs w:val="28"/>
          <w:rtl/>
          <w:lang w:bidi="fa-IR"/>
        </w:rPr>
        <w:t xml:space="preserve"> صفات ثانویه هم تعداد معینی دارند ولی در شناخت شخصیت، از همه کم اهمیت‌ترند. این صفات، نگرش‌ها و ترجیحات خاصی مثل سلایق غذایی یا موسیقایی را پوشش می‌دهند</w:t>
      </w:r>
      <w:r w:rsidRPr="00837E69">
        <w:rPr>
          <w:rFonts w:cs="B Lotus"/>
          <w:sz w:val="28"/>
          <w:szCs w:val="28"/>
          <w:rtl/>
          <w:lang w:bidi="fa-IR"/>
        </w:rPr>
        <w:t xml:space="preserve"> (</w:t>
      </w:r>
      <w:r w:rsidRPr="00837E69">
        <w:rPr>
          <w:rFonts w:cs="B Lotus" w:hint="cs"/>
          <w:sz w:val="28"/>
          <w:szCs w:val="28"/>
          <w:rtl/>
          <w:lang w:bidi="fa-IR"/>
        </w:rPr>
        <w:t>سانتراک، 2004، ترجمه فیروز بخت، 1383).</w:t>
      </w:r>
    </w:p>
    <w:p w:rsidR="00837E69" w:rsidRPr="00837E69" w:rsidRDefault="00837E69" w:rsidP="00837E69">
      <w:pPr>
        <w:pStyle w:val="a8"/>
        <w:numPr>
          <w:ilvl w:val="4"/>
          <w:numId w:val="13"/>
        </w:numPr>
        <w:tabs>
          <w:tab w:val="right" w:pos="-93"/>
          <w:tab w:val="left" w:pos="191"/>
        </w:tabs>
        <w:bidi/>
        <w:spacing w:before="100" w:beforeAutospacing="1" w:after="100" w:afterAutospacing="1" w:line="360" w:lineRule="auto"/>
        <w:ind w:left="49" w:firstLine="284"/>
        <w:jc w:val="both"/>
        <w:rPr>
          <w:rFonts w:cs="B Lotus"/>
          <w:sz w:val="28"/>
          <w:szCs w:val="28"/>
          <w:lang w:bidi="fa-IR"/>
        </w:rPr>
      </w:pPr>
      <w:r w:rsidRPr="00837E69">
        <w:rPr>
          <w:rFonts w:cs="B Lotus" w:hint="cs"/>
          <w:b/>
          <w:bCs/>
          <w:sz w:val="28"/>
          <w:szCs w:val="28"/>
          <w:rtl/>
          <w:lang w:bidi="fa-IR"/>
        </w:rPr>
        <w:t>نظریه ریموند کتل</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کتل صفات را به صورت گرایش‌های نسبتاً دایمی واکنش نشان دادن که واحدهای ساختاری بنیادی شخصیت هستند، تعریف کرد. او صفات را به چند طریق طبقه‌بندی کرد</w:t>
      </w:r>
      <w:r w:rsidRPr="00837E69">
        <w:rPr>
          <w:rFonts w:cs="B Lotus"/>
          <w:sz w:val="28"/>
          <w:szCs w:val="28"/>
          <w:lang w:bidi="fa-IR"/>
        </w:rPr>
        <w:t>:</w:t>
      </w:r>
      <w:r w:rsidRPr="00837E69">
        <w:rPr>
          <w:rFonts w:cs="B Lotus" w:hint="cs"/>
          <w:sz w:val="28"/>
          <w:szCs w:val="28"/>
          <w:rtl/>
          <w:lang w:bidi="fa-IR"/>
        </w:rPr>
        <w:t xml:space="preserve"> صفات مشترک و صفات منحصربه‌فرد؛ صفات توانشی، خلقی و پویشی؛ صفات سطحی و عمقی؛ صفات سرشتی و صفات محیط ساخته</w:t>
      </w:r>
      <w:r w:rsidRPr="00837E69">
        <w:rPr>
          <w:rFonts w:cs="B Lotus"/>
          <w:sz w:val="28"/>
          <w:szCs w:val="28"/>
          <w:rtl/>
          <w:lang w:bidi="fa-IR"/>
        </w:rPr>
        <w:t xml:space="preserve"> </w:t>
      </w:r>
      <w:r w:rsidRPr="00837E69">
        <w:rPr>
          <w:rFonts w:cs="B Lotus" w:hint="cs"/>
          <w:sz w:val="28"/>
          <w:szCs w:val="28"/>
          <w:rtl/>
          <w:lang w:bidi="fa-IR"/>
        </w:rPr>
        <w:t>(شولتز، شولتز، 2005، ترجمه سید محمدی، 1392).</w:t>
      </w:r>
    </w:p>
    <w:p w:rsidR="00837E69" w:rsidRPr="00837E69" w:rsidRDefault="00837E69" w:rsidP="00837E69">
      <w:pPr>
        <w:tabs>
          <w:tab w:val="right" w:pos="-93"/>
          <w:tab w:val="left" w:pos="191"/>
        </w:tabs>
        <w:bidi/>
        <w:spacing w:after="0" w:line="360" w:lineRule="auto"/>
        <w:ind w:left="49" w:firstLine="284"/>
        <w:jc w:val="both"/>
        <w:rPr>
          <w:rFonts w:cs="B Lotus"/>
          <w:sz w:val="28"/>
          <w:szCs w:val="28"/>
          <w:lang w:bidi="fa-IR"/>
        </w:rPr>
      </w:pPr>
      <w:r w:rsidRPr="00837E69">
        <w:rPr>
          <w:rFonts w:cs="B Lotus" w:hint="cs"/>
          <w:b/>
          <w:bCs/>
          <w:sz w:val="28"/>
          <w:szCs w:val="28"/>
          <w:rtl/>
          <w:lang w:bidi="fa-IR"/>
        </w:rPr>
        <w:lastRenderedPageBreak/>
        <w:t xml:space="preserve">صفات مشترک و منحصر به فرد: </w:t>
      </w:r>
      <w:r w:rsidRPr="00837E69">
        <w:rPr>
          <w:rFonts w:cs="B Lotus" w:hint="cs"/>
          <w:sz w:val="28"/>
          <w:szCs w:val="28"/>
          <w:rtl/>
          <w:lang w:bidi="fa-IR"/>
        </w:rPr>
        <w:t>صفت مشترک</w:t>
      </w:r>
      <w:r w:rsidRPr="00837E69">
        <w:rPr>
          <w:rFonts w:cs="B Lotus"/>
          <w:sz w:val="28"/>
          <w:szCs w:val="28"/>
          <w:vertAlign w:val="superscript"/>
          <w:rtl/>
          <w:lang w:bidi="fa-IR"/>
        </w:rPr>
        <w:footnoteReference w:id="7"/>
      </w:r>
      <w:r w:rsidRPr="00837E69">
        <w:rPr>
          <w:rFonts w:cs="B Lotus" w:hint="cs"/>
          <w:sz w:val="28"/>
          <w:szCs w:val="28"/>
          <w:rtl/>
          <w:lang w:bidi="fa-IR"/>
        </w:rPr>
        <w:t>، صفتی است که هر کس تا اندازه‌ای از آن برخوردار است. هوش، برون‌گرایی</w:t>
      </w:r>
      <w:r w:rsidRPr="00837E69">
        <w:rPr>
          <w:rFonts w:cs="B Lotus"/>
          <w:sz w:val="28"/>
          <w:szCs w:val="28"/>
          <w:rtl/>
          <w:lang w:bidi="fa-IR"/>
        </w:rPr>
        <w:t xml:space="preserve"> </w:t>
      </w:r>
      <w:r w:rsidRPr="00837E69">
        <w:rPr>
          <w:rFonts w:cs="B Lotus" w:hint="cs"/>
          <w:sz w:val="28"/>
          <w:szCs w:val="28"/>
          <w:rtl/>
          <w:lang w:bidi="fa-IR"/>
        </w:rPr>
        <w:t>و معاشرتی بودن نمونه‌هایی از صفات مشترک هستند. هرکسی از این صفات برخوردار است ولی برخی افراد بیشتر از دیگران از آن‌ها برخوردارند. صفات منحصربه‌فرد</w:t>
      </w:r>
      <w:r w:rsidRPr="00837E69">
        <w:rPr>
          <w:rFonts w:cs="B Lotus"/>
          <w:sz w:val="28"/>
          <w:szCs w:val="28"/>
          <w:vertAlign w:val="superscript"/>
          <w:rtl/>
          <w:lang w:bidi="fa-IR"/>
        </w:rPr>
        <w:footnoteReference w:id="8"/>
      </w:r>
      <w:r w:rsidRPr="00837E69">
        <w:rPr>
          <w:rFonts w:cs="B Lotus" w:hint="cs"/>
          <w:sz w:val="28"/>
          <w:szCs w:val="28"/>
          <w:rtl/>
          <w:lang w:bidi="fa-IR"/>
        </w:rPr>
        <w:t xml:space="preserve"> یعنی آن جنبه‌های شخصیت که تعداد معدودی از افراد دیگر در آن سهیم هستند</w:t>
      </w:r>
      <w:r w:rsidRPr="00837E69">
        <w:rPr>
          <w:rFonts w:cs="B Lotus"/>
          <w:sz w:val="28"/>
          <w:szCs w:val="28"/>
          <w:rtl/>
          <w:lang w:bidi="fa-IR"/>
        </w:rPr>
        <w:t xml:space="preserve"> </w:t>
      </w:r>
      <w:r w:rsidRPr="00837E69">
        <w:rPr>
          <w:rFonts w:cs="B Lotus" w:hint="cs"/>
          <w:sz w:val="28"/>
          <w:szCs w:val="28"/>
          <w:rtl/>
          <w:lang w:bidi="fa-IR"/>
        </w:rPr>
        <w:t>(شولتز، شولتز، 2005، ترجمه سید محمدی، 1392).</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b/>
          <w:bCs/>
          <w:sz w:val="28"/>
          <w:szCs w:val="28"/>
          <w:rtl/>
          <w:lang w:bidi="fa-IR"/>
        </w:rPr>
        <w:t>صفات توانشی، خلقی و پویشی:</w:t>
      </w:r>
      <w:r w:rsidRPr="00837E69">
        <w:rPr>
          <w:rFonts w:cs="B Lotus" w:hint="cs"/>
          <w:sz w:val="28"/>
          <w:szCs w:val="28"/>
          <w:rtl/>
          <w:lang w:bidi="fa-IR"/>
        </w:rPr>
        <w:t xml:space="preserve"> صفات توانشی</w:t>
      </w:r>
      <w:r w:rsidRPr="00837E69">
        <w:rPr>
          <w:rFonts w:cs="B Lotus"/>
          <w:sz w:val="28"/>
          <w:szCs w:val="28"/>
          <w:vertAlign w:val="superscript"/>
          <w:rtl/>
          <w:lang w:bidi="fa-IR"/>
        </w:rPr>
        <w:footnoteReference w:id="9"/>
      </w:r>
      <w:r w:rsidRPr="00837E69">
        <w:rPr>
          <w:rFonts w:cs="B Lotus" w:hint="cs"/>
          <w:sz w:val="28"/>
          <w:szCs w:val="28"/>
          <w:rtl/>
          <w:lang w:bidi="fa-IR"/>
        </w:rPr>
        <w:t xml:space="preserve"> به مهار توانایی‌هایی مربوط است که موجب کنش موثر فرد می‌شود. هوش می‌تواند نمونه‌ای از صفت توانشی باشد. صفات خلقی</w:t>
      </w:r>
      <w:r w:rsidRPr="00837E69">
        <w:rPr>
          <w:rFonts w:cs="B Lotus"/>
          <w:sz w:val="28"/>
          <w:szCs w:val="28"/>
          <w:vertAlign w:val="superscript"/>
          <w:rtl/>
          <w:lang w:bidi="fa-IR"/>
        </w:rPr>
        <w:footnoteReference w:id="10"/>
      </w:r>
      <w:r w:rsidRPr="00837E69">
        <w:rPr>
          <w:rFonts w:cs="B Lotus" w:hint="cs"/>
          <w:sz w:val="28"/>
          <w:szCs w:val="28"/>
          <w:rtl/>
          <w:lang w:bidi="fa-IR"/>
        </w:rPr>
        <w:t xml:space="preserve"> به زندگی هیجانی فرد و سبک رفتاری او مربوط است. صفات پویشی</w:t>
      </w:r>
      <w:r w:rsidRPr="00837E69">
        <w:rPr>
          <w:rFonts w:cs="B Lotus"/>
          <w:sz w:val="28"/>
          <w:szCs w:val="28"/>
          <w:vertAlign w:val="superscript"/>
          <w:rtl/>
          <w:lang w:bidi="fa-IR"/>
        </w:rPr>
        <w:footnoteReference w:id="11"/>
      </w:r>
      <w:r w:rsidRPr="00837E69">
        <w:rPr>
          <w:rFonts w:cs="B Lotus" w:hint="cs"/>
          <w:sz w:val="28"/>
          <w:szCs w:val="28"/>
          <w:rtl/>
          <w:lang w:bidi="fa-IR"/>
        </w:rPr>
        <w:t xml:space="preserve"> به کوشش و انگیزش زندگی فرد و نوع اهدافی که برای فرد مهم است، مربوط می‌شود. صفات توانشی، خلقی و پویشی به عنوان پایدارترین عناصر شخصیت شناخته‌شده‌اند</w:t>
      </w:r>
      <w:r w:rsidRPr="00837E69">
        <w:rPr>
          <w:rFonts w:cs="B Lotus"/>
          <w:sz w:val="28"/>
          <w:szCs w:val="28"/>
          <w:rtl/>
          <w:lang w:bidi="fa-IR"/>
        </w:rPr>
        <w:t xml:space="preserve"> </w:t>
      </w:r>
      <w:r w:rsidRPr="00837E69">
        <w:rPr>
          <w:rFonts w:cs="B Lotus" w:hint="cs"/>
          <w:sz w:val="28"/>
          <w:szCs w:val="28"/>
          <w:rtl/>
          <w:lang w:bidi="fa-IR"/>
        </w:rPr>
        <w:t>(پروین، 2001، ترجمه جوادی و کدیور، 1386).</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b/>
          <w:bCs/>
          <w:sz w:val="28"/>
          <w:szCs w:val="28"/>
          <w:rtl/>
          <w:lang w:bidi="fa-IR"/>
        </w:rPr>
        <w:t>صفات سطحی و عمقی:</w:t>
      </w:r>
      <w:r w:rsidRPr="00837E69">
        <w:rPr>
          <w:rFonts w:cs="B Lotus" w:hint="cs"/>
          <w:sz w:val="28"/>
          <w:szCs w:val="28"/>
          <w:rtl/>
          <w:lang w:bidi="fa-IR"/>
        </w:rPr>
        <w:t xml:space="preserve"> صفات سطحی</w:t>
      </w:r>
      <w:r w:rsidRPr="00837E69">
        <w:rPr>
          <w:rFonts w:cs="B Lotus"/>
          <w:sz w:val="28"/>
          <w:szCs w:val="28"/>
          <w:vertAlign w:val="superscript"/>
          <w:rtl/>
          <w:lang w:bidi="fa-IR"/>
        </w:rPr>
        <w:footnoteReference w:id="12"/>
      </w:r>
      <w:r w:rsidRPr="00837E69">
        <w:rPr>
          <w:rFonts w:cs="B Lotus" w:hint="cs"/>
          <w:sz w:val="28"/>
          <w:szCs w:val="28"/>
          <w:rtl/>
          <w:lang w:bidi="fa-IR"/>
        </w:rPr>
        <w:t xml:space="preserve"> ویژگی‌های شخصیتی هستند که با یکدیگر همبستگی دارند ولی یک عامل را تشکیل نمی‌دهند زیرا منبع واحدی آن‌ها را تأمین نمی‌کند. برای مثال، چند تا عنصر رفتاری مانند اضطراب، تردید</w:t>
      </w:r>
      <w:r w:rsidRPr="00837E69">
        <w:rPr>
          <w:rFonts w:cs="B Lotus"/>
          <w:sz w:val="28"/>
          <w:szCs w:val="28"/>
          <w:rtl/>
          <w:lang w:bidi="fa-IR"/>
        </w:rPr>
        <w:t xml:space="preserve"> </w:t>
      </w:r>
      <w:r w:rsidRPr="00837E69">
        <w:rPr>
          <w:rFonts w:cs="B Lotus" w:hint="cs"/>
          <w:sz w:val="28"/>
          <w:szCs w:val="28"/>
          <w:rtl/>
          <w:lang w:bidi="fa-IR"/>
        </w:rPr>
        <w:t>و ترس غیرمنطقی باهم ترکیب می‌شوند تا صفت سطحی به نام روان رنجور</w:t>
      </w:r>
      <w:r w:rsidRPr="00837E69">
        <w:rPr>
          <w:rFonts w:cs="B Lotus"/>
          <w:sz w:val="28"/>
          <w:szCs w:val="28"/>
          <w:rtl/>
          <w:lang w:bidi="fa-IR"/>
        </w:rPr>
        <w:t xml:space="preserve"> </w:t>
      </w:r>
      <w:r w:rsidRPr="00837E69">
        <w:rPr>
          <w:rFonts w:cs="B Lotus" w:hint="cs"/>
          <w:sz w:val="28"/>
          <w:szCs w:val="28"/>
          <w:rtl/>
          <w:lang w:bidi="fa-IR"/>
        </w:rPr>
        <w:t>خویی را تشکیل دهند (شولتز، شولتز، 2005، ترجمه سید محمدی، 1392)</w:t>
      </w:r>
      <w:r w:rsidRPr="00837E69">
        <w:rPr>
          <w:rFonts w:cs="B Lotus"/>
          <w:sz w:val="28"/>
          <w:szCs w:val="28"/>
          <w:rtl/>
          <w:lang w:bidi="fa-IR"/>
        </w:rPr>
        <w:t xml:space="preserve">. </w:t>
      </w:r>
      <w:r w:rsidRPr="00837E69">
        <w:rPr>
          <w:rFonts w:cs="B Lotus" w:hint="cs"/>
          <w:sz w:val="28"/>
          <w:szCs w:val="28"/>
          <w:rtl/>
          <w:lang w:bidi="fa-IR"/>
        </w:rPr>
        <w:t>صفات عمقی</w:t>
      </w:r>
      <w:r w:rsidRPr="00837E69">
        <w:rPr>
          <w:rFonts w:cs="B Lotus"/>
          <w:sz w:val="28"/>
          <w:szCs w:val="28"/>
          <w:vertAlign w:val="superscript"/>
          <w:rtl/>
          <w:lang w:bidi="fa-IR"/>
        </w:rPr>
        <w:footnoteReference w:id="13"/>
      </w:r>
      <w:r w:rsidRPr="00837E69">
        <w:rPr>
          <w:rFonts w:cs="B Lotus" w:hint="cs"/>
          <w:sz w:val="28"/>
          <w:szCs w:val="28"/>
          <w:rtl/>
          <w:lang w:bidi="fa-IR"/>
        </w:rPr>
        <w:t>، بیانگر ارتباط و پیوند بین رفتارهایی است که باهم تغییر می‌کنند تا یک بعد واحد و مستقل شخصیت را به وجود آورند</w:t>
      </w:r>
      <w:r w:rsidRPr="00837E69">
        <w:rPr>
          <w:rFonts w:cs="B Lotus"/>
          <w:sz w:val="28"/>
          <w:szCs w:val="28"/>
          <w:rtl/>
          <w:lang w:bidi="fa-IR"/>
        </w:rPr>
        <w:t xml:space="preserve"> </w:t>
      </w:r>
      <w:r w:rsidRPr="00837E69">
        <w:rPr>
          <w:rFonts w:cs="B Lotus" w:hint="cs"/>
          <w:sz w:val="28"/>
          <w:szCs w:val="28"/>
          <w:rtl/>
          <w:lang w:bidi="fa-IR"/>
        </w:rPr>
        <w:t>(پروین، 2001، ترجمه جوادی و کدیور، 1386).</w:t>
      </w:r>
    </w:p>
    <w:p w:rsidR="00837E69" w:rsidRPr="00837E69" w:rsidRDefault="00837E69" w:rsidP="00837E69">
      <w:pPr>
        <w:tabs>
          <w:tab w:val="right" w:pos="-93"/>
          <w:tab w:val="left" w:pos="191"/>
        </w:tabs>
        <w:bidi/>
        <w:spacing w:after="0" w:line="360" w:lineRule="auto"/>
        <w:ind w:left="49" w:firstLine="284"/>
        <w:jc w:val="both"/>
        <w:rPr>
          <w:rFonts w:cs="B Lotus"/>
          <w:sz w:val="28"/>
          <w:szCs w:val="28"/>
          <w:lang w:bidi="fa-IR"/>
        </w:rPr>
      </w:pPr>
      <w:r w:rsidRPr="00837E69">
        <w:rPr>
          <w:rFonts w:cs="B Lotus" w:hint="cs"/>
          <w:b/>
          <w:bCs/>
          <w:sz w:val="28"/>
          <w:szCs w:val="28"/>
          <w:rtl/>
          <w:lang w:bidi="fa-IR"/>
        </w:rPr>
        <w:t xml:space="preserve">صفات سرشتی و صفات محیط ساخته: </w:t>
      </w:r>
      <w:r w:rsidRPr="00837E69">
        <w:rPr>
          <w:rFonts w:cs="B Lotus" w:hint="cs"/>
          <w:sz w:val="28"/>
          <w:szCs w:val="28"/>
          <w:rtl/>
          <w:lang w:bidi="fa-IR"/>
        </w:rPr>
        <w:t>صفات عمقی بر</w:t>
      </w:r>
      <w:r w:rsidRPr="00837E69">
        <w:rPr>
          <w:rFonts w:cs="B Lotus"/>
          <w:sz w:val="28"/>
          <w:szCs w:val="28"/>
          <w:rtl/>
          <w:lang w:bidi="fa-IR"/>
        </w:rPr>
        <w:t xml:space="preserve"> </w:t>
      </w:r>
      <w:r w:rsidRPr="00837E69">
        <w:rPr>
          <w:rFonts w:cs="B Lotus" w:hint="cs"/>
          <w:sz w:val="28"/>
          <w:szCs w:val="28"/>
          <w:rtl/>
          <w:lang w:bidi="fa-IR"/>
        </w:rPr>
        <w:t>اساس منشأ آن‌ها به صورت صفات سرشتی</w:t>
      </w:r>
      <w:r w:rsidRPr="00837E69">
        <w:rPr>
          <w:rFonts w:cs="B Lotus"/>
          <w:sz w:val="28"/>
          <w:szCs w:val="28"/>
          <w:vertAlign w:val="superscript"/>
          <w:rtl/>
          <w:lang w:bidi="fa-IR"/>
        </w:rPr>
        <w:footnoteReference w:id="14"/>
      </w:r>
      <w:r w:rsidRPr="00837E69">
        <w:rPr>
          <w:rFonts w:cs="B Lotus" w:hint="cs"/>
          <w:sz w:val="28"/>
          <w:szCs w:val="28"/>
          <w:rtl/>
          <w:lang w:bidi="fa-IR"/>
        </w:rPr>
        <w:t xml:space="preserve"> یا صفات محیط ساخته طبقه‌بندی می‌شوند. صفات سرشتی از شرایط زیستی ناشی می‌شوند ولی لزوماً فطری نیستند. صفات محیط ساخته</w:t>
      </w:r>
      <w:r w:rsidRPr="00837E69">
        <w:rPr>
          <w:rFonts w:cs="B Lotus"/>
          <w:sz w:val="28"/>
          <w:szCs w:val="28"/>
          <w:vertAlign w:val="superscript"/>
          <w:rtl/>
          <w:lang w:bidi="fa-IR"/>
        </w:rPr>
        <w:footnoteReference w:id="15"/>
      </w:r>
      <w:r w:rsidRPr="00837E69">
        <w:rPr>
          <w:rFonts w:cs="B Lotus" w:hint="cs"/>
          <w:sz w:val="28"/>
          <w:szCs w:val="28"/>
          <w:rtl/>
          <w:lang w:bidi="fa-IR"/>
        </w:rPr>
        <w:t xml:space="preserve"> از تأثیرات موجود در محیط اجتماعی و مادی حاصل می‌شوند. این صفات ویژگی‌ها و رفتارهای آموخته‌شده‌ای هستند که به شخصیت حالت می‌دهند</w:t>
      </w:r>
      <w:r w:rsidRPr="00837E69">
        <w:rPr>
          <w:rFonts w:cs="B Lotus"/>
          <w:sz w:val="28"/>
          <w:szCs w:val="28"/>
          <w:rtl/>
          <w:lang w:bidi="fa-IR"/>
        </w:rPr>
        <w:t xml:space="preserve"> </w:t>
      </w:r>
      <w:r w:rsidRPr="00837E69">
        <w:rPr>
          <w:rFonts w:cs="B Lotus" w:hint="cs"/>
          <w:sz w:val="28"/>
          <w:szCs w:val="28"/>
          <w:rtl/>
          <w:lang w:bidi="fa-IR"/>
        </w:rPr>
        <w:t>(شولتز، شولتز، 2005، ترجمه سید محمدی، 1392).</w:t>
      </w:r>
    </w:p>
    <w:p w:rsidR="00837E69" w:rsidRPr="00837E69" w:rsidRDefault="00837E69" w:rsidP="00837E69">
      <w:pPr>
        <w:numPr>
          <w:ilvl w:val="4"/>
          <w:numId w:val="13"/>
        </w:numPr>
        <w:tabs>
          <w:tab w:val="right" w:pos="-93"/>
          <w:tab w:val="left" w:pos="191"/>
        </w:tabs>
        <w:bidi/>
        <w:spacing w:before="100" w:beforeAutospacing="1" w:after="100" w:afterAutospacing="1" w:line="360" w:lineRule="auto"/>
        <w:ind w:left="49" w:firstLine="284"/>
        <w:contextualSpacing/>
        <w:jc w:val="both"/>
        <w:rPr>
          <w:rFonts w:cs="B Lotus"/>
          <w:b/>
          <w:bCs/>
          <w:sz w:val="28"/>
          <w:szCs w:val="28"/>
          <w:lang w:bidi="fa-IR"/>
        </w:rPr>
      </w:pPr>
      <w:r w:rsidRPr="00837E69">
        <w:rPr>
          <w:rFonts w:cs="B Lotus" w:hint="cs"/>
          <w:b/>
          <w:bCs/>
          <w:sz w:val="28"/>
          <w:szCs w:val="28"/>
          <w:rtl/>
          <w:lang w:bidi="fa-IR"/>
        </w:rPr>
        <w:lastRenderedPageBreak/>
        <w:t>نظریه سه عاملی هانس آیزنک</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آیزنک</w:t>
      </w:r>
      <w:r w:rsidRPr="00837E69">
        <w:rPr>
          <w:rFonts w:cs="B Lotus"/>
          <w:sz w:val="28"/>
          <w:szCs w:val="28"/>
          <w:rtl/>
          <w:lang w:bidi="fa-IR"/>
        </w:rPr>
        <w:t xml:space="preserve"> </w:t>
      </w:r>
      <w:r w:rsidRPr="00837E69">
        <w:rPr>
          <w:rFonts w:cs="B Lotus" w:hint="cs"/>
          <w:sz w:val="28"/>
          <w:szCs w:val="28"/>
          <w:rtl/>
          <w:lang w:bidi="fa-IR"/>
        </w:rPr>
        <w:t>معتقد</w:t>
      </w:r>
      <w:r w:rsidRPr="00837E69">
        <w:rPr>
          <w:rFonts w:cs="B Lotus"/>
          <w:sz w:val="28"/>
          <w:szCs w:val="28"/>
          <w:rtl/>
          <w:lang w:bidi="fa-IR"/>
        </w:rPr>
        <w:t xml:space="preserve"> </w:t>
      </w:r>
      <w:r w:rsidRPr="00837E69">
        <w:rPr>
          <w:rFonts w:cs="B Lotus" w:hint="cs"/>
          <w:sz w:val="28"/>
          <w:szCs w:val="28"/>
          <w:rtl/>
          <w:lang w:bidi="fa-IR"/>
        </w:rPr>
        <w:t>است</w:t>
      </w:r>
      <w:r w:rsidRPr="00837E69">
        <w:rPr>
          <w:rFonts w:cs="B Lotus"/>
          <w:sz w:val="28"/>
          <w:szCs w:val="28"/>
          <w:rtl/>
          <w:lang w:bidi="fa-IR"/>
        </w:rPr>
        <w:t xml:space="preserve"> </w:t>
      </w:r>
      <w:r w:rsidRPr="00837E69">
        <w:rPr>
          <w:rFonts w:cs="B Lotus" w:hint="cs"/>
          <w:sz w:val="28"/>
          <w:szCs w:val="28"/>
          <w:rtl/>
          <w:lang w:bidi="fa-IR"/>
        </w:rPr>
        <w:t>که</w:t>
      </w:r>
      <w:r w:rsidRPr="00837E69">
        <w:rPr>
          <w:rFonts w:cs="B Lotus"/>
          <w:sz w:val="28"/>
          <w:szCs w:val="28"/>
          <w:rtl/>
          <w:lang w:bidi="fa-IR"/>
        </w:rPr>
        <w:t xml:space="preserve"> </w:t>
      </w:r>
      <w:r w:rsidRPr="00837E69">
        <w:rPr>
          <w:rFonts w:cs="B Lotus" w:hint="cs"/>
          <w:sz w:val="28"/>
          <w:szCs w:val="28"/>
          <w:rtl/>
          <w:lang w:bidi="fa-IR"/>
        </w:rPr>
        <w:t>شخصیت</w:t>
      </w:r>
      <w:r w:rsidRPr="00837E69">
        <w:rPr>
          <w:rFonts w:cs="B Lotus"/>
          <w:sz w:val="28"/>
          <w:szCs w:val="28"/>
          <w:rtl/>
          <w:lang w:bidi="fa-IR"/>
        </w:rPr>
        <w:t xml:space="preserve"> </w:t>
      </w:r>
      <w:r w:rsidRPr="00837E69">
        <w:rPr>
          <w:rFonts w:cs="B Lotus" w:hint="cs"/>
          <w:sz w:val="28"/>
          <w:szCs w:val="28"/>
          <w:rtl/>
          <w:lang w:bidi="fa-IR"/>
        </w:rPr>
        <w:t>به</w:t>
      </w:r>
      <w:r w:rsidRPr="00837E69">
        <w:rPr>
          <w:rFonts w:cs="B Lotus"/>
          <w:sz w:val="28"/>
          <w:szCs w:val="28"/>
          <w:rtl/>
          <w:lang w:bidi="fa-IR"/>
        </w:rPr>
        <w:t xml:space="preserve"> </w:t>
      </w:r>
      <w:r w:rsidRPr="00837E69">
        <w:rPr>
          <w:rFonts w:cs="B Lotus" w:hint="cs"/>
          <w:sz w:val="28"/>
          <w:szCs w:val="28"/>
          <w:rtl/>
          <w:lang w:bidi="fa-IR"/>
        </w:rPr>
        <w:t>صورت</w:t>
      </w:r>
      <w:r w:rsidRPr="00837E69">
        <w:rPr>
          <w:rFonts w:cs="B Lotus"/>
          <w:sz w:val="28"/>
          <w:szCs w:val="28"/>
          <w:rtl/>
          <w:lang w:bidi="fa-IR"/>
        </w:rPr>
        <w:t xml:space="preserve"> </w:t>
      </w:r>
      <w:r w:rsidRPr="00837E69">
        <w:rPr>
          <w:rFonts w:cs="B Lotus" w:hint="cs"/>
          <w:sz w:val="28"/>
          <w:szCs w:val="28"/>
          <w:rtl/>
          <w:lang w:bidi="fa-IR"/>
        </w:rPr>
        <w:t>سلسله</w:t>
      </w:r>
      <w:r w:rsidRPr="00837E69">
        <w:rPr>
          <w:rFonts w:cs="B Lotus"/>
          <w:sz w:val="28"/>
          <w:szCs w:val="28"/>
          <w:rtl/>
          <w:lang w:bidi="fa-IR"/>
        </w:rPr>
        <w:t xml:space="preserve"> </w:t>
      </w:r>
      <w:r w:rsidRPr="00837E69">
        <w:rPr>
          <w:rFonts w:cs="B Lotus" w:hint="cs"/>
          <w:sz w:val="28"/>
          <w:szCs w:val="28"/>
          <w:rtl/>
          <w:lang w:bidi="fa-IR"/>
        </w:rPr>
        <w:t>مرتبه‌ای</w:t>
      </w:r>
      <w:r w:rsidRPr="00837E69">
        <w:rPr>
          <w:rFonts w:cs="B Lotus"/>
          <w:sz w:val="28"/>
          <w:szCs w:val="28"/>
          <w:rtl/>
          <w:lang w:bidi="fa-IR"/>
        </w:rPr>
        <w:t xml:space="preserve"> </w:t>
      </w:r>
      <w:r w:rsidRPr="00837E69">
        <w:rPr>
          <w:rFonts w:cs="B Lotus" w:hint="cs"/>
          <w:sz w:val="28"/>
          <w:szCs w:val="28"/>
          <w:rtl/>
          <w:lang w:bidi="fa-IR"/>
        </w:rPr>
        <w:t>سازمان‌دهی</w:t>
      </w:r>
      <w:r w:rsidRPr="00837E69">
        <w:rPr>
          <w:rFonts w:cs="B Lotus"/>
          <w:sz w:val="28"/>
          <w:szCs w:val="28"/>
          <w:rtl/>
          <w:lang w:bidi="fa-IR"/>
        </w:rPr>
        <w:t xml:space="preserve"> </w:t>
      </w:r>
      <w:r w:rsidRPr="00837E69">
        <w:rPr>
          <w:rFonts w:cs="B Lotus" w:hint="cs"/>
          <w:sz w:val="28"/>
          <w:szCs w:val="28"/>
          <w:rtl/>
          <w:lang w:bidi="fa-IR"/>
        </w:rPr>
        <w:t>شده</w:t>
      </w:r>
      <w:r w:rsidRPr="00837E69">
        <w:rPr>
          <w:rFonts w:cs="B Lotus"/>
          <w:sz w:val="28"/>
          <w:szCs w:val="28"/>
          <w:rtl/>
          <w:lang w:bidi="fa-IR"/>
        </w:rPr>
        <w:t xml:space="preserve"> </w:t>
      </w:r>
      <w:r w:rsidRPr="00837E69">
        <w:rPr>
          <w:rFonts w:cs="B Lotus" w:hint="cs"/>
          <w:sz w:val="28"/>
          <w:szCs w:val="28"/>
          <w:rtl/>
          <w:lang w:bidi="fa-IR"/>
        </w:rPr>
        <w:t>است</w:t>
      </w:r>
      <w:r w:rsidRPr="00837E69">
        <w:rPr>
          <w:rFonts w:cs="B Lotus"/>
          <w:sz w:val="28"/>
          <w:szCs w:val="28"/>
          <w:rtl/>
          <w:lang w:bidi="fa-IR"/>
        </w:rPr>
        <w:t xml:space="preserve">. </w:t>
      </w:r>
      <w:r w:rsidRPr="00837E69">
        <w:rPr>
          <w:rFonts w:cs="B Lotus" w:hint="cs"/>
          <w:sz w:val="28"/>
          <w:szCs w:val="28"/>
          <w:rtl/>
          <w:lang w:bidi="fa-IR"/>
        </w:rPr>
        <w:t>یک</w:t>
      </w:r>
      <w:r w:rsidRPr="00837E69">
        <w:rPr>
          <w:rFonts w:cs="B Lotus"/>
          <w:sz w:val="28"/>
          <w:szCs w:val="28"/>
          <w:rtl/>
          <w:lang w:bidi="fa-IR"/>
        </w:rPr>
        <w:t xml:space="preserve"> </w:t>
      </w:r>
      <w:r w:rsidRPr="00837E69">
        <w:rPr>
          <w:rFonts w:cs="B Lotus" w:hint="cs"/>
          <w:sz w:val="28"/>
          <w:szCs w:val="28"/>
          <w:rtl/>
          <w:lang w:bidi="fa-IR"/>
        </w:rPr>
        <w:t>سلسله‌مراتب</w:t>
      </w:r>
      <w:r w:rsidRPr="00837E69">
        <w:rPr>
          <w:rFonts w:cs="B Lotus"/>
          <w:sz w:val="28"/>
          <w:szCs w:val="28"/>
          <w:rtl/>
          <w:lang w:bidi="fa-IR"/>
        </w:rPr>
        <w:t xml:space="preserve"> </w:t>
      </w:r>
      <w:r w:rsidRPr="00837E69">
        <w:rPr>
          <w:rFonts w:cs="B Lotus" w:hint="cs"/>
          <w:sz w:val="28"/>
          <w:szCs w:val="28"/>
          <w:rtl/>
          <w:lang w:bidi="fa-IR"/>
        </w:rPr>
        <w:t>شبیه</w:t>
      </w:r>
      <w:r w:rsidRPr="00837E69">
        <w:rPr>
          <w:rFonts w:cs="B Lotus"/>
          <w:sz w:val="28"/>
          <w:szCs w:val="28"/>
          <w:rtl/>
          <w:lang w:bidi="fa-IR"/>
        </w:rPr>
        <w:t xml:space="preserve"> </w:t>
      </w:r>
      <w:r w:rsidRPr="00837E69">
        <w:rPr>
          <w:rFonts w:cs="B Lotus" w:hint="cs"/>
          <w:sz w:val="28"/>
          <w:szCs w:val="28"/>
          <w:rtl/>
          <w:lang w:bidi="fa-IR"/>
        </w:rPr>
        <w:t>یک</w:t>
      </w:r>
      <w:r w:rsidRPr="00837E69">
        <w:rPr>
          <w:rFonts w:cs="B Lotus"/>
          <w:sz w:val="28"/>
          <w:szCs w:val="28"/>
          <w:rtl/>
          <w:lang w:bidi="fa-IR"/>
        </w:rPr>
        <w:t xml:space="preserve"> </w:t>
      </w:r>
      <w:r w:rsidRPr="00837E69">
        <w:rPr>
          <w:rFonts w:cs="B Lotus" w:hint="cs"/>
          <w:sz w:val="28"/>
          <w:szCs w:val="28"/>
          <w:rtl/>
          <w:lang w:bidi="fa-IR"/>
        </w:rPr>
        <w:t>هرم</w:t>
      </w:r>
      <w:r w:rsidRPr="00837E69">
        <w:rPr>
          <w:rFonts w:cs="B Lotus"/>
          <w:sz w:val="28"/>
          <w:szCs w:val="28"/>
          <w:rtl/>
          <w:lang w:bidi="fa-IR"/>
        </w:rPr>
        <w:t xml:space="preserve"> </w:t>
      </w:r>
      <w:r w:rsidRPr="00837E69">
        <w:rPr>
          <w:rFonts w:cs="B Lotus" w:hint="cs"/>
          <w:sz w:val="28"/>
          <w:szCs w:val="28"/>
          <w:rtl/>
          <w:lang w:bidi="fa-IR"/>
        </w:rPr>
        <w:t>است</w:t>
      </w:r>
      <w:r w:rsidRPr="00837E69">
        <w:rPr>
          <w:rFonts w:cs="B Lotus"/>
          <w:sz w:val="28"/>
          <w:szCs w:val="28"/>
          <w:rtl/>
          <w:lang w:bidi="fa-IR"/>
        </w:rPr>
        <w:t xml:space="preserve">. </w:t>
      </w:r>
      <w:r w:rsidRPr="00837E69">
        <w:rPr>
          <w:rFonts w:cs="B Lotus" w:hint="cs"/>
          <w:sz w:val="28"/>
          <w:szCs w:val="28"/>
          <w:rtl/>
          <w:lang w:bidi="fa-IR"/>
        </w:rPr>
        <w:t>این</w:t>
      </w:r>
      <w:r w:rsidRPr="00837E69">
        <w:rPr>
          <w:rFonts w:cs="B Lotus"/>
          <w:sz w:val="28"/>
          <w:szCs w:val="28"/>
          <w:rtl/>
          <w:lang w:bidi="fa-IR"/>
        </w:rPr>
        <w:t xml:space="preserve"> </w:t>
      </w:r>
      <w:r w:rsidRPr="00837E69">
        <w:rPr>
          <w:rFonts w:cs="B Lotus" w:hint="cs"/>
          <w:sz w:val="28"/>
          <w:szCs w:val="28"/>
          <w:rtl/>
          <w:lang w:bidi="fa-IR"/>
        </w:rPr>
        <w:t>هرم</w:t>
      </w:r>
      <w:r w:rsidRPr="00837E69">
        <w:rPr>
          <w:rFonts w:cs="B Lotus"/>
          <w:sz w:val="28"/>
          <w:szCs w:val="28"/>
          <w:rtl/>
          <w:lang w:bidi="fa-IR"/>
        </w:rPr>
        <w:t xml:space="preserve"> </w:t>
      </w:r>
      <w:r w:rsidRPr="00837E69">
        <w:rPr>
          <w:rFonts w:cs="B Lotus" w:hint="cs"/>
          <w:sz w:val="28"/>
          <w:szCs w:val="28"/>
          <w:rtl/>
          <w:lang w:bidi="fa-IR"/>
        </w:rPr>
        <w:t>یک</w:t>
      </w:r>
      <w:r w:rsidRPr="00837E69">
        <w:rPr>
          <w:rFonts w:cs="B Lotus"/>
          <w:sz w:val="28"/>
          <w:szCs w:val="28"/>
          <w:rtl/>
          <w:lang w:bidi="fa-IR"/>
        </w:rPr>
        <w:t xml:space="preserve"> </w:t>
      </w:r>
      <w:r w:rsidRPr="00837E69">
        <w:rPr>
          <w:rFonts w:cs="B Lotus" w:hint="cs"/>
          <w:sz w:val="28"/>
          <w:szCs w:val="28"/>
          <w:rtl/>
          <w:lang w:bidi="fa-IR"/>
        </w:rPr>
        <w:t>قاعده</w:t>
      </w:r>
      <w:r w:rsidRPr="00837E69">
        <w:rPr>
          <w:rFonts w:cs="B Lotus"/>
          <w:sz w:val="28"/>
          <w:szCs w:val="28"/>
          <w:rtl/>
          <w:lang w:bidi="fa-IR"/>
        </w:rPr>
        <w:t xml:space="preserve"> </w:t>
      </w:r>
      <w:r w:rsidRPr="00837E69">
        <w:rPr>
          <w:rFonts w:cs="B Lotus" w:hint="cs"/>
          <w:sz w:val="28"/>
          <w:szCs w:val="28"/>
          <w:rtl/>
          <w:lang w:bidi="fa-IR"/>
        </w:rPr>
        <w:t>پهن</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یک</w:t>
      </w:r>
      <w:r w:rsidRPr="00837E69">
        <w:rPr>
          <w:rFonts w:cs="B Lotus"/>
          <w:sz w:val="28"/>
          <w:szCs w:val="28"/>
          <w:rtl/>
          <w:lang w:bidi="fa-IR"/>
        </w:rPr>
        <w:t xml:space="preserve"> </w:t>
      </w:r>
      <w:r w:rsidRPr="00837E69">
        <w:rPr>
          <w:rFonts w:cs="B Lotus" w:hint="cs"/>
          <w:sz w:val="28"/>
          <w:szCs w:val="28"/>
          <w:rtl/>
          <w:lang w:bidi="fa-IR"/>
        </w:rPr>
        <w:t>راس</w:t>
      </w:r>
      <w:r w:rsidRPr="00837E69">
        <w:rPr>
          <w:rFonts w:cs="B Lotus"/>
          <w:sz w:val="28"/>
          <w:szCs w:val="28"/>
          <w:rtl/>
          <w:lang w:bidi="fa-IR"/>
        </w:rPr>
        <w:t xml:space="preserve"> </w:t>
      </w:r>
      <w:r w:rsidRPr="00837E69">
        <w:rPr>
          <w:rFonts w:cs="B Lotus" w:hint="cs"/>
          <w:sz w:val="28"/>
          <w:szCs w:val="28"/>
          <w:rtl/>
          <w:lang w:bidi="fa-IR"/>
        </w:rPr>
        <w:t>باریک</w:t>
      </w:r>
      <w:r w:rsidRPr="00837E69">
        <w:rPr>
          <w:rFonts w:cs="B Lotus"/>
          <w:sz w:val="28"/>
          <w:szCs w:val="28"/>
          <w:rtl/>
          <w:lang w:bidi="fa-IR"/>
        </w:rPr>
        <w:t xml:space="preserve"> </w:t>
      </w:r>
      <w:r w:rsidRPr="00837E69">
        <w:rPr>
          <w:rFonts w:cs="B Lotus" w:hint="cs"/>
          <w:sz w:val="28"/>
          <w:szCs w:val="28"/>
          <w:rtl/>
          <w:lang w:bidi="fa-IR"/>
        </w:rPr>
        <w:t>دارد</w:t>
      </w:r>
      <w:r w:rsidRPr="00837E69">
        <w:rPr>
          <w:rFonts w:cs="B Lotus"/>
          <w:sz w:val="28"/>
          <w:szCs w:val="28"/>
          <w:rtl/>
          <w:lang w:bidi="fa-IR"/>
        </w:rPr>
        <w:t xml:space="preserve"> (</w:t>
      </w:r>
      <w:r w:rsidRPr="00837E69">
        <w:rPr>
          <w:rFonts w:cs="B Lotus" w:hint="cs"/>
          <w:sz w:val="28"/>
          <w:szCs w:val="28"/>
          <w:rtl/>
          <w:lang w:bidi="fa-IR"/>
        </w:rPr>
        <w:t>راس،</w:t>
      </w:r>
      <w:r w:rsidRPr="00837E69">
        <w:rPr>
          <w:rFonts w:cs="B Lotus"/>
          <w:sz w:val="28"/>
          <w:szCs w:val="28"/>
          <w:rtl/>
          <w:lang w:bidi="fa-IR"/>
        </w:rPr>
        <w:t xml:space="preserve"> 1992</w:t>
      </w:r>
      <w:r w:rsidRPr="00837E69">
        <w:rPr>
          <w:rFonts w:cs="B Lotus" w:hint="cs"/>
          <w:sz w:val="28"/>
          <w:szCs w:val="28"/>
          <w:rtl/>
          <w:lang w:bidi="fa-IR"/>
        </w:rPr>
        <w:t>؛</w:t>
      </w:r>
      <w:r w:rsidRPr="00837E69">
        <w:rPr>
          <w:rFonts w:cs="B Lotus"/>
          <w:sz w:val="28"/>
          <w:szCs w:val="28"/>
          <w:rtl/>
          <w:lang w:bidi="fa-IR"/>
        </w:rPr>
        <w:t xml:space="preserve"> </w:t>
      </w:r>
      <w:r w:rsidRPr="00837E69">
        <w:rPr>
          <w:rFonts w:cs="B Lotus" w:hint="cs"/>
          <w:sz w:val="28"/>
          <w:szCs w:val="28"/>
          <w:rtl/>
          <w:lang w:bidi="fa-IR"/>
        </w:rPr>
        <w:t>ترجمه</w:t>
      </w:r>
      <w:r w:rsidRPr="00837E69">
        <w:rPr>
          <w:rFonts w:cs="B Lotus"/>
          <w:sz w:val="28"/>
          <w:szCs w:val="28"/>
          <w:rtl/>
          <w:lang w:bidi="fa-IR"/>
        </w:rPr>
        <w:t xml:space="preserve"> </w:t>
      </w:r>
      <w:r w:rsidRPr="00837E69">
        <w:rPr>
          <w:rFonts w:cs="B Lotus" w:hint="cs"/>
          <w:sz w:val="28"/>
          <w:szCs w:val="28"/>
          <w:rtl/>
          <w:lang w:bidi="fa-IR"/>
        </w:rPr>
        <w:t>جمالفر،</w:t>
      </w:r>
      <w:r w:rsidRPr="00837E69">
        <w:rPr>
          <w:rFonts w:cs="B Lotus"/>
          <w:sz w:val="28"/>
          <w:szCs w:val="28"/>
          <w:rtl/>
          <w:lang w:bidi="fa-IR"/>
        </w:rPr>
        <w:t xml:space="preserve"> 1386). </w:t>
      </w:r>
      <w:r w:rsidRPr="00837E69">
        <w:rPr>
          <w:rFonts w:cs="B Lotus" w:hint="cs"/>
          <w:sz w:val="28"/>
          <w:szCs w:val="28"/>
          <w:rtl/>
          <w:lang w:bidi="fa-IR"/>
        </w:rPr>
        <w:t>آیزنک</w:t>
      </w:r>
      <w:r w:rsidRPr="00837E69">
        <w:rPr>
          <w:rFonts w:cs="B Lotus"/>
          <w:sz w:val="28"/>
          <w:szCs w:val="28"/>
          <w:rtl/>
          <w:lang w:bidi="fa-IR"/>
        </w:rPr>
        <w:t xml:space="preserve"> </w:t>
      </w:r>
      <w:r w:rsidRPr="00837E69">
        <w:rPr>
          <w:rFonts w:cs="B Lotus" w:hint="cs"/>
          <w:sz w:val="28"/>
          <w:szCs w:val="28"/>
          <w:rtl/>
          <w:lang w:bidi="fa-IR"/>
        </w:rPr>
        <w:t>بر</w:t>
      </w:r>
      <w:r w:rsidRPr="00837E69">
        <w:rPr>
          <w:rFonts w:cs="B Lotus"/>
          <w:sz w:val="28"/>
          <w:szCs w:val="28"/>
          <w:rtl/>
          <w:lang w:bidi="fa-IR"/>
        </w:rPr>
        <w:t xml:space="preserve"> </w:t>
      </w:r>
      <w:r w:rsidRPr="00837E69">
        <w:rPr>
          <w:rFonts w:cs="B Lotus" w:hint="cs"/>
          <w:sz w:val="28"/>
          <w:szCs w:val="28"/>
          <w:rtl/>
          <w:lang w:bidi="fa-IR"/>
        </w:rPr>
        <w:t>این</w:t>
      </w:r>
      <w:r w:rsidRPr="00837E69">
        <w:rPr>
          <w:rFonts w:cs="B Lotus"/>
          <w:sz w:val="28"/>
          <w:szCs w:val="28"/>
          <w:rtl/>
          <w:lang w:bidi="fa-IR"/>
        </w:rPr>
        <w:t xml:space="preserve"> </w:t>
      </w:r>
      <w:r w:rsidRPr="00837E69">
        <w:rPr>
          <w:rFonts w:cs="B Lotus" w:hint="cs"/>
          <w:sz w:val="28"/>
          <w:szCs w:val="28"/>
          <w:rtl/>
          <w:lang w:bidi="fa-IR"/>
        </w:rPr>
        <w:t>باور</w:t>
      </w:r>
      <w:r w:rsidRPr="00837E69">
        <w:rPr>
          <w:rFonts w:cs="B Lotus"/>
          <w:sz w:val="28"/>
          <w:szCs w:val="28"/>
          <w:rtl/>
          <w:lang w:bidi="fa-IR"/>
        </w:rPr>
        <w:t xml:space="preserve"> </w:t>
      </w:r>
      <w:r w:rsidRPr="00837E69">
        <w:rPr>
          <w:rFonts w:cs="B Lotus" w:hint="cs"/>
          <w:sz w:val="28"/>
          <w:szCs w:val="28"/>
          <w:rtl/>
          <w:lang w:bidi="fa-IR"/>
        </w:rPr>
        <w:t>است</w:t>
      </w:r>
      <w:r w:rsidRPr="00837E69">
        <w:rPr>
          <w:rFonts w:cs="B Lotus"/>
          <w:sz w:val="28"/>
          <w:szCs w:val="28"/>
          <w:rtl/>
          <w:lang w:bidi="fa-IR"/>
        </w:rPr>
        <w:t xml:space="preserve"> </w:t>
      </w:r>
      <w:r w:rsidRPr="00837E69">
        <w:rPr>
          <w:rFonts w:cs="B Lotus" w:hint="cs"/>
          <w:sz w:val="28"/>
          <w:szCs w:val="28"/>
          <w:rtl/>
          <w:lang w:bidi="fa-IR"/>
        </w:rPr>
        <w:t>که</w:t>
      </w:r>
      <w:r w:rsidRPr="00837E69">
        <w:rPr>
          <w:rFonts w:cs="B Lotus"/>
          <w:sz w:val="28"/>
          <w:szCs w:val="28"/>
          <w:rtl/>
          <w:lang w:bidi="fa-IR"/>
        </w:rPr>
        <w:t xml:space="preserve"> </w:t>
      </w:r>
      <w:r w:rsidRPr="00837E69">
        <w:rPr>
          <w:rFonts w:cs="B Lotus" w:hint="cs"/>
          <w:sz w:val="28"/>
          <w:szCs w:val="28"/>
          <w:rtl/>
          <w:lang w:bidi="fa-IR"/>
        </w:rPr>
        <w:t>رفتار،</w:t>
      </w:r>
      <w:r w:rsidRPr="00837E69">
        <w:rPr>
          <w:rFonts w:cs="B Lotus"/>
          <w:sz w:val="28"/>
          <w:szCs w:val="28"/>
          <w:rtl/>
          <w:lang w:bidi="fa-IR"/>
        </w:rPr>
        <w:t xml:space="preserve"> </w:t>
      </w:r>
      <w:r w:rsidRPr="00837E69">
        <w:rPr>
          <w:rFonts w:cs="B Lotus" w:hint="cs"/>
          <w:sz w:val="28"/>
          <w:szCs w:val="28"/>
          <w:rtl/>
          <w:lang w:bidi="fa-IR"/>
        </w:rPr>
        <w:t>در</w:t>
      </w:r>
      <w:r w:rsidRPr="00837E69">
        <w:rPr>
          <w:rFonts w:cs="B Lotus"/>
          <w:sz w:val="28"/>
          <w:szCs w:val="28"/>
          <w:rtl/>
          <w:lang w:bidi="fa-IR"/>
        </w:rPr>
        <w:t xml:space="preserve"> </w:t>
      </w:r>
      <w:r w:rsidRPr="00837E69">
        <w:rPr>
          <w:rFonts w:cs="B Lotus" w:hint="cs"/>
          <w:sz w:val="28"/>
          <w:szCs w:val="28"/>
          <w:rtl/>
          <w:lang w:bidi="fa-IR"/>
        </w:rPr>
        <w:t>ساده‌ترین</w:t>
      </w:r>
      <w:r w:rsidRPr="00837E69">
        <w:rPr>
          <w:rFonts w:cs="B Lotus"/>
          <w:sz w:val="28"/>
          <w:szCs w:val="28"/>
          <w:rtl/>
          <w:lang w:bidi="fa-IR"/>
        </w:rPr>
        <w:t xml:space="preserve"> </w:t>
      </w:r>
      <w:r w:rsidRPr="00837E69">
        <w:rPr>
          <w:rFonts w:cs="B Lotus" w:hint="cs"/>
          <w:sz w:val="28"/>
          <w:szCs w:val="28"/>
          <w:rtl/>
          <w:lang w:bidi="fa-IR"/>
        </w:rPr>
        <w:t>سطح</w:t>
      </w:r>
      <w:r w:rsidRPr="00837E69">
        <w:rPr>
          <w:rFonts w:cs="B Lotus"/>
          <w:sz w:val="28"/>
          <w:szCs w:val="28"/>
          <w:rtl/>
          <w:lang w:bidi="fa-IR"/>
        </w:rPr>
        <w:t xml:space="preserve"> </w:t>
      </w:r>
      <w:r w:rsidRPr="00837E69">
        <w:rPr>
          <w:rFonts w:cs="B Lotus" w:hint="cs"/>
          <w:sz w:val="28"/>
          <w:szCs w:val="28"/>
          <w:rtl/>
          <w:lang w:bidi="fa-IR"/>
        </w:rPr>
        <w:t>خود،</w:t>
      </w:r>
      <w:r w:rsidRPr="00837E69">
        <w:rPr>
          <w:rFonts w:cs="B Lotus"/>
          <w:sz w:val="28"/>
          <w:szCs w:val="28"/>
          <w:rtl/>
          <w:lang w:bidi="fa-IR"/>
        </w:rPr>
        <w:t xml:space="preserve"> </w:t>
      </w:r>
      <w:r w:rsidRPr="00837E69">
        <w:rPr>
          <w:rFonts w:cs="B Lotus" w:hint="cs"/>
          <w:sz w:val="28"/>
          <w:szCs w:val="28"/>
          <w:rtl/>
          <w:lang w:bidi="fa-IR"/>
        </w:rPr>
        <w:t>از</w:t>
      </w:r>
      <w:r w:rsidRPr="00837E69">
        <w:rPr>
          <w:rFonts w:cs="B Lotus"/>
          <w:sz w:val="28"/>
          <w:szCs w:val="28"/>
          <w:rtl/>
          <w:lang w:bidi="fa-IR"/>
        </w:rPr>
        <w:t xml:space="preserve"> </w:t>
      </w:r>
      <w:r w:rsidRPr="00837E69">
        <w:rPr>
          <w:rFonts w:cs="B Lotus" w:hint="cs"/>
          <w:sz w:val="28"/>
          <w:szCs w:val="28"/>
          <w:rtl/>
          <w:lang w:bidi="fa-IR"/>
        </w:rPr>
        <w:t>نظر</w:t>
      </w:r>
      <w:r w:rsidRPr="00837E69">
        <w:rPr>
          <w:rFonts w:cs="B Lotus"/>
          <w:sz w:val="28"/>
          <w:szCs w:val="28"/>
          <w:rtl/>
          <w:lang w:bidi="fa-IR"/>
        </w:rPr>
        <w:t xml:space="preserve"> </w:t>
      </w:r>
      <w:r w:rsidRPr="00837E69">
        <w:rPr>
          <w:rFonts w:cs="B Lotus" w:hint="cs"/>
          <w:sz w:val="28"/>
          <w:szCs w:val="28"/>
          <w:rtl/>
          <w:lang w:bidi="fa-IR"/>
        </w:rPr>
        <w:t>پاسخ‌های</w:t>
      </w:r>
      <w:r w:rsidRPr="00837E69">
        <w:rPr>
          <w:rFonts w:cs="B Lotus"/>
          <w:sz w:val="28"/>
          <w:szCs w:val="28"/>
          <w:rtl/>
          <w:lang w:bidi="fa-IR"/>
        </w:rPr>
        <w:t xml:space="preserve"> </w:t>
      </w:r>
      <w:r w:rsidRPr="00837E69">
        <w:rPr>
          <w:rFonts w:cs="B Lotus" w:hint="cs"/>
          <w:sz w:val="28"/>
          <w:szCs w:val="28"/>
          <w:rtl/>
          <w:lang w:bidi="fa-IR"/>
        </w:rPr>
        <w:t>خاص</w:t>
      </w:r>
      <w:r w:rsidRPr="00837E69">
        <w:rPr>
          <w:rFonts w:cs="B Lotus"/>
          <w:sz w:val="28"/>
          <w:szCs w:val="28"/>
          <w:rtl/>
          <w:lang w:bidi="fa-IR"/>
        </w:rPr>
        <w:t xml:space="preserve"> </w:t>
      </w:r>
      <w:r w:rsidRPr="00837E69">
        <w:rPr>
          <w:rFonts w:cs="B Lotus" w:hint="cs"/>
          <w:sz w:val="28"/>
          <w:szCs w:val="28"/>
          <w:rtl/>
          <w:lang w:bidi="fa-IR"/>
        </w:rPr>
        <w:t>می‌تواند</w:t>
      </w:r>
      <w:r w:rsidRPr="00837E69">
        <w:rPr>
          <w:rFonts w:cs="B Lotus"/>
          <w:sz w:val="28"/>
          <w:szCs w:val="28"/>
          <w:rtl/>
          <w:lang w:bidi="fa-IR"/>
        </w:rPr>
        <w:t xml:space="preserve"> </w:t>
      </w:r>
      <w:r w:rsidRPr="00837E69">
        <w:rPr>
          <w:rFonts w:cs="B Lotus" w:hint="cs"/>
          <w:sz w:val="28"/>
          <w:szCs w:val="28"/>
          <w:rtl/>
          <w:lang w:bidi="fa-IR"/>
        </w:rPr>
        <w:t>مورد</w:t>
      </w:r>
      <w:r w:rsidRPr="00837E69">
        <w:rPr>
          <w:rFonts w:cs="B Lotus"/>
          <w:sz w:val="28"/>
          <w:szCs w:val="28"/>
          <w:rtl/>
          <w:lang w:bidi="fa-IR"/>
        </w:rPr>
        <w:t xml:space="preserve"> </w:t>
      </w:r>
      <w:r w:rsidRPr="00837E69">
        <w:rPr>
          <w:rFonts w:cs="B Lotus" w:hint="cs"/>
          <w:sz w:val="28"/>
          <w:szCs w:val="28"/>
          <w:rtl/>
          <w:lang w:bidi="fa-IR"/>
        </w:rPr>
        <w:t>بررسی</w:t>
      </w:r>
      <w:r w:rsidRPr="00837E69">
        <w:rPr>
          <w:rFonts w:cs="B Lotus"/>
          <w:sz w:val="28"/>
          <w:szCs w:val="28"/>
          <w:rtl/>
          <w:lang w:bidi="fa-IR"/>
        </w:rPr>
        <w:t xml:space="preserve"> </w:t>
      </w:r>
      <w:r w:rsidRPr="00837E69">
        <w:rPr>
          <w:rFonts w:cs="B Lotus" w:hint="cs"/>
          <w:sz w:val="28"/>
          <w:szCs w:val="28"/>
          <w:rtl/>
          <w:lang w:bidi="fa-IR"/>
        </w:rPr>
        <w:t>قرار</w:t>
      </w:r>
      <w:r w:rsidRPr="00837E69">
        <w:rPr>
          <w:rFonts w:cs="B Lotus"/>
          <w:sz w:val="28"/>
          <w:szCs w:val="28"/>
          <w:rtl/>
          <w:lang w:bidi="fa-IR"/>
        </w:rPr>
        <w:t xml:space="preserve"> </w:t>
      </w:r>
      <w:r w:rsidRPr="00837E69">
        <w:rPr>
          <w:rFonts w:cs="B Lotus" w:hint="cs"/>
          <w:sz w:val="28"/>
          <w:szCs w:val="28"/>
          <w:rtl/>
          <w:lang w:bidi="fa-IR"/>
        </w:rPr>
        <w:t>گیرد</w:t>
      </w:r>
      <w:r w:rsidRPr="00837E69">
        <w:rPr>
          <w:rFonts w:cs="B Lotus"/>
          <w:sz w:val="28"/>
          <w:szCs w:val="28"/>
          <w:rtl/>
          <w:lang w:bidi="fa-IR"/>
        </w:rPr>
        <w:t xml:space="preserve">. </w:t>
      </w:r>
      <w:r w:rsidRPr="00837E69">
        <w:rPr>
          <w:rFonts w:cs="B Lotus" w:hint="cs"/>
          <w:sz w:val="28"/>
          <w:szCs w:val="28"/>
          <w:rtl/>
          <w:lang w:bidi="fa-IR"/>
        </w:rPr>
        <w:t>البته</w:t>
      </w:r>
      <w:r w:rsidRPr="00837E69">
        <w:rPr>
          <w:rFonts w:cs="B Lotus"/>
          <w:sz w:val="28"/>
          <w:szCs w:val="28"/>
          <w:rtl/>
          <w:lang w:bidi="fa-IR"/>
        </w:rPr>
        <w:t xml:space="preserve"> </w:t>
      </w:r>
      <w:r w:rsidRPr="00837E69">
        <w:rPr>
          <w:rFonts w:cs="B Lotus" w:hint="cs"/>
          <w:sz w:val="28"/>
          <w:szCs w:val="28"/>
          <w:rtl/>
          <w:lang w:bidi="fa-IR"/>
        </w:rPr>
        <w:t>بعضی</w:t>
      </w:r>
      <w:r w:rsidRPr="00837E69">
        <w:rPr>
          <w:rFonts w:cs="B Lotus"/>
          <w:sz w:val="28"/>
          <w:szCs w:val="28"/>
          <w:rtl/>
          <w:lang w:bidi="fa-IR"/>
        </w:rPr>
        <w:t xml:space="preserve"> </w:t>
      </w:r>
      <w:r w:rsidRPr="00837E69">
        <w:rPr>
          <w:rFonts w:cs="B Lotus" w:hint="cs"/>
          <w:sz w:val="28"/>
          <w:szCs w:val="28"/>
          <w:rtl/>
          <w:lang w:bidi="fa-IR"/>
        </w:rPr>
        <w:t>از</w:t>
      </w:r>
      <w:r w:rsidRPr="00837E69">
        <w:rPr>
          <w:rFonts w:cs="B Lotus"/>
          <w:sz w:val="28"/>
          <w:szCs w:val="28"/>
          <w:rtl/>
          <w:lang w:bidi="fa-IR"/>
        </w:rPr>
        <w:t xml:space="preserve"> </w:t>
      </w:r>
      <w:r w:rsidRPr="00837E69">
        <w:rPr>
          <w:rFonts w:cs="B Lotus" w:hint="cs"/>
          <w:sz w:val="28"/>
          <w:szCs w:val="28"/>
          <w:rtl/>
          <w:lang w:bidi="fa-IR"/>
        </w:rPr>
        <w:t>این</w:t>
      </w:r>
      <w:r w:rsidRPr="00837E69">
        <w:rPr>
          <w:rFonts w:cs="B Lotus"/>
          <w:sz w:val="28"/>
          <w:szCs w:val="28"/>
          <w:rtl/>
          <w:lang w:bidi="fa-IR"/>
        </w:rPr>
        <w:t xml:space="preserve"> </w:t>
      </w:r>
      <w:r w:rsidRPr="00837E69">
        <w:rPr>
          <w:rFonts w:cs="B Lotus" w:hint="cs"/>
          <w:sz w:val="28"/>
          <w:szCs w:val="28"/>
          <w:rtl/>
          <w:lang w:bidi="fa-IR"/>
        </w:rPr>
        <w:t>پاسخ‌ها</w:t>
      </w:r>
      <w:r w:rsidRPr="00837E69">
        <w:rPr>
          <w:rFonts w:cs="B Lotus"/>
          <w:sz w:val="28"/>
          <w:szCs w:val="28"/>
          <w:rtl/>
          <w:lang w:bidi="fa-IR"/>
        </w:rPr>
        <w:t xml:space="preserve"> </w:t>
      </w:r>
      <w:r w:rsidRPr="00837E69">
        <w:rPr>
          <w:rFonts w:cs="B Lotus" w:hint="cs"/>
          <w:sz w:val="28"/>
          <w:szCs w:val="28"/>
          <w:rtl/>
          <w:lang w:bidi="fa-IR"/>
        </w:rPr>
        <w:t>با</w:t>
      </w:r>
      <w:r w:rsidRPr="00837E69">
        <w:rPr>
          <w:rFonts w:cs="B Lotus"/>
          <w:sz w:val="28"/>
          <w:szCs w:val="28"/>
          <w:rtl/>
          <w:lang w:bidi="fa-IR"/>
        </w:rPr>
        <w:t xml:space="preserve"> </w:t>
      </w:r>
      <w:r w:rsidRPr="00837E69">
        <w:rPr>
          <w:rFonts w:cs="B Lotus" w:hint="cs"/>
          <w:sz w:val="28"/>
          <w:szCs w:val="28"/>
          <w:rtl/>
          <w:lang w:bidi="fa-IR"/>
        </w:rPr>
        <w:t>یکدیگر</w:t>
      </w:r>
      <w:r w:rsidRPr="00837E69">
        <w:rPr>
          <w:rFonts w:cs="B Lotus"/>
          <w:sz w:val="28"/>
          <w:szCs w:val="28"/>
          <w:rtl/>
          <w:lang w:bidi="fa-IR"/>
        </w:rPr>
        <w:t xml:space="preserve"> </w:t>
      </w:r>
      <w:r w:rsidRPr="00837E69">
        <w:rPr>
          <w:rFonts w:cs="B Lotus" w:hint="cs"/>
          <w:sz w:val="28"/>
          <w:szCs w:val="28"/>
          <w:rtl/>
          <w:lang w:bidi="fa-IR"/>
        </w:rPr>
        <w:t>ترکیب‌شده</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عادات</w:t>
      </w:r>
      <w:r w:rsidRPr="00837E69">
        <w:rPr>
          <w:rFonts w:cs="B Lotus"/>
          <w:sz w:val="28"/>
          <w:szCs w:val="28"/>
          <w:rtl/>
          <w:lang w:bidi="fa-IR"/>
        </w:rPr>
        <w:t xml:space="preserve"> </w:t>
      </w:r>
      <w:r w:rsidRPr="00837E69">
        <w:rPr>
          <w:rFonts w:cs="B Lotus" w:hint="cs"/>
          <w:sz w:val="28"/>
          <w:szCs w:val="28"/>
          <w:rtl/>
          <w:lang w:bidi="fa-IR"/>
        </w:rPr>
        <w:t>کلی</w:t>
      </w:r>
      <w:r w:rsidRPr="00837E69">
        <w:rPr>
          <w:rFonts w:cs="B Lotus"/>
          <w:sz w:val="28"/>
          <w:szCs w:val="28"/>
          <w:rtl/>
          <w:lang w:bidi="fa-IR"/>
        </w:rPr>
        <w:t xml:space="preserve"> </w:t>
      </w:r>
      <w:r w:rsidRPr="00837E69">
        <w:rPr>
          <w:rFonts w:cs="B Lotus" w:hint="cs"/>
          <w:sz w:val="28"/>
          <w:szCs w:val="28"/>
          <w:rtl/>
          <w:lang w:bidi="fa-IR"/>
        </w:rPr>
        <w:t>تری</w:t>
      </w:r>
      <w:r w:rsidRPr="00837E69">
        <w:rPr>
          <w:rFonts w:cs="B Lotus"/>
          <w:sz w:val="28"/>
          <w:szCs w:val="28"/>
          <w:rtl/>
          <w:lang w:bidi="fa-IR"/>
        </w:rPr>
        <w:t xml:space="preserve"> </w:t>
      </w:r>
      <w:r w:rsidRPr="00837E69">
        <w:rPr>
          <w:rFonts w:cs="B Lotus" w:hint="cs"/>
          <w:sz w:val="28"/>
          <w:szCs w:val="28"/>
          <w:rtl/>
          <w:lang w:bidi="fa-IR"/>
        </w:rPr>
        <w:t>را</w:t>
      </w:r>
      <w:r w:rsidRPr="00837E69">
        <w:rPr>
          <w:rFonts w:cs="B Lotus"/>
          <w:sz w:val="28"/>
          <w:szCs w:val="28"/>
          <w:rtl/>
          <w:lang w:bidi="fa-IR"/>
        </w:rPr>
        <w:t xml:space="preserve"> </w:t>
      </w:r>
      <w:r w:rsidRPr="00837E69">
        <w:rPr>
          <w:rFonts w:cs="B Lotus" w:hint="cs"/>
          <w:sz w:val="28"/>
          <w:szCs w:val="28"/>
          <w:rtl/>
          <w:lang w:bidi="fa-IR"/>
        </w:rPr>
        <w:t>به</w:t>
      </w:r>
      <w:r w:rsidRPr="00837E69">
        <w:rPr>
          <w:rFonts w:cs="B Lotus"/>
          <w:sz w:val="28"/>
          <w:szCs w:val="28"/>
          <w:rtl/>
          <w:lang w:bidi="fa-IR"/>
        </w:rPr>
        <w:t xml:space="preserve"> </w:t>
      </w:r>
      <w:r w:rsidRPr="00837E69">
        <w:rPr>
          <w:rFonts w:cs="B Lotus" w:hint="cs"/>
          <w:sz w:val="28"/>
          <w:szCs w:val="28"/>
          <w:rtl/>
          <w:lang w:bidi="fa-IR"/>
        </w:rPr>
        <w:t>وجود</w:t>
      </w:r>
      <w:r w:rsidRPr="00837E69">
        <w:rPr>
          <w:rFonts w:cs="B Lotus"/>
          <w:sz w:val="28"/>
          <w:szCs w:val="28"/>
          <w:rtl/>
          <w:lang w:bidi="fa-IR"/>
        </w:rPr>
        <w:t xml:space="preserve"> </w:t>
      </w:r>
      <w:r w:rsidRPr="00837E69">
        <w:rPr>
          <w:rFonts w:cs="B Lotus" w:hint="cs"/>
          <w:sz w:val="28"/>
          <w:szCs w:val="28"/>
          <w:rtl/>
          <w:lang w:bidi="fa-IR"/>
        </w:rPr>
        <w:t>می‌آورند</w:t>
      </w:r>
      <w:r w:rsidRPr="00837E69">
        <w:rPr>
          <w:rFonts w:cs="B Lotus"/>
          <w:sz w:val="28"/>
          <w:szCs w:val="28"/>
          <w:rtl/>
          <w:lang w:bidi="fa-IR"/>
        </w:rPr>
        <w:t xml:space="preserve">. </w:t>
      </w:r>
      <w:r w:rsidRPr="00837E69">
        <w:rPr>
          <w:rFonts w:cs="B Lotus" w:hint="cs"/>
          <w:sz w:val="28"/>
          <w:szCs w:val="28"/>
          <w:rtl/>
          <w:lang w:bidi="fa-IR"/>
        </w:rPr>
        <w:t>همچنین</w:t>
      </w:r>
      <w:r w:rsidRPr="00837E69">
        <w:rPr>
          <w:rFonts w:cs="B Lotus"/>
          <w:sz w:val="28"/>
          <w:szCs w:val="28"/>
          <w:rtl/>
          <w:lang w:bidi="fa-IR"/>
        </w:rPr>
        <w:t xml:space="preserve"> </w:t>
      </w:r>
      <w:r w:rsidRPr="00837E69">
        <w:rPr>
          <w:rFonts w:cs="B Lotus" w:hint="cs"/>
          <w:sz w:val="28"/>
          <w:szCs w:val="28"/>
          <w:rtl/>
          <w:lang w:bidi="fa-IR"/>
        </w:rPr>
        <w:t>در</w:t>
      </w:r>
      <w:r w:rsidRPr="00837E69">
        <w:rPr>
          <w:rFonts w:cs="B Lotus"/>
          <w:sz w:val="28"/>
          <w:szCs w:val="28"/>
          <w:rtl/>
          <w:lang w:bidi="fa-IR"/>
        </w:rPr>
        <w:t xml:space="preserve"> </w:t>
      </w:r>
      <w:r w:rsidRPr="00837E69">
        <w:rPr>
          <w:rFonts w:cs="B Lotus" w:hint="cs"/>
          <w:sz w:val="28"/>
          <w:szCs w:val="28"/>
          <w:rtl/>
          <w:lang w:bidi="fa-IR"/>
        </w:rPr>
        <w:t>می‌یابیم</w:t>
      </w:r>
      <w:r w:rsidRPr="00837E69">
        <w:rPr>
          <w:rFonts w:cs="B Lotus"/>
          <w:sz w:val="28"/>
          <w:szCs w:val="28"/>
          <w:rtl/>
          <w:lang w:bidi="fa-IR"/>
        </w:rPr>
        <w:t xml:space="preserve"> </w:t>
      </w:r>
      <w:r w:rsidRPr="00837E69">
        <w:rPr>
          <w:rFonts w:cs="B Lotus" w:hint="cs"/>
          <w:sz w:val="28"/>
          <w:szCs w:val="28"/>
          <w:rtl/>
          <w:lang w:bidi="fa-IR"/>
        </w:rPr>
        <w:t>که</w:t>
      </w:r>
      <w:r w:rsidRPr="00837E69">
        <w:rPr>
          <w:rFonts w:cs="B Lotus"/>
          <w:sz w:val="28"/>
          <w:szCs w:val="28"/>
          <w:rtl/>
          <w:lang w:bidi="fa-IR"/>
        </w:rPr>
        <w:t xml:space="preserve"> </w:t>
      </w:r>
      <w:r w:rsidRPr="00837E69">
        <w:rPr>
          <w:rFonts w:cs="B Lotus" w:hint="cs"/>
          <w:sz w:val="28"/>
          <w:szCs w:val="28"/>
          <w:rtl/>
          <w:lang w:bidi="fa-IR"/>
        </w:rPr>
        <w:t>گروه‌هایی</w:t>
      </w:r>
      <w:r w:rsidRPr="00837E69">
        <w:rPr>
          <w:rFonts w:cs="B Lotus"/>
          <w:sz w:val="28"/>
          <w:szCs w:val="28"/>
          <w:rtl/>
          <w:lang w:bidi="fa-IR"/>
        </w:rPr>
        <w:t xml:space="preserve"> </w:t>
      </w:r>
      <w:r w:rsidRPr="00837E69">
        <w:rPr>
          <w:rFonts w:cs="B Lotus" w:hint="cs"/>
          <w:sz w:val="28"/>
          <w:szCs w:val="28"/>
          <w:rtl/>
          <w:lang w:bidi="fa-IR"/>
        </w:rPr>
        <w:t>از</w:t>
      </w:r>
      <w:r w:rsidRPr="00837E69">
        <w:rPr>
          <w:rFonts w:cs="B Lotus"/>
          <w:sz w:val="28"/>
          <w:szCs w:val="28"/>
          <w:rtl/>
          <w:lang w:bidi="fa-IR"/>
        </w:rPr>
        <w:t xml:space="preserve"> </w:t>
      </w:r>
      <w:r w:rsidRPr="00837E69">
        <w:rPr>
          <w:rFonts w:cs="B Lotus" w:hint="cs"/>
          <w:sz w:val="28"/>
          <w:szCs w:val="28"/>
          <w:rtl/>
          <w:lang w:bidi="fa-IR"/>
        </w:rPr>
        <w:t>عادات</w:t>
      </w:r>
      <w:r w:rsidRPr="00837E69">
        <w:rPr>
          <w:rFonts w:cs="B Lotus"/>
          <w:sz w:val="28"/>
          <w:szCs w:val="28"/>
          <w:rtl/>
          <w:lang w:bidi="fa-IR"/>
        </w:rPr>
        <w:t xml:space="preserve"> </w:t>
      </w:r>
      <w:r w:rsidRPr="00837E69">
        <w:rPr>
          <w:rFonts w:cs="B Lotus" w:hint="cs"/>
          <w:sz w:val="28"/>
          <w:szCs w:val="28"/>
          <w:rtl/>
          <w:lang w:bidi="fa-IR"/>
        </w:rPr>
        <w:t>تمایل</w:t>
      </w:r>
      <w:r w:rsidRPr="00837E69">
        <w:rPr>
          <w:rFonts w:cs="B Lotus"/>
          <w:sz w:val="28"/>
          <w:szCs w:val="28"/>
          <w:rtl/>
          <w:lang w:bidi="fa-IR"/>
        </w:rPr>
        <w:t xml:space="preserve"> </w:t>
      </w:r>
      <w:r w:rsidRPr="00837E69">
        <w:rPr>
          <w:rFonts w:cs="B Lotus" w:hint="cs"/>
          <w:sz w:val="28"/>
          <w:szCs w:val="28"/>
          <w:rtl/>
          <w:lang w:bidi="fa-IR"/>
        </w:rPr>
        <w:t>دارند</w:t>
      </w:r>
      <w:r w:rsidRPr="00837E69">
        <w:rPr>
          <w:rFonts w:cs="B Lotus"/>
          <w:sz w:val="28"/>
          <w:szCs w:val="28"/>
          <w:rtl/>
          <w:lang w:bidi="fa-IR"/>
        </w:rPr>
        <w:t xml:space="preserve"> </w:t>
      </w:r>
      <w:r w:rsidRPr="00837E69">
        <w:rPr>
          <w:rFonts w:cs="B Lotus" w:hint="cs"/>
          <w:sz w:val="28"/>
          <w:szCs w:val="28"/>
          <w:rtl/>
          <w:lang w:bidi="fa-IR"/>
        </w:rPr>
        <w:t>که</w:t>
      </w:r>
      <w:r w:rsidRPr="00837E69">
        <w:rPr>
          <w:rFonts w:cs="B Lotus"/>
          <w:sz w:val="28"/>
          <w:szCs w:val="28"/>
          <w:rtl/>
          <w:lang w:bidi="fa-IR"/>
        </w:rPr>
        <w:t xml:space="preserve"> </w:t>
      </w:r>
      <w:r w:rsidRPr="00837E69">
        <w:rPr>
          <w:rFonts w:cs="B Lotus" w:hint="cs"/>
          <w:sz w:val="28"/>
          <w:szCs w:val="28"/>
          <w:rtl/>
          <w:lang w:bidi="fa-IR"/>
        </w:rPr>
        <w:t>به</w:t>
      </w:r>
      <w:r w:rsidRPr="00837E69">
        <w:rPr>
          <w:rFonts w:cs="B Lotus"/>
          <w:sz w:val="28"/>
          <w:szCs w:val="28"/>
          <w:rtl/>
          <w:lang w:bidi="fa-IR"/>
        </w:rPr>
        <w:t xml:space="preserve"> </w:t>
      </w:r>
      <w:r w:rsidRPr="00837E69">
        <w:rPr>
          <w:rFonts w:cs="B Lotus" w:hint="cs"/>
          <w:sz w:val="28"/>
          <w:szCs w:val="28"/>
          <w:rtl/>
          <w:lang w:bidi="fa-IR"/>
        </w:rPr>
        <w:t>اتفاق</w:t>
      </w:r>
      <w:r w:rsidRPr="00837E69">
        <w:rPr>
          <w:rFonts w:cs="B Lotus"/>
          <w:sz w:val="28"/>
          <w:szCs w:val="28"/>
          <w:rtl/>
          <w:lang w:bidi="fa-IR"/>
        </w:rPr>
        <w:t xml:space="preserve"> </w:t>
      </w:r>
      <w:r w:rsidRPr="00837E69">
        <w:rPr>
          <w:rFonts w:cs="B Lotus" w:hint="cs"/>
          <w:sz w:val="28"/>
          <w:szCs w:val="28"/>
          <w:rtl/>
          <w:lang w:bidi="fa-IR"/>
        </w:rPr>
        <w:t>روی</w:t>
      </w:r>
      <w:r w:rsidRPr="00837E69">
        <w:rPr>
          <w:rFonts w:cs="B Lotus"/>
          <w:sz w:val="28"/>
          <w:szCs w:val="28"/>
          <w:rtl/>
          <w:lang w:bidi="fa-IR"/>
        </w:rPr>
        <w:t xml:space="preserve"> </w:t>
      </w:r>
      <w:r w:rsidRPr="00837E69">
        <w:rPr>
          <w:rFonts w:cs="B Lotus" w:hint="cs"/>
          <w:sz w:val="28"/>
          <w:szCs w:val="28"/>
          <w:rtl/>
          <w:lang w:bidi="fa-IR"/>
        </w:rPr>
        <w:t>دهند</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صفات</w:t>
      </w:r>
      <w:r w:rsidRPr="00837E69">
        <w:rPr>
          <w:rFonts w:cs="B Lotus"/>
          <w:sz w:val="28"/>
          <w:szCs w:val="28"/>
          <w:rtl/>
          <w:lang w:bidi="fa-IR"/>
        </w:rPr>
        <w:t xml:space="preserve"> </w:t>
      </w:r>
      <w:r w:rsidRPr="00837E69">
        <w:rPr>
          <w:rFonts w:cs="B Lotus" w:hint="cs"/>
          <w:sz w:val="28"/>
          <w:szCs w:val="28"/>
          <w:rtl/>
          <w:lang w:bidi="fa-IR"/>
        </w:rPr>
        <w:t>را</w:t>
      </w:r>
      <w:r w:rsidRPr="00837E69">
        <w:rPr>
          <w:rFonts w:cs="B Lotus"/>
          <w:sz w:val="28"/>
          <w:szCs w:val="28"/>
          <w:rtl/>
          <w:lang w:bidi="fa-IR"/>
        </w:rPr>
        <w:t xml:space="preserve"> </w:t>
      </w:r>
      <w:r w:rsidRPr="00837E69">
        <w:rPr>
          <w:rFonts w:cs="B Lotus" w:hint="cs"/>
          <w:sz w:val="28"/>
          <w:szCs w:val="28"/>
          <w:rtl/>
          <w:lang w:bidi="fa-IR"/>
        </w:rPr>
        <w:t>به</w:t>
      </w:r>
      <w:r w:rsidRPr="00837E69">
        <w:rPr>
          <w:rFonts w:cs="B Lotus"/>
          <w:sz w:val="28"/>
          <w:szCs w:val="28"/>
          <w:rtl/>
          <w:lang w:bidi="fa-IR"/>
        </w:rPr>
        <w:t xml:space="preserve"> </w:t>
      </w:r>
      <w:r w:rsidRPr="00837E69">
        <w:rPr>
          <w:rFonts w:cs="B Lotus" w:hint="cs"/>
          <w:sz w:val="28"/>
          <w:szCs w:val="28"/>
          <w:rtl/>
          <w:lang w:bidi="fa-IR"/>
        </w:rPr>
        <w:t>وجود</w:t>
      </w:r>
      <w:r w:rsidRPr="00837E69">
        <w:rPr>
          <w:rFonts w:cs="B Lotus"/>
          <w:sz w:val="28"/>
          <w:szCs w:val="28"/>
          <w:rtl/>
          <w:lang w:bidi="fa-IR"/>
        </w:rPr>
        <w:t xml:space="preserve"> </w:t>
      </w:r>
      <w:r w:rsidRPr="00837E69">
        <w:rPr>
          <w:rFonts w:cs="B Lotus" w:hint="cs"/>
          <w:sz w:val="28"/>
          <w:szCs w:val="28"/>
          <w:rtl/>
          <w:lang w:bidi="fa-IR"/>
        </w:rPr>
        <w:t xml:space="preserve">آورند </w:t>
      </w:r>
      <w:r w:rsidRPr="00837E69">
        <w:rPr>
          <w:rFonts w:cs="B Lotus"/>
          <w:sz w:val="28"/>
          <w:szCs w:val="28"/>
          <w:rtl/>
          <w:lang w:bidi="fa-IR"/>
        </w:rPr>
        <w:t>(</w:t>
      </w:r>
      <w:r w:rsidRPr="00837E69">
        <w:rPr>
          <w:rFonts w:cs="B Lotus" w:hint="cs"/>
          <w:sz w:val="28"/>
          <w:szCs w:val="28"/>
          <w:rtl/>
          <w:lang w:bidi="fa-IR"/>
        </w:rPr>
        <w:t>پروین</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جان</w:t>
      </w:r>
      <w:r w:rsidRPr="00837E69">
        <w:rPr>
          <w:rFonts w:cs="B Lotus"/>
          <w:sz w:val="28"/>
          <w:szCs w:val="28"/>
          <w:rtl/>
          <w:lang w:bidi="fa-IR"/>
        </w:rPr>
        <w:t xml:space="preserve"> 2001</w:t>
      </w:r>
      <w:r w:rsidRPr="00837E69">
        <w:rPr>
          <w:rFonts w:cs="B Lotus" w:hint="cs"/>
          <w:sz w:val="28"/>
          <w:szCs w:val="28"/>
          <w:rtl/>
          <w:lang w:bidi="fa-IR"/>
        </w:rPr>
        <w:t>؛</w:t>
      </w:r>
      <w:r w:rsidRPr="00837E69">
        <w:rPr>
          <w:rFonts w:cs="B Lotus"/>
          <w:sz w:val="28"/>
          <w:szCs w:val="28"/>
          <w:rtl/>
          <w:lang w:bidi="fa-IR"/>
        </w:rPr>
        <w:t xml:space="preserve"> </w:t>
      </w:r>
      <w:r w:rsidRPr="00837E69">
        <w:rPr>
          <w:rFonts w:cs="B Lotus" w:hint="cs"/>
          <w:sz w:val="28"/>
          <w:szCs w:val="28"/>
          <w:rtl/>
          <w:lang w:bidi="fa-IR"/>
        </w:rPr>
        <w:t>ترجمه</w:t>
      </w:r>
      <w:r w:rsidRPr="00837E69">
        <w:rPr>
          <w:rFonts w:cs="B Lotus"/>
          <w:sz w:val="28"/>
          <w:szCs w:val="28"/>
          <w:rtl/>
          <w:lang w:bidi="fa-IR"/>
        </w:rPr>
        <w:t xml:space="preserve"> </w:t>
      </w:r>
      <w:r w:rsidRPr="00837E69">
        <w:rPr>
          <w:rFonts w:cs="B Lotus" w:hint="cs"/>
          <w:sz w:val="28"/>
          <w:szCs w:val="28"/>
          <w:rtl/>
          <w:lang w:bidi="fa-IR"/>
        </w:rPr>
        <w:t>جوادی</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کدیور،</w:t>
      </w:r>
      <w:r w:rsidRPr="00837E69">
        <w:rPr>
          <w:rFonts w:cs="B Lotus"/>
          <w:sz w:val="28"/>
          <w:szCs w:val="28"/>
          <w:rtl/>
          <w:lang w:bidi="fa-IR"/>
        </w:rPr>
        <w:t xml:space="preserve"> 1386).</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آیزنک در نتیجه تلاش‌هایش نظریه شخصیت که مبتنی بر سه بعد است و به صورت ترکیبات صفات یا عوامل توصیف می‌شوند را ارائه داد. این سه بعد شخصیت به قرار زیر هستند:</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sz w:val="28"/>
          <w:szCs w:val="28"/>
          <w:lang w:bidi="fa-IR"/>
        </w:rPr>
        <w:t>E</w:t>
      </w:r>
      <w:r w:rsidRPr="00837E69">
        <w:rPr>
          <w:rFonts w:cs="B Lotus" w:hint="cs"/>
          <w:sz w:val="28"/>
          <w:szCs w:val="28"/>
          <w:rtl/>
          <w:lang w:bidi="fa-IR"/>
        </w:rPr>
        <w:t xml:space="preserve">- </w:t>
      </w:r>
      <w:r w:rsidRPr="00837E69">
        <w:rPr>
          <w:rFonts w:cs="B Lotus" w:hint="cs"/>
          <w:b/>
          <w:bCs/>
          <w:sz w:val="28"/>
          <w:szCs w:val="28"/>
          <w:rtl/>
          <w:lang w:bidi="fa-IR"/>
        </w:rPr>
        <w:t>برون‌گرایی در برابر درون‌گرایی</w:t>
      </w:r>
      <w:r w:rsidRPr="00837E69">
        <w:rPr>
          <w:rFonts w:cs="B Lotus"/>
          <w:b/>
          <w:bCs/>
          <w:sz w:val="28"/>
          <w:szCs w:val="28"/>
          <w:vertAlign w:val="superscript"/>
          <w:rtl/>
          <w:lang w:bidi="fa-IR"/>
        </w:rPr>
        <w:footnoteReference w:id="16"/>
      </w:r>
      <w:r w:rsidRPr="00837E69">
        <w:rPr>
          <w:rFonts w:cs="B Lotus" w:hint="cs"/>
          <w:b/>
          <w:bCs/>
          <w:sz w:val="28"/>
          <w:szCs w:val="28"/>
          <w:rtl/>
          <w:lang w:bidi="fa-IR"/>
        </w:rPr>
        <w:t xml:space="preserve">: </w:t>
      </w:r>
      <w:r w:rsidRPr="00837E69">
        <w:rPr>
          <w:rFonts w:cs="B Lotus" w:hint="cs"/>
          <w:sz w:val="28"/>
          <w:szCs w:val="28"/>
          <w:rtl/>
          <w:lang w:bidi="fa-IR"/>
        </w:rPr>
        <w:t>به نظر آیزنک فرد برون‌گرا فردی است اجتماعی، علاقمند به مهمانی، دارای دوستان فراوان و طالب هیجان</w:t>
      </w:r>
      <w:r w:rsidRPr="00837E69">
        <w:rPr>
          <w:rFonts w:cs="B Lotus"/>
          <w:sz w:val="28"/>
          <w:szCs w:val="28"/>
          <w:rtl/>
          <w:lang w:bidi="fa-IR"/>
        </w:rPr>
        <w:t xml:space="preserve"> </w:t>
      </w:r>
      <w:r w:rsidRPr="00837E69">
        <w:rPr>
          <w:rFonts w:cs="B Lotus" w:hint="cs"/>
          <w:sz w:val="28"/>
          <w:szCs w:val="28"/>
          <w:rtl/>
          <w:lang w:bidi="fa-IR"/>
        </w:rPr>
        <w:t>که بدون تفکر و اندیشه به صورت تکانشی عمل می‌کند. فرد درون‌گرا، برخلاف خصوصیات بالا، فردی است آرام، در خود فرو رفته، خوددار و تأملی که به احساسات آنی اعتماد نمی‌کند و زندگی با نظم و قائده را بر زندگی بر مبنای شانس و خطر ترجیح می‌دهد</w:t>
      </w:r>
      <w:r w:rsidRPr="00837E69">
        <w:rPr>
          <w:rFonts w:cs="B Lotus" w:hint="cs"/>
          <w:b/>
          <w:bCs/>
          <w:sz w:val="28"/>
          <w:szCs w:val="28"/>
          <w:rtl/>
          <w:lang w:bidi="fa-IR"/>
        </w:rPr>
        <w:t xml:space="preserve"> </w:t>
      </w:r>
      <w:r w:rsidRPr="00837E69">
        <w:rPr>
          <w:rFonts w:cs="B Lotus"/>
          <w:sz w:val="28"/>
          <w:szCs w:val="28"/>
          <w:rtl/>
          <w:lang w:bidi="fa-IR"/>
        </w:rPr>
        <w:t>(</w:t>
      </w:r>
      <w:r w:rsidRPr="00837E69">
        <w:rPr>
          <w:rFonts w:cs="B Lotus" w:hint="cs"/>
          <w:sz w:val="28"/>
          <w:szCs w:val="28"/>
          <w:rtl/>
          <w:lang w:bidi="fa-IR"/>
        </w:rPr>
        <w:t>پروین</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جان</w:t>
      </w:r>
      <w:r w:rsidRPr="00837E69">
        <w:rPr>
          <w:rFonts w:cs="B Lotus"/>
          <w:sz w:val="28"/>
          <w:szCs w:val="28"/>
          <w:rtl/>
          <w:lang w:bidi="fa-IR"/>
        </w:rPr>
        <w:t xml:space="preserve"> 2001</w:t>
      </w:r>
      <w:r w:rsidRPr="00837E69">
        <w:rPr>
          <w:rFonts w:cs="B Lotus" w:hint="cs"/>
          <w:sz w:val="28"/>
          <w:szCs w:val="28"/>
          <w:rtl/>
          <w:lang w:bidi="fa-IR"/>
        </w:rPr>
        <w:t>؛</w:t>
      </w:r>
      <w:r w:rsidRPr="00837E69">
        <w:rPr>
          <w:rFonts w:cs="B Lotus"/>
          <w:sz w:val="28"/>
          <w:szCs w:val="28"/>
          <w:rtl/>
          <w:lang w:bidi="fa-IR"/>
        </w:rPr>
        <w:t xml:space="preserve"> </w:t>
      </w:r>
      <w:r w:rsidRPr="00837E69">
        <w:rPr>
          <w:rFonts w:cs="B Lotus" w:hint="cs"/>
          <w:sz w:val="28"/>
          <w:szCs w:val="28"/>
          <w:rtl/>
          <w:lang w:bidi="fa-IR"/>
        </w:rPr>
        <w:t>ترجمه</w:t>
      </w:r>
      <w:r w:rsidRPr="00837E69">
        <w:rPr>
          <w:rFonts w:cs="B Lotus"/>
          <w:sz w:val="28"/>
          <w:szCs w:val="28"/>
          <w:rtl/>
          <w:lang w:bidi="fa-IR"/>
        </w:rPr>
        <w:t xml:space="preserve"> </w:t>
      </w:r>
      <w:r w:rsidRPr="00837E69">
        <w:rPr>
          <w:rFonts w:cs="B Lotus" w:hint="cs"/>
          <w:sz w:val="28"/>
          <w:szCs w:val="28"/>
          <w:rtl/>
          <w:lang w:bidi="fa-IR"/>
        </w:rPr>
        <w:t>جوادی</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کدیور،</w:t>
      </w:r>
      <w:r w:rsidRPr="00837E69">
        <w:rPr>
          <w:rFonts w:cs="B Lotus"/>
          <w:sz w:val="28"/>
          <w:szCs w:val="28"/>
          <w:rtl/>
          <w:lang w:bidi="fa-IR"/>
        </w:rPr>
        <w:t xml:space="preserve"> 1386).</w:t>
      </w:r>
    </w:p>
    <w:p w:rsidR="00837E69" w:rsidRPr="00837E69" w:rsidRDefault="00837E69" w:rsidP="00837E69">
      <w:pPr>
        <w:tabs>
          <w:tab w:val="right" w:pos="-93"/>
          <w:tab w:val="left" w:pos="191"/>
        </w:tabs>
        <w:bidi/>
        <w:spacing w:after="0" w:line="360" w:lineRule="auto"/>
        <w:ind w:left="49" w:firstLine="284"/>
        <w:jc w:val="both"/>
        <w:rPr>
          <w:rFonts w:cs="B Lotus"/>
          <w:sz w:val="28"/>
          <w:szCs w:val="28"/>
          <w:lang w:bidi="fa-IR"/>
        </w:rPr>
      </w:pPr>
      <w:r w:rsidRPr="00837E69">
        <w:rPr>
          <w:rFonts w:cs="B Lotus"/>
          <w:sz w:val="28"/>
          <w:szCs w:val="28"/>
          <w:lang w:bidi="fa-IR"/>
        </w:rPr>
        <w:t>N</w:t>
      </w:r>
      <w:r w:rsidRPr="00837E69">
        <w:rPr>
          <w:rFonts w:cs="B Lotus" w:hint="cs"/>
          <w:sz w:val="28"/>
          <w:szCs w:val="28"/>
          <w:rtl/>
          <w:lang w:bidi="fa-IR"/>
        </w:rPr>
        <w:t xml:space="preserve">- </w:t>
      </w:r>
      <w:r w:rsidRPr="00837E69">
        <w:rPr>
          <w:rFonts w:cs="B Lotus" w:hint="cs"/>
          <w:b/>
          <w:bCs/>
          <w:sz w:val="28"/>
          <w:szCs w:val="28"/>
          <w:rtl/>
          <w:lang w:bidi="fa-IR"/>
        </w:rPr>
        <w:t>بی‌ثباتی (روان رنجور خویی) در برابر ثبات هیجانی</w:t>
      </w:r>
      <w:r w:rsidRPr="00837E69">
        <w:rPr>
          <w:rFonts w:cs="B Lotus"/>
          <w:b/>
          <w:bCs/>
          <w:sz w:val="28"/>
          <w:szCs w:val="28"/>
          <w:vertAlign w:val="superscript"/>
          <w:rtl/>
          <w:lang w:bidi="fa-IR"/>
        </w:rPr>
        <w:footnoteReference w:id="17"/>
      </w:r>
      <w:r w:rsidRPr="00837E69">
        <w:rPr>
          <w:rFonts w:cs="B Lotus" w:hint="cs"/>
          <w:b/>
          <w:bCs/>
          <w:sz w:val="28"/>
          <w:szCs w:val="28"/>
          <w:rtl/>
          <w:lang w:bidi="fa-IR"/>
        </w:rPr>
        <w:t xml:space="preserve">: </w:t>
      </w:r>
      <w:r w:rsidRPr="00837E69">
        <w:rPr>
          <w:rFonts w:cs="B Lotus" w:hint="cs"/>
          <w:sz w:val="28"/>
          <w:szCs w:val="28"/>
          <w:rtl/>
          <w:lang w:bidi="fa-IR"/>
        </w:rPr>
        <w:t>افراد روان رنجور به صورت مضطرب، افسرده، تنیده، غیرمنطقی</w:t>
      </w:r>
      <w:r w:rsidRPr="00837E69">
        <w:rPr>
          <w:rFonts w:cs="B Lotus"/>
          <w:sz w:val="28"/>
          <w:szCs w:val="28"/>
          <w:rtl/>
          <w:lang w:bidi="fa-IR"/>
        </w:rPr>
        <w:t xml:space="preserve"> </w:t>
      </w:r>
      <w:r w:rsidRPr="00837E69">
        <w:rPr>
          <w:rFonts w:cs="B Lotus" w:hint="cs"/>
          <w:sz w:val="28"/>
          <w:szCs w:val="28"/>
          <w:rtl/>
          <w:lang w:bidi="fa-IR"/>
        </w:rPr>
        <w:t>و دمدمی توصیف می‌شوند. امکان دارد که آن‌ها عزت نفس پایین داشته و مستعد احساس گناه باشند</w:t>
      </w:r>
      <w:r w:rsidRPr="00837E69">
        <w:rPr>
          <w:rFonts w:cs="B Lotus"/>
          <w:sz w:val="28"/>
          <w:szCs w:val="28"/>
          <w:rtl/>
          <w:lang w:bidi="fa-IR"/>
        </w:rPr>
        <w:t xml:space="preserve"> (</w:t>
      </w:r>
      <w:r w:rsidRPr="00837E69">
        <w:rPr>
          <w:rFonts w:cs="B Lotus" w:hint="cs"/>
          <w:sz w:val="28"/>
          <w:szCs w:val="28"/>
          <w:rtl/>
          <w:lang w:bidi="fa-IR"/>
        </w:rPr>
        <w:t>شولتز، شولتز، 2005، ترجمه سید محمدی، 1392).</w:t>
      </w:r>
    </w:p>
    <w:p w:rsidR="00837E69" w:rsidRPr="00837E69" w:rsidRDefault="00837E69" w:rsidP="00837E69">
      <w:pPr>
        <w:tabs>
          <w:tab w:val="right" w:pos="-93"/>
          <w:tab w:val="left" w:pos="191"/>
          <w:tab w:val="left" w:pos="6871"/>
        </w:tabs>
        <w:bidi/>
        <w:spacing w:after="0" w:line="360" w:lineRule="auto"/>
        <w:ind w:left="49" w:firstLine="284"/>
        <w:jc w:val="both"/>
        <w:rPr>
          <w:rFonts w:cs="B Lotus"/>
          <w:sz w:val="28"/>
          <w:szCs w:val="28"/>
          <w:rtl/>
          <w:lang w:bidi="fa-IR"/>
        </w:rPr>
      </w:pPr>
      <w:r w:rsidRPr="00837E69">
        <w:rPr>
          <w:rFonts w:cs="B Lotus"/>
          <w:sz w:val="28"/>
          <w:szCs w:val="28"/>
          <w:lang w:bidi="fa-IR"/>
        </w:rPr>
        <w:t>P</w:t>
      </w:r>
      <w:r w:rsidRPr="00837E69">
        <w:rPr>
          <w:rFonts w:cs="B Lotus" w:hint="cs"/>
          <w:sz w:val="28"/>
          <w:szCs w:val="28"/>
          <w:rtl/>
          <w:lang w:bidi="fa-IR"/>
        </w:rPr>
        <w:t>-</w:t>
      </w:r>
      <w:r w:rsidRPr="00837E69">
        <w:rPr>
          <w:rFonts w:cs="B Lotus" w:hint="cs"/>
          <w:b/>
          <w:bCs/>
          <w:sz w:val="28"/>
          <w:szCs w:val="28"/>
          <w:rtl/>
          <w:lang w:bidi="fa-IR"/>
        </w:rPr>
        <w:t>روان‌پریش خویی در برابر کنترل تکانه</w:t>
      </w:r>
      <w:r w:rsidRPr="00837E69">
        <w:rPr>
          <w:rFonts w:cs="B Lotus"/>
          <w:b/>
          <w:bCs/>
          <w:sz w:val="28"/>
          <w:szCs w:val="28"/>
          <w:vertAlign w:val="superscript"/>
          <w:rtl/>
          <w:lang w:bidi="fa-IR"/>
        </w:rPr>
        <w:footnoteReference w:id="18"/>
      </w:r>
      <w:r w:rsidRPr="00837E69">
        <w:rPr>
          <w:rFonts w:cs="B Lotus" w:hint="cs"/>
          <w:b/>
          <w:bCs/>
          <w:sz w:val="28"/>
          <w:szCs w:val="28"/>
          <w:rtl/>
          <w:lang w:bidi="fa-IR"/>
        </w:rPr>
        <w:t xml:space="preserve">: </w:t>
      </w:r>
      <w:r w:rsidRPr="00837E69">
        <w:rPr>
          <w:rFonts w:cs="B Lotus" w:hint="cs"/>
          <w:sz w:val="28"/>
          <w:szCs w:val="28"/>
          <w:rtl/>
          <w:lang w:bidi="fa-IR"/>
        </w:rPr>
        <w:t>کسانی که از لحاظ روان‌پریش خویی بالا هستند پرخاشگر، ضد اجتماعی، مصمم، سرد</w:t>
      </w:r>
      <w:r w:rsidRPr="00837E69">
        <w:rPr>
          <w:rFonts w:cs="B Lotus"/>
          <w:sz w:val="28"/>
          <w:szCs w:val="28"/>
          <w:rtl/>
          <w:lang w:bidi="fa-IR"/>
        </w:rPr>
        <w:t xml:space="preserve"> </w:t>
      </w:r>
      <w:r w:rsidRPr="00837E69">
        <w:rPr>
          <w:rFonts w:cs="B Lotus" w:hint="cs"/>
          <w:sz w:val="28"/>
          <w:szCs w:val="28"/>
          <w:rtl/>
          <w:lang w:bidi="fa-IR"/>
        </w:rPr>
        <w:t>و خودمحور می‌باشند و همچنین آن‌ها بی‌رحم، متخاصم</w:t>
      </w:r>
      <w:r w:rsidRPr="00837E69">
        <w:rPr>
          <w:rFonts w:cs="B Lotus"/>
          <w:sz w:val="28"/>
          <w:szCs w:val="28"/>
          <w:rtl/>
          <w:lang w:bidi="fa-IR"/>
        </w:rPr>
        <w:t xml:space="preserve"> </w:t>
      </w:r>
      <w:r w:rsidRPr="00837E69">
        <w:rPr>
          <w:rFonts w:cs="B Lotus" w:hint="cs"/>
          <w:sz w:val="28"/>
          <w:szCs w:val="28"/>
          <w:rtl/>
          <w:lang w:bidi="fa-IR"/>
        </w:rPr>
        <w:t xml:space="preserve">و بی‌اعتنا به نیازها و احساس‌های دیگران هستند </w:t>
      </w:r>
      <w:r w:rsidRPr="00837E69">
        <w:rPr>
          <w:rFonts w:cs="B Lotus"/>
          <w:sz w:val="28"/>
          <w:szCs w:val="28"/>
          <w:rtl/>
          <w:lang w:bidi="fa-IR"/>
        </w:rPr>
        <w:t>(</w:t>
      </w:r>
      <w:r w:rsidRPr="00837E69">
        <w:rPr>
          <w:rFonts w:cs="B Lotus" w:hint="cs"/>
          <w:sz w:val="28"/>
          <w:szCs w:val="28"/>
          <w:rtl/>
          <w:lang w:bidi="fa-IR"/>
        </w:rPr>
        <w:t>پروین</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جان</w:t>
      </w:r>
      <w:r w:rsidRPr="00837E69">
        <w:rPr>
          <w:rFonts w:cs="B Lotus"/>
          <w:sz w:val="28"/>
          <w:szCs w:val="28"/>
          <w:rtl/>
          <w:lang w:bidi="fa-IR"/>
        </w:rPr>
        <w:t xml:space="preserve"> 2001</w:t>
      </w:r>
      <w:r w:rsidRPr="00837E69">
        <w:rPr>
          <w:rFonts w:cs="B Lotus" w:hint="cs"/>
          <w:sz w:val="28"/>
          <w:szCs w:val="28"/>
          <w:rtl/>
          <w:lang w:bidi="fa-IR"/>
        </w:rPr>
        <w:t>؛</w:t>
      </w:r>
      <w:r w:rsidRPr="00837E69">
        <w:rPr>
          <w:rFonts w:cs="B Lotus"/>
          <w:sz w:val="28"/>
          <w:szCs w:val="28"/>
          <w:rtl/>
          <w:lang w:bidi="fa-IR"/>
        </w:rPr>
        <w:t xml:space="preserve"> </w:t>
      </w:r>
      <w:r w:rsidRPr="00837E69">
        <w:rPr>
          <w:rFonts w:cs="B Lotus" w:hint="cs"/>
          <w:sz w:val="28"/>
          <w:szCs w:val="28"/>
          <w:rtl/>
          <w:lang w:bidi="fa-IR"/>
        </w:rPr>
        <w:t>ترجمه</w:t>
      </w:r>
      <w:r w:rsidRPr="00837E69">
        <w:rPr>
          <w:rFonts w:cs="B Lotus"/>
          <w:sz w:val="28"/>
          <w:szCs w:val="28"/>
          <w:rtl/>
          <w:lang w:bidi="fa-IR"/>
        </w:rPr>
        <w:t xml:space="preserve"> </w:t>
      </w:r>
      <w:r w:rsidRPr="00837E69">
        <w:rPr>
          <w:rFonts w:cs="B Lotus" w:hint="cs"/>
          <w:sz w:val="28"/>
          <w:szCs w:val="28"/>
          <w:rtl/>
          <w:lang w:bidi="fa-IR"/>
        </w:rPr>
        <w:t>جوادی</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کدیور،</w:t>
      </w:r>
      <w:r w:rsidRPr="00837E69">
        <w:rPr>
          <w:rFonts w:cs="B Lotus"/>
          <w:sz w:val="28"/>
          <w:szCs w:val="28"/>
          <w:rtl/>
          <w:lang w:bidi="fa-IR"/>
        </w:rPr>
        <w:t xml:space="preserve"> 1386).</w:t>
      </w:r>
    </w:p>
    <w:p w:rsidR="00837E69" w:rsidRPr="00837E69" w:rsidRDefault="00837E69" w:rsidP="00837E69">
      <w:pPr>
        <w:tabs>
          <w:tab w:val="right" w:pos="-93"/>
          <w:tab w:val="left" w:pos="191"/>
          <w:tab w:val="left" w:pos="6871"/>
        </w:tabs>
        <w:bidi/>
        <w:spacing w:after="0" w:line="360" w:lineRule="auto"/>
        <w:ind w:left="49" w:firstLine="284"/>
        <w:jc w:val="both"/>
        <w:rPr>
          <w:rFonts w:cs="B Lotus"/>
          <w:sz w:val="28"/>
          <w:szCs w:val="28"/>
          <w:rtl/>
          <w:lang w:bidi="fa-IR"/>
        </w:rPr>
      </w:pPr>
    </w:p>
    <w:p w:rsidR="00837E69" w:rsidRPr="00837E69" w:rsidRDefault="00837E69" w:rsidP="00837E69">
      <w:pPr>
        <w:tabs>
          <w:tab w:val="right" w:pos="-93"/>
          <w:tab w:val="left" w:pos="191"/>
          <w:tab w:val="left" w:pos="6871"/>
        </w:tabs>
        <w:bidi/>
        <w:spacing w:after="0" w:line="360" w:lineRule="auto"/>
        <w:ind w:left="49" w:firstLine="284"/>
        <w:jc w:val="both"/>
        <w:rPr>
          <w:rFonts w:cs="B Lotus"/>
          <w:sz w:val="28"/>
          <w:szCs w:val="28"/>
          <w:rtl/>
          <w:lang w:bidi="fa-IR"/>
        </w:rPr>
      </w:pPr>
      <w:r w:rsidRPr="00837E69">
        <w:rPr>
          <w:rFonts w:cs="B Lotus" w:hint="cs"/>
          <w:sz w:val="28"/>
          <w:szCs w:val="28"/>
          <w:rtl/>
          <w:lang w:bidi="fa-IR"/>
        </w:rPr>
        <w:t>جدول 2-8. صفات ابعاد شخصیت آیزنک (شولتز، شولتز، 2005، ترجمه سید محمدی، 1392)</w:t>
      </w:r>
    </w:p>
    <w:tbl>
      <w:tblPr>
        <w:bidiVisual/>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693"/>
        <w:gridCol w:w="3091"/>
        <w:gridCol w:w="2863"/>
      </w:tblGrid>
      <w:tr w:rsidR="00837E69" w:rsidRPr="00085E02" w:rsidTr="00085E02">
        <w:tc>
          <w:tcPr>
            <w:tcW w:w="2693" w:type="dxa"/>
            <w:tcBorders>
              <w:top w:val="single" w:sz="8" w:space="0" w:color="000000"/>
              <w:left w:val="single" w:sz="8" w:space="0" w:color="000000"/>
              <w:bottom w:val="single" w:sz="1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برون‌گرایی / درون‌گرایی</w:t>
            </w:r>
          </w:p>
        </w:tc>
        <w:tc>
          <w:tcPr>
            <w:tcW w:w="3091" w:type="dxa"/>
            <w:tcBorders>
              <w:top w:val="single" w:sz="8" w:space="0" w:color="000000"/>
              <w:left w:val="single" w:sz="8" w:space="0" w:color="000000"/>
              <w:bottom w:val="single" w:sz="1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روان رنجور خویی/ثبات هیجانی</w:t>
            </w:r>
          </w:p>
        </w:tc>
        <w:tc>
          <w:tcPr>
            <w:tcW w:w="2863" w:type="dxa"/>
            <w:tcBorders>
              <w:top w:val="single" w:sz="8" w:space="0" w:color="000000"/>
              <w:left w:val="single" w:sz="8" w:space="0" w:color="000000"/>
              <w:bottom w:val="single" w:sz="1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روان‌پریش خویی/کنترل تکانه</w:t>
            </w:r>
          </w:p>
        </w:tc>
      </w:tr>
      <w:tr w:rsidR="00837E69" w:rsidRPr="00085E02" w:rsidTr="00085E02">
        <w:tc>
          <w:tcPr>
            <w:tcW w:w="269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lastRenderedPageBreak/>
              <w:t>معاشرتی</w:t>
            </w:r>
          </w:p>
        </w:tc>
        <w:tc>
          <w:tcPr>
            <w:tcW w:w="3091"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مضطرب</w:t>
            </w:r>
          </w:p>
        </w:tc>
        <w:tc>
          <w:tcPr>
            <w:tcW w:w="286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پرخاشگر</w:t>
            </w:r>
          </w:p>
        </w:tc>
      </w:tr>
      <w:tr w:rsidR="00837E69" w:rsidRPr="00085E02" w:rsidTr="00085E02">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سرزنده</w:t>
            </w: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افسرده</w:t>
            </w:r>
          </w:p>
        </w:tc>
        <w:tc>
          <w:tcPr>
            <w:tcW w:w="286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سرد</w:t>
            </w:r>
          </w:p>
        </w:tc>
      </w:tr>
      <w:tr w:rsidR="00837E69" w:rsidRPr="00085E02" w:rsidTr="00085E02">
        <w:tc>
          <w:tcPr>
            <w:tcW w:w="269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فعال</w:t>
            </w:r>
          </w:p>
        </w:tc>
        <w:tc>
          <w:tcPr>
            <w:tcW w:w="3091"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احساس‌های گناه</w:t>
            </w:r>
          </w:p>
        </w:tc>
        <w:tc>
          <w:tcPr>
            <w:tcW w:w="286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خودمحور</w:t>
            </w:r>
          </w:p>
        </w:tc>
      </w:tr>
      <w:tr w:rsidR="00837E69" w:rsidRPr="00085E02" w:rsidTr="00085E02">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جسور</w:t>
            </w: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عزت نفس پایین</w:t>
            </w:r>
          </w:p>
        </w:tc>
        <w:tc>
          <w:tcPr>
            <w:tcW w:w="286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بی‌روح</w:t>
            </w:r>
          </w:p>
        </w:tc>
      </w:tr>
      <w:tr w:rsidR="00837E69" w:rsidRPr="00085E02" w:rsidTr="00085E02">
        <w:tc>
          <w:tcPr>
            <w:tcW w:w="269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هیجان خواه</w:t>
            </w:r>
          </w:p>
        </w:tc>
        <w:tc>
          <w:tcPr>
            <w:tcW w:w="3091"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تنیده</w:t>
            </w:r>
          </w:p>
        </w:tc>
        <w:tc>
          <w:tcPr>
            <w:tcW w:w="286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تکانشی</w:t>
            </w:r>
          </w:p>
        </w:tc>
      </w:tr>
      <w:tr w:rsidR="00837E69" w:rsidRPr="00085E02" w:rsidTr="00085E02">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آسوده‌خاطر</w:t>
            </w: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غیرمنطقی</w:t>
            </w:r>
          </w:p>
        </w:tc>
        <w:tc>
          <w:tcPr>
            <w:tcW w:w="286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ضد اجتماعی</w:t>
            </w:r>
          </w:p>
        </w:tc>
      </w:tr>
      <w:tr w:rsidR="00837E69" w:rsidRPr="00085E02" w:rsidTr="00085E02">
        <w:tc>
          <w:tcPr>
            <w:tcW w:w="269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سلطه جو</w:t>
            </w:r>
          </w:p>
        </w:tc>
        <w:tc>
          <w:tcPr>
            <w:tcW w:w="3091"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خجالتی</w:t>
            </w:r>
          </w:p>
        </w:tc>
        <w:tc>
          <w:tcPr>
            <w:tcW w:w="286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خلاق</w:t>
            </w:r>
          </w:p>
        </w:tc>
      </w:tr>
      <w:tr w:rsidR="00837E69" w:rsidRPr="00085E02" w:rsidTr="00085E02">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b/>
                <w:bCs/>
                <w:color w:val="000000"/>
                <w:sz w:val="28"/>
                <w:szCs w:val="28"/>
                <w:rtl/>
                <w:lang w:bidi="fa-IR"/>
              </w:rPr>
            </w:pPr>
            <w:r w:rsidRPr="00085E02">
              <w:rPr>
                <w:rFonts w:cs="B Lotus" w:hint="cs"/>
                <w:b/>
                <w:bCs/>
                <w:color w:val="000000"/>
                <w:sz w:val="28"/>
                <w:szCs w:val="28"/>
                <w:rtl/>
                <w:lang w:bidi="fa-IR"/>
              </w:rPr>
              <w:t>مخاطره جو</w:t>
            </w: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دمدمی</w:t>
            </w:r>
          </w:p>
        </w:tc>
        <w:tc>
          <w:tcPr>
            <w:tcW w:w="286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 w:val="left" w:pos="6871"/>
              </w:tabs>
              <w:bidi/>
              <w:spacing w:after="0" w:line="360" w:lineRule="auto"/>
              <w:ind w:left="49" w:firstLine="284"/>
              <w:jc w:val="both"/>
              <w:rPr>
                <w:rFonts w:cs="B Lotus"/>
                <w:color w:val="000000"/>
                <w:sz w:val="28"/>
                <w:szCs w:val="28"/>
                <w:rtl/>
                <w:lang w:bidi="fa-IR"/>
              </w:rPr>
            </w:pPr>
            <w:r w:rsidRPr="00085E02">
              <w:rPr>
                <w:rFonts w:cs="B Lotus" w:hint="cs"/>
                <w:color w:val="000000"/>
                <w:sz w:val="28"/>
                <w:szCs w:val="28"/>
                <w:rtl/>
                <w:lang w:bidi="fa-IR"/>
              </w:rPr>
              <w:t>مصمم</w:t>
            </w:r>
          </w:p>
        </w:tc>
      </w:tr>
    </w:tbl>
    <w:p w:rsidR="00837E69" w:rsidRPr="00837E69" w:rsidRDefault="00837E69" w:rsidP="00837E69">
      <w:pPr>
        <w:tabs>
          <w:tab w:val="right" w:pos="-93"/>
          <w:tab w:val="left" w:pos="191"/>
        </w:tabs>
        <w:bidi/>
        <w:spacing w:after="0" w:line="360" w:lineRule="auto"/>
        <w:ind w:left="49" w:firstLine="284"/>
        <w:contextualSpacing/>
        <w:jc w:val="both"/>
        <w:rPr>
          <w:rFonts w:cs="B Lotus"/>
          <w:b/>
          <w:bCs/>
          <w:sz w:val="28"/>
          <w:szCs w:val="28"/>
          <w:rtl/>
          <w:lang w:bidi="fa-IR"/>
        </w:rPr>
      </w:pPr>
    </w:p>
    <w:p w:rsidR="00837E69" w:rsidRPr="00837E69" w:rsidRDefault="00837E69" w:rsidP="00837E69">
      <w:pPr>
        <w:tabs>
          <w:tab w:val="right" w:pos="-93"/>
          <w:tab w:val="left" w:pos="191"/>
          <w:tab w:val="left" w:pos="6871"/>
        </w:tabs>
        <w:bidi/>
        <w:spacing w:after="0" w:line="360" w:lineRule="auto"/>
        <w:ind w:left="49" w:firstLine="284"/>
        <w:jc w:val="both"/>
        <w:rPr>
          <w:rFonts w:cs="B Lotus"/>
          <w:sz w:val="28"/>
          <w:szCs w:val="28"/>
          <w:lang w:bidi="fa-IR"/>
        </w:rPr>
      </w:pPr>
      <w:r w:rsidRPr="00837E69">
        <w:rPr>
          <w:rFonts w:cs="B Lotus" w:hint="cs"/>
          <w:sz w:val="28"/>
          <w:szCs w:val="28"/>
          <w:rtl/>
          <w:lang w:bidi="fa-IR"/>
        </w:rPr>
        <w:t>آیزنک متوجه شد که ابعاد برون‌گرایی و روان رنجور خویی از دوران فلاسفه یونان باستان به عنوان عناصر بنیادی شخصیت شناخته‌شده بودند. او همچنین معتقد بود که صورت‌بندی‌های همین ابعاد را می‌توان تقریباً در هر وسیله ارزیابی شخصیت که تاکنون ساخته شده است پیدا کرد (آیزنک، 1997؛ به نقل از شولتز، شولتز، 2005، ترجمه سید محمدی، 1386). فهرست صفات شخصیت مرتبط با سه بعد در جدول زیر آمده است.</w:t>
      </w:r>
    </w:p>
    <w:p w:rsidR="00837E69" w:rsidRPr="00837E69" w:rsidRDefault="00837E69" w:rsidP="00837E69">
      <w:pPr>
        <w:numPr>
          <w:ilvl w:val="4"/>
          <w:numId w:val="13"/>
        </w:numPr>
        <w:tabs>
          <w:tab w:val="right" w:pos="-93"/>
          <w:tab w:val="left" w:pos="191"/>
        </w:tabs>
        <w:bidi/>
        <w:spacing w:before="100" w:beforeAutospacing="1" w:after="100" w:afterAutospacing="1" w:line="360" w:lineRule="auto"/>
        <w:ind w:left="49" w:firstLine="284"/>
        <w:contextualSpacing/>
        <w:jc w:val="both"/>
        <w:rPr>
          <w:rFonts w:cs="B Lotus"/>
          <w:b/>
          <w:bCs/>
          <w:sz w:val="28"/>
          <w:szCs w:val="28"/>
          <w:rtl/>
          <w:lang w:bidi="fa-IR"/>
        </w:rPr>
      </w:pPr>
      <w:r w:rsidRPr="00837E69">
        <w:rPr>
          <w:rFonts w:cs="B Lotus" w:hint="cs"/>
          <w:b/>
          <w:bCs/>
          <w:sz w:val="28"/>
          <w:szCs w:val="28"/>
          <w:rtl/>
          <w:lang w:bidi="fa-IR"/>
        </w:rPr>
        <w:t>نظریه رابرت مک کری و پل کاستا: مدل پنج عاملی</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رابرت مک کری</w:t>
      </w:r>
      <w:r w:rsidRPr="00837E69">
        <w:rPr>
          <w:rFonts w:cs="B Lotus"/>
          <w:sz w:val="28"/>
          <w:szCs w:val="28"/>
          <w:vertAlign w:val="superscript"/>
          <w:rtl/>
          <w:lang w:bidi="fa-IR"/>
        </w:rPr>
        <w:footnoteReference w:id="19"/>
      </w:r>
      <w:r w:rsidRPr="00837E69">
        <w:rPr>
          <w:rFonts w:cs="B Lotus" w:hint="cs"/>
          <w:sz w:val="28"/>
          <w:szCs w:val="28"/>
          <w:rtl/>
          <w:lang w:bidi="fa-IR"/>
        </w:rPr>
        <w:t xml:space="preserve"> و پل کاستا </w:t>
      </w:r>
      <w:r w:rsidRPr="00837E69">
        <w:rPr>
          <w:rFonts w:cs="B Lotus"/>
          <w:sz w:val="28"/>
          <w:szCs w:val="28"/>
          <w:vertAlign w:val="superscript"/>
          <w:rtl/>
          <w:lang w:bidi="fa-IR"/>
        </w:rPr>
        <w:footnoteReference w:id="20"/>
      </w:r>
      <w:r w:rsidRPr="00837E69">
        <w:rPr>
          <w:rFonts w:cs="B Lotus" w:hint="cs"/>
          <w:sz w:val="28"/>
          <w:szCs w:val="28"/>
          <w:rtl/>
          <w:lang w:bidi="fa-IR"/>
        </w:rPr>
        <w:t>(1985، 1992، 1995) از تحلیل عوامل برای دستیابی به نظریه پنج عاملی استفاده کردند. این پژوهشگران با ترکیب تمام یافته‌های پژوهشی پیشین و فهرست طولانی صفت‌های شخصیت احتمالی دریافتند که حتی اگر آزمون‌های مختلفی مورد استفاده قرار گیرند، غالباً صفت‌های مشخصی به دست می‌آیند</w:t>
      </w:r>
      <w:r w:rsidRPr="00837E69">
        <w:rPr>
          <w:rFonts w:cs="B Lotus"/>
          <w:sz w:val="28"/>
          <w:szCs w:val="28"/>
          <w:rtl/>
          <w:lang w:bidi="fa-IR"/>
        </w:rPr>
        <w:t xml:space="preserve"> </w:t>
      </w:r>
      <w:r w:rsidRPr="00837E69">
        <w:rPr>
          <w:rFonts w:cs="B Lotus" w:hint="cs"/>
          <w:sz w:val="28"/>
          <w:szCs w:val="28"/>
          <w:rtl/>
          <w:lang w:bidi="fa-IR"/>
        </w:rPr>
        <w:t xml:space="preserve">این پنج بعد عمده شخصیت که اغلب </w:t>
      </w:r>
      <w:r w:rsidRPr="00837E69">
        <w:rPr>
          <w:rFonts w:cs="B Lotus"/>
          <w:sz w:val="28"/>
          <w:szCs w:val="28"/>
          <w:rtl/>
          <w:lang w:bidi="fa-IR"/>
        </w:rPr>
        <w:t>«</w:t>
      </w:r>
      <w:r w:rsidRPr="00837E69">
        <w:rPr>
          <w:rFonts w:cs="B Lotus" w:hint="cs"/>
          <w:sz w:val="28"/>
          <w:szCs w:val="28"/>
          <w:rtl/>
          <w:lang w:bidi="fa-IR"/>
        </w:rPr>
        <w:t>پنج عامل عمده</w:t>
      </w:r>
      <w:r w:rsidRPr="00837E69">
        <w:rPr>
          <w:rFonts w:cs="B Lotus"/>
          <w:sz w:val="28"/>
          <w:szCs w:val="28"/>
          <w:rtl/>
          <w:lang w:bidi="fa-IR"/>
        </w:rPr>
        <w:t>»</w:t>
      </w:r>
      <w:r w:rsidRPr="00837E69">
        <w:rPr>
          <w:rFonts w:cs="B Lotus" w:hint="cs"/>
          <w:sz w:val="28"/>
          <w:szCs w:val="28"/>
          <w:rtl/>
          <w:lang w:bidi="fa-IR"/>
        </w:rPr>
        <w:t xml:space="preserve"> نامیده می‌شوند در زیر توصیف شده است</w:t>
      </w:r>
      <w:r w:rsidRPr="00837E69">
        <w:rPr>
          <w:rFonts w:cs="B Lotus"/>
          <w:sz w:val="28"/>
          <w:szCs w:val="28"/>
          <w:rtl/>
          <w:lang w:bidi="fa-IR"/>
        </w:rPr>
        <w:t xml:space="preserve"> (</w:t>
      </w:r>
      <w:r w:rsidRPr="00837E69">
        <w:rPr>
          <w:rFonts w:cs="B Lotus" w:hint="cs"/>
          <w:sz w:val="28"/>
          <w:szCs w:val="28"/>
          <w:rtl/>
          <w:lang w:bidi="fa-IR"/>
        </w:rPr>
        <w:t>به نقل</w:t>
      </w:r>
      <w:r w:rsidRPr="00837E69">
        <w:rPr>
          <w:rFonts w:cs="B Lotus"/>
          <w:sz w:val="28"/>
          <w:szCs w:val="28"/>
          <w:rtl/>
          <w:lang w:bidi="fa-IR"/>
        </w:rPr>
        <w:t xml:space="preserve"> </w:t>
      </w:r>
      <w:r w:rsidRPr="00837E69">
        <w:rPr>
          <w:rFonts w:cs="B Lotus" w:hint="cs"/>
          <w:sz w:val="28"/>
          <w:szCs w:val="28"/>
          <w:rtl/>
          <w:lang w:bidi="fa-IR"/>
        </w:rPr>
        <w:t>از هافمن و همکاران،1997، ترجمه بحیرایی و همکاران، 1386).</w:t>
      </w:r>
    </w:p>
    <w:p w:rsidR="00837E69" w:rsidRPr="00837E69" w:rsidRDefault="00837E69" w:rsidP="00837E69">
      <w:pPr>
        <w:numPr>
          <w:ilvl w:val="0"/>
          <w:numId w:val="8"/>
        </w:numPr>
        <w:tabs>
          <w:tab w:val="right" w:pos="-93"/>
          <w:tab w:val="left" w:pos="191"/>
        </w:tabs>
        <w:bidi/>
        <w:spacing w:after="0" w:line="360" w:lineRule="auto"/>
        <w:ind w:left="49" w:firstLine="284"/>
        <w:jc w:val="both"/>
        <w:rPr>
          <w:rFonts w:cs="B Lotus"/>
          <w:b/>
          <w:bCs/>
          <w:sz w:val="28"/>
          <w:szCs w:val="28"/>
          <w:lang w:bidi="fa-IR"/>
        </w:rPr>
      </w:pPr>
      <w:r w:rsidRPr="00837E69">
        <w:rPr>
          <w:rFonts w:cs="B Lotus" w:hint="cs"/>
          <w:b/>
          <w:bCs/>
          <w:sz w:val="28"/>
          <w:szCs w:val="28"/>
          <w:rtl/>
          <w:lang w:bidi="fa-IR"/>
        </w:rPr>
        <w:t>(</w:t>
      </w:r>
      <w:r w:rsidRPr="00837E69">
        <w:rPr>
          <w:rFonts w:cs="B Lotus"/>
          <w:b/>
          <w:bCs/>
          <w:sz w:val="28"/>
          <w:szCs w:val="28"/>
          <w:lang w:bidi="fa-IR"/>
        </w:rPr>
        <w:t>N</w:t>
      </w:r>
      <w:r w:rsidRPr="00837E69">
        <w:rPr>
          <w:rFonts w:cs="B Lotus" w:hint="cs"/>
          <w:b/>
          <w:bCs/>
          <w:sz w:val="28"/>
          <w:szCs w:val="28"/>
          <w:rtl/>
          <w:lang w:bidi="fa-IR"/>
        </w:rPr>
        <w:t>) روان رنجور خویی</w:t>
      </w:r>
      <w:r w:rsidRPr="00837E69">
        <w:rPr>
          <w:rFonts w:cs="B Lotus"/>
          <w:b/>
          <w:bCs/>
          <w:sz w:val="28"/>
          <w:szCs w:val="28"/>
          <w:vertAlign w:val="superscript"/>
          <w:rtl/>
          <w:lang w:bidi="fa-IR"/>
        </w:rPr>
        <w:footnoteReference w:id="21"/>
      </w:r>
      <w:r w:rsidRPr="00837E69">
        <w:rPr>
          <w:rFonts w:cs="B Lotus"/>
          <w:b/>
          <w:bCs/>
          <w:sz w:val="28"/>
          <w:szCs w:val="28"/>
          <w:rtl/>
          <w:lang w:bidi="fa-IR"/>
        </w:rPr>
        <w:t>:</w:t>
      </w:r>
      <w:r w:rsidRPr="00837E69">
        <w:rPr>
          <w:rFonts w:cs="B Lotus" w:hint="cs"/>
          <w:b/>
          <w:bCs/>
          <w:sz w:val="28"/>
          <w:szCs w:val="28"/>
          <w:rtl/>
          <w:lang w:bidi="fa-IR"/>
        </w:rPr>
        <w:t xml:space="preserve"> </w:t>
      </w:r>
      <w:r w:rsidRPr="00837E69">
        <w:rPr>
          <w:rFonts w:cs="B Lotus" w:hint="cs"/>
          <w:sz w:val="28"/>
          <w:szCs w:val="28"/>
          <w:rtl/>
          <w:lang w:bidi="fa-IR"/>
        </w:rPr>
        <w:t xml:space="preserve">افرادی که در سطح بالای روان رنجور خویی قرار می‌گیرند، از نظر هیجانی نااستوار و مستعد ناامنی، اضطراب، احساس گناه، نگرانی و نوسان خلق هستند. افرادی که </w:t>
      </w:r>
      <w:r w:rsidRPr="00837E69">
        <w:rPr>
          <w:rFonts w:cs="B Lotus" w:hint="cs"/>
          <w:sz w:val="28"/>
          <w:szCs w:val="28"/>
          <w:rtl/>
          <w:lang w:bidi="fa-IR"/>
        </w:rPr>
        <w:lastRenderedPageBreak/>
        <w:t>در انتهای دیگر این عامل قرار می‌گیرند، از نظر هیجانی استوار، آرام، یکنواخت، آسان گیر و آسوده هستند</w:t>
      </w:r>
      <w:r w:rsidRPr="00837E69">
        <w:rPr>
          <w:rFonts w:cs="B Lotus"/>
          <w:sz w:val="28"/>
          <w:szCs w:val="28"/>
          <w:lang w:bidi="fa-IR"/>
        </w:rPr>
        <w:t>.</w:t>
      </w:r>
    </w:p>
    <w:p w:rsidR="00837E69" w:rsidRPr="00837E69" w:rsidRDefault="00837E69" w:rsidP="00837E69">
      <w:pPr>
        <w:numPr>
          <w:ilvl w:val="0"/>
          <w:numId w:val="8"/>
        </w:numPr>
        <w:tabs>
          <w:tab w:val="right" w:pos="-93"/>
          <w:tab w:val="left" w:pos="191"/>
        </w:tabs>
        <w:bidi/>
        <w:spacing w:after="0" w:line="360" w:lineRule="auto"/>
        <w:ind w:left="49" w:firstLine="284"/>
        <w:jc w:val="both"/>
        <w:rPr>
          <w:rFonts w:cs="B Lotus"/>
          <w:b/>
          <w:bCs/>
          <w:sz w:val="28"/>
          <w:szCs w:val="28"/>
          <w:rtl/>
          <w:lang w:bidi="fa-IR"/>
        </w:rPr>
      </w:pPr>
      <w:r w:rsidRPr="00837E69">
        <w:rPr>
          <w:rFonts w:cs="B Lotus" w:hint="cs"/>
          <w:b/>
          <w:bCs/>
          <w:sz w:val="28"/>
          <w:szCs w:val="28"/>
          <w:rtl/>
          <w:lang w:bidi="fa-IR"/>
        </w:rPr>
        <w:t>(</w:t>
      </w:r>
      <w:r w:rsidRPr="00837E69">
        <w:rPr>
          <w:rFonts w:cs="B Lotus"/>
          <w:b/>
          <w:bCs/>
          <w:sz w:val="28"/>
          <w:szCs w:val="28"/>
          <w:lang w:bidi="fa-IR"/>
        </w:rPr>
        <w:t>E</w:t>
      </w:r>
      <w:r w:rsidRPr="00837E69">
        <w:rPr>
          <w:rFonts w:cs="B Lotus" w:hint="cs"/>
          <w:b/>
          <w:bCs/>
          <w:sz w:val="28"/>
          <w:szCs w:val="28"/>
          <w:rtl/>
          <w:lang w:bidi="fa-IR"/>
        </w:rPr>
        <w:t>) برون‌گرایی</w:t>
      </w:r>
      <w:r w:rsidRPr="00837E69">
        <w:rPr>
          <w:rFonts w:cs="B Lotus"/>
          <w:b/>
          <w:bCs/>
          <w:sz w:val="28"/>
          <w:szCs w:val="28"/>
          <w:vertAlign w:val="superscript"/>
          <w:rtl/>
          <w:lang w:bidi="fa-IR"/>
        </w:rPr>
        <w:footnoteReference w:id="22"/>
      </w:r>
      <w:r w:rsidRPr="00837E69">
        <w:rPr>
          <w:rFonts w:cs="B Lotus"/>
          <w:b/>
          <w:bCs/>
          <w:sz w:val="28"/>
          <w:szCs w:val="28"/>
          <w:rtl/>
          <w:lang w:bidi="fa-IR"/>
        </w:rPr>
        <w:t>:</w:t>
      </w:r>
      <w:r w:rsidRPr="00837E69">
        <w:rPr>
          <w:rFonts w:cs="B Lotus" w:hint="cs"/>
          <w:sz w:val="28"/>
          <w:szCs w:val="28"/>
          <w:rtl/>
          <w:lang w:bidi="fa-IR"/>
        </w:rPr>
        <w:t xml:space="preserve"> این عامل از یک سو، بین افرادی که اجتماعی، خونگرم، پر حرف، خوش‌گذران و عاطفی هستند و از سوی دیگر، افراد درون‌گرایی که گوشه‌گیر، آرام، منفعل و خوددار هستند، فرق می‌گذارد.</w:t>
      </w:r>
    </w:p>
    <w:p w:rsidR="00837E69" w:rsidRPr="00837E69" w:rsidRDefault="00837E69" w:rsidP="00837E69">
      <w:pPr>
        <w:numPr>
          <w:ilvl w:val="0"/>
          <w:numId w:val="8"/>
        </w:numPr>
        <w:tabs>
          <w:tab w:val="right" w:pos="-93"/>
          <w:tab w:val="left" w:pos="191"/>
        </w:tabs>
        <w:bidi/>
        <w:spacing w:after="0" w:line="360" w:lineRule="auto"/>
        <w:ind w:left="49" w:firstLine="284"/>
        <w:jc w:val="both"/>
        <w:rPr>
          <w:rFonts w:cs="B Lotus"/>
          <w:b/>
          <w:bCs/>
          <w:sz w:val="28"/>
          <w:szCs w:val="28"/>
          <w:lang w:bidi="fa-IR"/>
        </w:rPr>
      </w:pPr>
      <w:r w:rsidRPr="00837E69">
        <w:rPr>
          <w:rFonts w:cs="B Lotus" w:hint="cs"/>
          <w:b/>
          <w:bCs/>
          <w:sz w:val="28"/>
          <w:szCs w:val="28"/>
          <w:rtl/>
          <w:lang w:bidi="fa-IR"/>
        </w:rPr>
        <w:t>(</w:t>
      </w:r>
      <w:r w:rsidRPr="00837E69">
        <w:rPr>
          <w:rFonts w:cs="B Lotus"/>
          <w:b/>
          <w:bCs/>
          <w:sz w:val="28"/>
          <w:szCs w:val="28"/>
          <w:lang w:bidi="fa-IR"/>
        </w:rPr>
        <w:t>O</w:t>
      </w:r>
      <w:r w:rsidRPr="00837E69">
        <w:rPr>
          <w:rFonts w:cs="B Lotus" w:hint="cs"/>
          <w:b/>
          <w:bCs/>
          <w:sz w:val="28"/>
          <w:szCs w:val="28"/>
          <w:rtl/>
          <w:lang w:bidi="fa-IR"/>
        </w:rPr>
        <w:t>)</w:t>
      </w:r>
      <w:r w:rsidRPr="00837E69">
        <w:rPr>
          <w:rFonts w:cs="B Lotus"/>
          <w:b/>
          <w:bCs/>
          <w:sz w:val="28"/>
          <w:szCs w:val="28"/>
          <w:lang w:bidi="fa-IR"/>
        </w:rPr>
        <w:t xml:space="preserve"> </w:t>
      </w:r>
      <w:r w:rsidRPr="00837E69">
        <w:rPr>
          <w:rFonts w:cs="B Lotus" w:hint="cs"/>
          <w:b/>
          <w:bCs/>
          <w:sz w:val="28"/>
          <w:szCs w:val="28"/>
          <w:rtl/>
          <w:lang w:bidi="fa-IR"/>
        </w:rPr>
        <w:t>گشودگی نسبت به تجربه</w:t>
      </w:r>
      <w:r w:rsidRPr="00837E69">
        <w:rPr>
          <w:rFonts w:cs="B Lotus"/>
          <w:b/>
          <w:bCs/>
          <w:sz w:val="28"/>
          <w:szCs w:val="28"/>
          <w:vertAlign w:val="superscript"/>
          <w:rtl/>
          <w:lang w:bidi="fa-IR"/>
        </w:rPr>
        <w:footnoteReference w:id="23"/>
      </w:r>
      <w:r w:rsidRPr="00837E69">
        <w:rPr>
          <w:rFonts w:cs="B Lotus"/>
          <w:b/>
          <w:bCs/>
          <w:sz w:val="28"/>
          <w:szCs w:val="28"/>
          <w:rtl/>
          <w:lang w:bidi="fa-IR"/>
        </w:rPr>
        <w:t>:</w:t>
      </w:r>
      <w:r w:rsidRPr="00837E69">
        <w:rPr>
          <w:rFonts w:cs="B Lotus" w:hint="cs"/>
          <w:b/>
          <w:bCs/>
          <w:sz w:val="28"/>
          <w:szCs w:val="28"/>
          <w:rtl/>
          <w:lang w:bidi="fa-IR"/>
        </w:rPr>
        <w:t xml:space="preserve"> </w:t>
      </w:r>
      <w:r w:rsidRPr="00837E69">
        <w:rPr>
          <w:rFonts w:cs="B Lotus" w:hint="cs"/>
          <w:sz w:val="28"/>
          <w:szCs w:val="28"/>
          <w:rtl/>
          <w:lang w:bidi="fa-IR"/>
        </w:rPr>
        <w:t>افرادی که در این</w:t>
      </w:r>
      <w:r w:rsidRPr="00837E69">
        <w:rPr>
          <w:rFonts w:cs="B Lotus"/>
          <w:sz w:val="28"/>
          <w:szCs w:val="28"/>
          <w:rtl/>
          <w:lang w:bidi="fa-IR"/>
        </w:rPr>
        <w:t xml:space="preserve"> </w:t>
      </w:r>
      <w:r w:rsidRPr="00837E69">
        <w:rPr>
          <w:rFonts w:cs="B Lotus" w:hint="cs"/>
          <w:sz w:val="28"/>
          <w:szCs w:val="28"/>
          <w:rtl/>
          <w:lang w:bidi="fa-IR"/>
        </w:rPr>
        <w:t>عامل در سطح بالایی قرار</w:t>
      </w:r>
      <w:r w:rsidRPr="00837E69">
        <w:rPr>
          <w:rFonts w:cs="B Lotus"/>
          <w:sz w:val="28"/>
          <w:szCs w:val="28"/>
          <w:rtl/>
          <w:lang w:bidi="fa-IR"/>
        </w:rPr>
        <w:t xml:space="preserve"> </w:t>
      </w:r>
      <w:r w:rsidRPr="00837E69">
        <w:rPr>
          <w:rFonts w:cs="B Lotus" w:hint="cs"/>
          <w:sz w:val="28"/>
          <w:szCs w:val="28"/>
          <w:rtl/>
          <w:lang w:bidi="fa-IR"/>
        </w:rPr>
        <w:t>می‌گیرند، خیال‌پرداز، کنجکاو و گشوده نسبت به افکار تازه</w:t>
      </w:r>
      <w:r w:rsidRPr="00837E69">
        <w:rPr>
          <w:rFonts w:cs="B Lotus"/>
          <w:sz w:val="28"/>
          <w:szCs w:val="28"/>
          <w:rtl/>
          <w:lang w:bidi="fa-IR"/>
        </w:rPr>
        <w:t xml:space="preserve"> </w:t>
      </w:r>
      <w:r w:rsidRPr="00837E69">
        <w:rPr>
          <w:rFonts w:cs="B Lotus" w:hint="cs"/>
          <w:sz w:val="28"/>
          <w:szCs w:val="28"/>
          <w:rtl/>
          <w:lang w:bidi="fa-IR"/>
        </w:rPr>
        <w:t>و علاقه‌مند به امور فرهنگی هستند. در مقابل، افرادی که نمره‌های پایینی کسب می‌کنند، سنت‌گرا، واقع‌بین، دارای علایق محدود و غیر هنرمندانه هستند.</w:t>
      </w:r>
    </w:p>
    <w:p w:rsidR="00837E69" w:rsidRPr="00837E69" w:rsidRDefault="00837E69" w:rsidP="00837E69">
      <w:pPr>
        <w:numPr>
          <w:ilvl w:val="0"/>
          <w:numId w:val="8"/>
        </w:numPr>
        <w:tabs>
          <w:tab w:val="right" w:pos="-93"/>
          <w:tab w:val="left" w:pos="191"/>
        </w:tabs>
        <w:bidi/>
        <w:spacing w:after="0" w:line="360" w:lineRule="auto"/>
        <w:ind w:left="49" w:firstLine="284"/>
        <w:jc w:val="both"/>
        <w:rPr>
          <w:rFonts w:cs="B Lotus"/>
          <w:b/>
          <w:bCs/>
          <w:sz w:val="28"/>
          <w:szCs w:val="28"/>
          <w:lang w:bidi="fa-IR"/>
        </w:rPr>
      </w:pPr>
      <w:r w:rsidRPr="00837E69">
        <w:rPr>
          <w:rFonts w:cs="B Lotus" w:hint="cs"/>
          <w:b/>
          <w:bCs/>
          <w:sz w:val="28"/>
          <w:szCs w:val="28"/>
          <w:rtl/>
          <w:lang w:bidi="fa-IR"/>
        </w:rPr>
        <w:t>(</w:t>
      </w:r>
      <w:r w:rsidRPr="00837E69">
        <w:rPr>
          <w:rFonts w:cs="B Lotus"/>
          <w:b/>
          <w:bCs/>
          <w:sz w:val="28"/>
          <w:szCs w:val="28"/>
          <w:lang w:bidi="fa-IR"/>
        </w:rPr>
        <w:t>C</w:t>
      </w:r>
      <w:r w:rsidRPr="00837E69">
        <w:rPr>
          <w:rFonts w:cs="B Lotus" w:hint="cs"/>
          <w:b/>
          <w:bCs/>
          <w:sz w:val="28"/>
          <w:szCs w:val="28"/>
          <w:rtl/>
          <w:lang w:bidi="fa-IR"/>
        </w:rPr>
        <w:t>) وظیفه‌شناسی</w:t>
      </w:r>
      <w:r w:rsidRPr="00837E69">
        <w:rPr>
          <w:rFonts w:cs="B Lotus"/>
          <w:b/>
          <w:bCs/>
          <w:sz w:val="28"/>
          <w:szCs w:val="28"/>
          <w:vertAlign w:val="superscript"/>
          <w:rtl/>
          <w:lang w:bidi="fa-IR"/>
        </w:rPr>
        <w:footnoteReference w:id="24"/>
      </w:r>
      <w:r w:rsidRPr="00837E69">
        <w:rPr>
          <w:rFonts w:cs="B Lotus"/>
          <w:b/>
          <w:bCs/>
          <w:sz w:val="28"/>
          <w:szCs w:val="28"/>
          <w:rtl/>
          <w:lang w:bidi="fa-IR"/>
        </w:rPr>
        <w:t>:</w:t>
      </w:r>
      <w:r w:rsidRPr="00837E69">
        <w:rPr>
          <w:rFonts w:cs="B Lotus" w:hint="cs"/>
          <w:sz w:val="28"/>
          <w:szCs w:val="28"/>
          <w:rtl/>
          <w:lang w:bidi="fa-IR"/>
        </w:rPr>
        <w:t xml:space="preserve"> این عامل از یک سو، با صفت‌هایی مانند مسئول، خویشتن‌دار، منظم و موفق و از سوی دیگر، با صفت‌هایی مانند غیرمسئول، بی‌توجه، تکانشی، تنبل و غیرقابل‌اعتماد در ارتباط است.</w:t>
      </w:r>
    </w:p>
    <w:p w:rsidR="00837E69" w:rsidRPr="00837E69" w:rsidRDefault="00837E69" w:rsidP="00837E69">
      <w:pPr>
        <w:numPr>
          <w:ilvl w:val="0"/>
          <w:numId w:val="8"/>
        </w:numPr>
        <w:tabs>
          <w:tab w:val="right" w:pos="-93"/>
          <w:tab w:val="left" w:pos="191"/>
        </w:tabs>
        <w:bidi/>
        <w:spacing w:after="0" w:line="360" w:lineRule="auto"/>
        <w:ind w:left="49" w:firstLine="284"/>
        <w:jc w:val="both"/>
        <w:rPr>
          <w:rFonts w:cs="B Lotus"/>
          <w:b/>
          <w:bCs/>
          <w:sz w:val="28"/>
          <w:szCs w:val="28"/>
          <w:lang w:bidi="fa-IR"/>
        </w:rPr>
      </w:pPr>
      <w:r w:rsidRPr="00837E69">
        <w:rPr>
          <w:rFonts w:cs="B Lotus" w:hint="cs"/>
          <w:b/>
          <w:bCs/>
          <w:sz w:val="28"/>
          <w:szCs w:val="28"/>
          <w:rtl/>
          <w:lang w:bidi="fa-IR"/>
        </w:rPr>
        <w:t xml:space="preserve"> (</w:t>
      </w:r>
      <w:r w:rsidRPr="00837E69">
        <w:rPr>
          <w:rFonts w:cs="B Lotus"/>
          <w:b/>
          <w:bCs/>
          <w:sz w:val="28"/>
          <w:szCs w:val="28"/>
          <w:lang w:bidi="fa-IR"/>
        </w:rPr>
        <w:t>A</w:t>
      </w:r>
      <w:r w:rsidRPr="00837E69">
        <w:rPr>
          <w:rFonts w:cs="B Lotus" w:hint="cs"/>
          <w:b/>
          <w:bCs/>
          <w:sz w:val="28"/>
          <w:szCs w:val="28"/>
          <w:rtl/>
          <w:lang w:bidi="fa-IR"/>
        </w:rPr>
        <w:t>) خوشایندی</w:t>
      </w:r>
      <w:r w:rsidRPr="00837E69">
        <w:rPr>
          <w:rFonts w:cs="B Lotus"/>
          <w:b/>
          <w:bCs/>
          <w:sz w:val="28"/>
          <w:szCs w:val="28"/>
          <w:vertAlign w:val="superscript"/>
          <w:rtl/>
          <w:lang w:bidi="fa-IR"/>
        </w:rPr>
        <w:footnoteReference w:id="25"/>
      </w:r>
      <w:r w:rsidRPr="00837E69">
        <w:rPr>
          <w:rFonts w:cs="B Lotus"/>
          <w:b/>
          <w:bCs/>
          <w:sz w:val="28"/>
          <w:szCs w:val="28"/>
          <w:rtl/>
          <w:lang w:bidi="fa-IR"/>
        </w:rPr>
        <w:t>:</w:t>
      </w:r>
      <w:r w:rsidRPr="00837E69">
        <w:rPr>
          <w:rFonts w:cs="B Lotus" w:hint="cs"/>
          <w:sz w:val="28"/>
          <w:szCs w:val="28"/>
          <w:rtl/>
          <w:lang w:bidi="fa-IR"/>
        </w:rPr>
        <w:t xml:space="preserve"> افرادی که در این عامل در سطح بالایی قرار می‌گیرند، خوش‌طینت، گرم، نجیب، دارای حس همکاری، خوش‌بین</w:t>
      </w:r>
      <w:r w:rsidRPr="00837E69">
        <w:rPr>
          <w:rFonts w:cs="B Lotus"/>
          <w:sz w:val="28"/>
          <w:szCs w:val="28"/>
          <w:rtl/>
          <w:lang w:bidi="fa-IR"/>
        </w:rPr>
        <w:t xml:space="preserve"> </w:t>
      </w:r>
      <w:r w:rsidRPr="00837E69">
        <w:rPr>
          <w:rFonts w:cs="B Lotus" w:hint="cs"/>
          <w:sz w:val="28"/>
          <w:szCs w:val="28"/>
          <w:rtl/>
          <w:lang w:bidi="fa-IR"/>
        </w:rPr>
        <w:t>و خیرخواه هستند، درحالی‌که افرادی که در این عامل نمره‌های پایینی می‌گیرند، تحریک‌پذیر، اهل بحث و جدل، بی‌رحم، بدگمان، فاقد حس همکاری و کینه جو هستند.</w:t>
      </w:r>
    </w:p>
    <w:p w:rsidR="00837E69" w:rsidRPr="00837E69" w:rsidRDefault="00837E69" w:rsidP="00837E69">
      <w:pPr>
        <w:tabs>
          <w:tab w:val="right" w:pos="-93"/>
          <w:tab w:val="left" w:pos="191"/>
        </w:tabs>
        <w:bidi/>
        <w:spacing w:after="0" w:line="360" w:lineRule="auto"/>
        <w:ind w:left="49" w:firstLine="284"/>
        <w:jc w:val="both"/>
        <w:rPr>
          <w:rFonts w:cs="B Lotus"/>
          <w:sz w:val="28"/>
          <w:szCs w:val="28"/>
          <w:lang w:bidi="fa-IR"/>
        </w:rPr>
      </w:pP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جدول2-9</w:t>
      </w:r>
      <w:r w:rsidRPr="00837E69">
        <w:rPr>
          <w:rFonts w:cs="B Lotus"/>
          <w:sz w:val="28"/>
          <w:szCs w:val="28"/>
          <w:rtl/>
          <w:lang w:bidi="fa-IR"/>
        </w:rPr>
        <w:t xml:space="preserve">. </w:t>
      </w:r>
      <w:r w:rsidRPr="00837E69">
        <w:rPr>
          <w:rFonts w:cs="B Lotus" w:hint="cs"/>
          <w:sz w:val="28"/>
          <w:szCs w:val="28"/>
          <w:rtl/>
          <w:lang w:bidi="fa-IR"/>
        </w:rPr>
        <w:t>پنج عامل شخصیت مک کری و پل کاستا (گروسی فرشی، 1380)</w:t>
      </w:r>
    </w:p>
    <w:tbl>
      <w:tblPr>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83"/>
        <w:gridCol w:w="5961"/>
      </w:tblGrid>
      <w:tr w:rsidR="00837E69" w:rsidRPr="00085E02" w:rsidTr="00085E02">
        <w:tc>
          <w:tcPr>
            <w:tcW w:w="2283" w:type="dxa"/>
            <w:tcBorders>
              <w:top w:val="single" w:sz="8" w:space="0" w:color="000000"/>
              <w:left w:val="single" w:sz="8" w:space="0" w:color="000000"/>
              <w:bottom w:val="single" w:sz="18" w:space="0" w:color="000000"/>
              <w:right w:val="single" w:sz="8" w:space="0" w:color="000000"/>
            </w:tcBorders>
            <w:shd w:val="clear" w:color="auto" w:fill="auto"/>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b/>
                <w:bCs/>
                <w:color w:val="000000"/>
                <w:sz w:val="28"/>
                <w:szCs w:val="28"/>
                <w:rtl/>
                <w:lang w:bidi="fa-IR"/>
              </w:rPr>
            </w:pPr>
            <w:r w:rsidRPr="00085E02">
              <w:rPr>
                <w:rFonts w:ascii="Times New Roman" w:eastAsia="Times New Roman" w:hAnsi="Times New Roman" w:cs="B Lotus" w:hint="cs"/>
                <w:b/>
                <w:bCs/>
                <w:color w:val="000000"/>
                <w:sz w:val="28"/>
                <w:szCs w:val="28"/>
                <w:rtl/>
                <w:lang w:bidi="fa-IR"/>
              </w:rPr>
              <w:t>عوامل</w:t>
            </w:r>
          </w:p>
        </w:tc>
        <w:tc>
          <w:tcPr>
            <w:tcW w:w="5961" w:type="dxa"/>
            <w:tcBorders>
              <w:top w:val="single" w:sz="8" w:space="0" w:color="000000"/>
              <w:left w:val="single" w:sz="8" w:space="0" w:color="000000"/>
              <w:bottom w:val="single" w:sz="18" w:space="0" w:color="000000"/>
              <w:right w:val="single" w:sz="8" w:space="0" w:color="000000"/>
            </w:tcBorders>
            <w:shd w:val="clear" w:color="auto" w:fill="auto"/>
          </w:tcPr>
          <w:p w:rsidR="00837E69" w:rsidRPr="00085E02" w:rsidRDefault="00837E69" w:rsidP="00085E02">
            <w:pPr>
              <w:tabs>
                <w:tab w:val="right" w:pos="-93"/>
                <w:tab w:val="left" w:pos="191"/>
              </w:tabs>
              <w:bidi/>
              <w:spacing w:before="240" w:after="0" w:line="360" w:lineRule="auto"/>
              <w:ind w:left="49" w:firstLine="284"/>
              <w:jc w:val="center"/>
              <w:rPr>
                <w:rFonts w:ascii="Times New Roman" w:eastAsia="Times New Roman" w:hAnsi="Times New Roman" w:cs="B Lotus"/>
                <w:b/>
                <w:bCs/>
                <w:color w:val="000000"/>
                <w:sz w:val="28"/>
                <w:szCs w:val="28"/>
                <w:rtl/>
                <w:lang w:bidi="fa-IR"/>
              </w:rPr>
            </w:pPr>
            <w:r w:rsidRPr="00085E02">
              <w:rPr>
                <w:rFonts w:ascii="Times New Roman" w:eastAsia="Times New Roman" w:hAnsi="Times New Roman" w:cs="B Lotus" w:hint="cs"/>
                <w:b/>
                <w:bCs/>
                <w:color w:val="000000"/>
                <w:sz w:val="28"/>
                <w:szCs w:val="28"/>
                <w:rtl/>
                <w:lang w:bidi="fa-IR"/>
              </w:rPr>
              <w:t>صفات</w:t>
            </w:r>
          </w:p>
        </w:tc>
      </w:tr>
      <w:tr w:rsidR="00837E69" w:rsidRPr="00085E02" w:rsidTr="00085E02">
        <w:tc>
          <w:tcPr>
            <w:tcW w:w="228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b/>
                <w:bCs/>
                <w:color w:val="000000"/>
                <w:sz w:val="28"/>
                <w:szCs w:val="28"/>
                <w:rtl/>
                <w:lang w:bidi="fa-IR"/>
              </w:rPr>
            </w:pPr>
            <w:r w:rsidRPr="00085E02">
              <w:rPr>
                <w:rFonts w:ascii="Times New Roman" w:eastAsia="Times New Roman" w:hAnsi="Times New Roman" w:cs="B Lotus" w:hint="cs"/>
                <w:b/>
                <w:bCs/>
                <w:color w:val="000000"/>
                <w:sz w:val="28"/>
                <w:szCs w:val="28"/>
                <w:rtl/>
                <w:lang w:bidi="fa-IR"/>
              </w:rPr>
              <w:t>روان رنجور خویی</w:t>
            </w:r>
          </w:p>
        </w:tc>
        <w:tc>
          <w:tcPr>
            <w:tcW w:w="5961"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color w:val="000000"/>
                <w:sz w:val="28"/>
                <w:szCs w:val="28"/>
                <w:rtl/>
                <w:lang w:bidi="fa-IR"/>
              </w:rPr>
            </w:pPr>
            <w:r w:rsidRPr="00085E02">
              <w:rPr>
                <w:rFonts w:ascii="Times New Roman" w:eastAsia="Times New Roman" w:hAnsi="Times New Roman" w:cs="B Lotus" w:hint="cs"/>
                <w:color w:val="000000"/>
                <w:sz w:val="28"/>
                <w:szCs w:val="28"/>
                <w:rtl/>
                <w:lang w:bidi="fa-IR"/>
              </w:rPr>
              <w:t xml:space="preserve">اضطراب، پرخاشگری، افسردگی، کمرویی، </w:t>
            </w:r>
            <w:r w:rsidRPr="00085E02">
              <w:rPr>
                <w:rFonts w:ascii="Times New Roman" w:eastAsia="Times New Roman" w:hAnsi="Times New Roman" w:cs="B Lotus"/>
                <w:color w:val="000000"/>
                <w:sz w:val="28"/>
                <w:szCs w:val="28"/>
                <w:rtl/>
                <w:lang w:bidi="fa-IR"/>
              </w:rPr>
              <w:t>شتاب‌زدگ</w:t>
            </w:r>
            <w:r w:rsidRPr="00085E02">
              <w:rPr>
                <w:rFonts w:ascii="Times New Roman" w:eastAsia="Times New Roman" w:hAnsi="Times New Roman" w:cs="B Lotus" w:hint="cs"/>
                <w:color w:val="000000"/>
                <w:sz w:val="28"/>
                <w:szCs w:val="28"/>
                <w:rtl/>
                <w:lang w:bidi="fa-IR"/>
              </w:rPr>
              <w:t>ی، آسیب‌پذیری</w:t>
            </w:r>
          </w:p>
        </w:tc>
      </w:tr>
      <w:tr w:rsidR="00837E69" w:rsidRPr="00085E02" w:rsidTr="00085E02">
        <w:tc>
          <w:tcPr>
            <w:tcW w:w="228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b/>
                <w:bCs/>
                <w:color w:val="000000"/>
                <w:sz w:val="28"/>
                <w:szCs w:val="28"/>
                <w:rtl/>
                <w:lang w:bidi="fa-IR"/>
              </w:rPr>
            </w:pPr>
            <w:r w:rsidRPr="00085E02">
              <w:rPr>
                <w:rFonts w:ascii="Times New Roman" w:eastAsia="Times New Roman" w:hAnsi="Times New Roman" w:cs="B Lotus" w:hint="cs"/>
                <w:b/>
                <w:bCs/>
                <w:color w:val="000000"/>
                <w:sz w:val="28"/>
                <w:szCs w:val="28"/>
                <w:rtl/>
                <w:lang w:bidi="fa-IR"/>
              </w:rPr>
              <w:t>برون‌گرایی</w:t>
            </w:r>
          </w:p>
        </w:tc>
        <w:tc>
          <w:tcPr>
            <w:tcW w:w="5961"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color w:val="000000"/>
                <w:sz w:val="28"/>
                <w:szCs w:val="28"/>
                <w:rtl/>
                <w:lang w:bidi="fa-IR"/>
              </w:rPr>
            </w:pPr>
            <w:r w:rsidRPr="00085E02">
              <w:rPr>
                <w:rFonts w:ascii="Times New Roman" w:eastAsia="Times New Roman" w:hAnsi="Times New Roman" w:cs="B Lotus" w:hint="cs"/>
                <w:color w:val="000000"/>
                <w:sz w:val="28"/>
                <w:szCs w:val="28"/>
                <w:rtl/>
                <w:lang w:bidi="fa-IR"/>
              </w:rPr>
              <w:t>گرمی، گروه</w:t>
            </w:r>
            <w:r w:rsidRPr="00085E02">
              <w:rPr>
                <w:rFonts w:ascii="Times New Roman" w:eastAsia="Times New Roman" w:hAnsi="Times New Roman" w:cs="B Lotus"/>
                <w:color w:val="000000"/>
                <w:sz w:val="28"/>
                <w:szCs w:val="28"/>
                <w:rtl/>
                <w:lang w:bidi="fa-IR"/>
              </w:rPr>
              <w:t xml:space="preserve"> </w:t>
            </w:r>
            <w:r w:rsidRPr="00085E02">
              <w:rPr>
                <w:rFonts w:ascii="Times New Roman" w:eastAsia="Times New Roman" w:hAnsi="Times New Roman" w:cs="B Lotus" w:hint="cs"/>
                <w:color w:val="000000"/>
                <w:sz w:val="28"/>
                <w:szCs w:val="28"/>
                <w:rtl/>
                <w:lang w:bidi="fa-IR"/>
              </w:rPr>
              <w:t>گرایی، جرات</w:t>
            </w:r>
            <w:r w:rsidRPr="00085E02">
              <w:rPr>
                <w:rFonts w:ascii="Times New Roman" w:eastAsia="Times New Roman" w:hAnsi="Times New Roman" w:cs="B Lotus"/>
                <w:color w:val="000000"/>
                <w:sz w:val="28"/>
                <w:szCs w:val="28"/>
                <w:rtl/>
                <w:lang w:bidi="fa-IR"/>
              </w:rPr>
              <w:t xml:space="preserve"> </w:t>
            </w:r>
            <w:r w:rsidRPr="00085E02">
              <w:rPr>
                <w:rFonts w:ascii="Times New Roman" w:eastAsia="Times New Roman" w:hAnsi="Times New Roman" w:cs="B Lotus" w:hint="cs"/>
                <w:color w:val="000000"/>
                <w:sz w:val="28"/>
                <w:szCs w:val="28"/>
                <w:rtl/>
                <w:lang w:bidi="fa-IR"/>
              </w:rPr>
              <w:t>مندی، فعالیت، هیجان</w:t>
            </w:r>
            <w:r w:rsidRPr="00085E02">
              <w:rPr>
                <w:rFonts w:ascii="Times New Roman" w:eastAsia="Times New Roman" w:hAnsi="Times New Roman" w:cs="B Lotus"/>
                <w:color w:val="000000"/>
                <w:sz w:val="28"/>
                <w:szCs w:val="28"/>
                <w:rtl/>
                <w:lang w:bidi="fa-IR"/>
              </w:rPr>
              <w:t xml:space="preserve"> </w:t>
            </w:r>
            <w:r w:rsidRPr="00085E02">
              <w:rPr>
                <w:rFonts w:ascii="Times New Roman" w:eastAsia="Times New Roman" w:hAnsi="Times New Roman" w:cs="B Lotus" w:hint="cs"/>
                <w:color w:val="000000"/>
                <w:sz w:val="28"/>
                <w:szCs w:val="28"/>
                <w:rtl/>
                <w:lang w:bidi="fa-IR"/>
              </w:rPr>
              <w:t xml:space="preserve">خواهی، </w:t>
            </w:r>
            <w:r w:rsidRPr="00085E02">
              <w:rPr>
                <w:rFonts w:ascii="Times New Roman" w:eastAsia="Times New Roman" w:hAnsi="Times New Roman" w:cs="B Lotus"/>
                <w:color w:val="000000"/>
                <w:sz w:val="28"/>
                <w:szCs w:val="28"/>
                <w:rtl/>
                <w:lang w:bidi="fa-IR"/>
              </w:rPr>
              <w:t>ه</w:t>
            </w:r>
            <w:r w:rsidRPr="00085E02">
              <w:rPr>
                <w:rFonts w:ascii="Times New Roman" w:eastAsia="Times New Roman" w:hAnsi="Times New Roman" w:cs="B Lotus" w:hint="cs"/>
                <w:color w:val="000000"/>
                <w:sz w:val="28"/>
                <w:szCs w:val="28"/>
                <w:rtl/>
                <w:lang w:bidi="fa-IR"/>
              </w:rPr>
              <w:t>ی</w:t>
            </w:r>
            <w:r w:rsidRPr="00085E02">
              <w:rPr>
                <w:rFonts w:ascii="Times New Roman" w:eastAsia="Times New Roman" w:hAnsi="Times New Roman" w:cs="B Lotus" w:hint="eastAsia"/>
                <w:color w:val="000000"/>
                <w:sz w:val="28"/>
                <w:szCs w:val="28"/>
                <w:rtl/>
                <w:lang w:bidi="fa-IR"/>
              </w:rPr>
              <w:t>جان‌ها</w:t>
            </w:r>
            <w:r w:rsidRPr="00085E02">
              <w:rPr>
                <w:rFonts w:ascii="Times New Roman" w:eastAsia="Times New Roman" w:hAnsi="Times New Roman" w:cs="B Lotus" w:hint="cs"/>
                <w:color w:val="000000"/>
                <w:sz w:val="28"/>
                <w:szCs w:val="28"/>
                <w:rtl/>
                <w:lang w:bidi="fa-IR"/>
              </w:rPr>
              <w:t>ی</w:t>
            </w:r>
            <w:r w:rsidRPr="00085E02">
              <w:rPr>
                <w:rFonts w:ascii="Times New Roman" w:eastAsia="Times New Roman" w:hAnsi="Times New Roman" w:cs="B Lotus"/>
                <w:color w:val="000000"/>
                <w:sz w:val="28"/>
                <w:szCs w:val="28"/>
                <w:rtl/>
                <w:lang w:bidi="fa-IR"/>
              </w:rPr>
              <w:t xml:space="preserve"> </w:t>
            </w:r>
            <w:r w:rsidRPr="00085E02">
              <w:rPr>
                <w:rFonts w:ascii="Times New Roman" w:eastAsia="Times New Roman" w:hAnsi="Times New Roman" w:cs="B Lotus" w:hint="cs"/>
                <w:color w:val="000000"/>
                <w:sz w:val="28"/>
                <w:szCs w:val="28"/>
                <w:rtl/>
                <w:lang w:bidi="fa-IR"/>
              </w:rPr>
              <w:t>مثبت</w:t>
            </w:r>
          </w:p>
        </w:tc>
      </w:tr>
      <w:tr w:rsidR="00837E69" w:rsidRPr="00085E02" w:rsidTr="00085E02">
        <w:tc>
          <w:tcPr>
            <w:tcW w:w="228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b/>
                <w:bCs/>
                <w:color w:val="000000"/>
                <w:sz w:val="28"/>
                <w:szCs w:val="28"/>
                <w:rtl/>
                <w:lang w:bidi="fa-IR"/>
              </w:rPr>
            </w:pPr>
            <w:r w:rsidRPr="00085E02">
              <w:rPr>
                <w:rFonts w:ascii="Times New Roman" w:eastAsia="Times New Roman" w:hAnsi="Times New Roman" w:cs="B Lotus" w:hint="cs"/>
                <w:b/>
                <w:bCs/>
                <w:color w:val="000000"/>
                <w:sz w:val="28"/>
                <w:szCs w:val="28"/>
                <w:rtl/>
                <w:lang w:bidi="fa-IR"/>
              </w:rPr>
              <w:lastRenderedPageBreak/>
              <w:t>گشودگی</w:t>
            </w:r>
          </w:p>
        </w:tc>
        <w:tc>
          <w:tcPr>
            <w:tcW w:w="5961"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color w:val="000000"/>
                <w:sz w:val="28"/>
                <w:szCs w:val="28"/>
                <w:rtl/>
                <w:lang w:bidi="fa-IR"/>
              </w:rPr>
            </w:pPr>
            <w:r w:rsidRPr="00085E02">
              <w:rPr>
                <w:rFonts w:ascii="Times New Roman" w:eastAsia="Times New Roman" w:hAnsi="Times New Roman" w:cs="B Lotus" w:hint="cs"/>
                <w:color w:val="000000"/>
                <w:sz w:val="28"/>
                <w:szCs w:val="28"/>
                <w:rtl/>
                <w:lang w:bidi="fa-IR"/>
              </w:rPr>
              <w:t xml:space="preserve">تخیل، زیباپسندی، </w:t>
            </w:r>
            <w:r w:rsidRPr="00085E02">
              <w:rPr>
                <w:rFonts w:ascii="Times New Roman" w:eastAsia="Times New Roman" w:hAnsi="Times New Roman" w:cs="B Lotus"/>
                <w:color w:val="000000"/>
                <w:sz w:val="28"/>
                <w:szCs w:val="28"/>
                <w:rtl/>
                <w:lang w:bidi="fa-IR"/>
              </w:rPr>
              <w:t>احساس‌ها</w:t>
            </w:r>
            <w:r w:rsidRPr="00085E02">
              <w:rPr>
                <w:rFonts w:ascii="Times New Roman" w:eastAsia="Times New Roman" w:hAnsi="Times New Roman" w:cs="B Lotus" w:hint="cs"/>
                <w:color w:val="000000"/>
                <w:sz w:val="28"/>
                <w:szCs w:val="28"/>
                <w:rtl/>
                <w:lang w:bidi="fa-IR"/>
              </w:rPr>
              <w:t xml:space="preserve">، اعمال، عقاید، </w:t>
            </w:r>
            <w:r w:rsidRPr="00085E02">
              <w:rPr>
                <w:rFonts w:ascii="Times New Roman" w:eastAsia="Times New Roman" w:hAnsi="Times New Roman" w:cs="B Lotus"/>
                <w:color w:val="000000"/>
                <w:sz w:val="28"/>
                <w:szCs w:val="28"/>
                <w:rtl/>
                <w:lang w:bidi="fa-IR"/>
              </w:rPr>
              <w:t>ارزش‌ها</w:t>
            </w:r>
          </w:p>
        </w:tc>
      </w:tr>
      <w:tr w:rsidR="00837E69" w:rsidRPr="00085E02" w:rsidTr="00085E02">
        <w:tc>
          <w:tcPr>
            <w:tcW w:w="2283"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b/>
                <w:bCs/>
                <w:color w:val="000000"/>
                <w:sz w:val="28"/>
                <w:szCs w:val="28"/>
                <w:rtl/>
                <w:lang w:bidi="fa-IR"/>
              </w:rPr>
            </w:pPr>
            <w:r w:rsidRPr="00085E02">
              <w:rPr>
                <w:rFonts w:ascii="Times New Roman" w:eastAsia="Times New Roman" w:hAnsi="Times New Roman" w:cs="B Lotus" w:hint="cs"/>
                <w:b/>
                <w:bCs/>
                <w:color w:val="000000"/>
                <w:sz w:val="28"/>
                <w:szCs w:val="28"/>
                <w:rtl/>
                <w:lang w:bidi="fa-IR"/>
              </w:rPr>
              <w:t>خوشایندی</w:t>
            </w:r>
          </w:p>
        </w:tc>
        <w:tc>
          <w:tcPr>
            <w:tcW w:w="5961" w:type="dxa"/>
            <w:tcBorders>
              <w:top w:val="single" w:sz="8" w:space="0" w:color="000000"/>
              <w:left w:val="single" w:sz="8" w:space="0" w:color="000000"/>
              <w:bottom w:val="single" w:sz="8" w:space="0" w:color="000000"/>
              <w:right w:val="single" w:sz="8" w:space="0" w:color="000000"/>
            </w:tcBorders>
            <w:shd w:val="clear" w:color="auto" w:fill="auto"/>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color w:val="000000"/>
                <w:sz w:val="28"/>
                <w:szCs w:val="28"/>
                <w:rtl/>
                <w:lang w:bidi="fa-IR"/>
              </w:rPr>
            </w:pPr>
            <w:r w:rsidRPr="00085E02">
              <w:rPr>
                <w:rFonts w:ascii="Times New Roman" w:eastAsia="Times New Roman" w:hAnsi="Times New Roman" w:cs="B Lotus" w:hint="cs"/>
                <w:color w:val="000000"/>
                <w:sz w:val="28"/>
                <w:szCs w:val="28"/>
                <w:rtl/>
                <w:lang w:bidi="fa-IR"/>
              </w:rPr>
              <w:t>اعتماد، رک</w:t>
            </w:r>
            <w:r w:rsidRPr="00085E02">
              <w:rPr>
                <w:rFonts w:ascii="Times New Roman" w:eastAsia="Times New Roman" w:hAnsi="Times New Roman" w:cs="B Lotus"/>
                <w:color w:val="000000"/>
                <w:sz w:val="28"/>
                <w:szCs w:val="28"/>
                <w:rtl/>
                <w:lang w:bidi="fa-IR"/>
              </w:rPr>
              <w:t xml:space="preserve"> </w:t>
            </w:r>
            <w:r w:rsidRPr="00085E02">
              <w:rPr>
                <w:rFonts w:ascii="Times New Roman" w:eastAsia="Times New Roman" w:hAnsi="Times New Roman" w:cs="B Lotus" w:hint="cs"/>
                <w:color w:val="000000"/>
                <w:sz w:val="28"/>
                <w:szCs w:val="28"/>
                <w:rtl/>
                <w:lang w:bidi="fa-IR"/>
              </w:rPr>
              <w:t xml:space="preserve">گویی، نوع‌دوستی، همراهی، تواضع، </w:t>
            </w:r>
            <w:r w:rsidRPr="00085E02">
              <w:rPr>
                <w:rFonts w:ascii="Times New Roman" w:eastAsia="Times New Roman" w:hAnsi="Times New Roman" w:cs="B Lotus"/>
                <w:color w:val="000000"/>
                <w:sz w:val="28"/>
                <w:szCs w:val="28"/>
                <w:rtl/>
                <w:lang w:bidi="fa-IR"/>
              </w:rPr>
              <w:t xml:space="preserve">دل رحم </w:t>
            </w:r>
            <w:r w:rsidRPr="00085E02">
              <w:rPr>
                <w:rFonts w:ascii="Times New Roman" w:eastAsia="Times New Roman" w:hAnsi="Times New Roman" w:cs="B Lotus" w:hint="cs"/>
                <w:color w:val="000000"/>
                <w:sz w:val="28"/>
                <w:szCs w:val="28"/>
                <w:rtl/>
                <w:lang w:bidi="fa-IR"/>
              </w:rPr>
              <w:t>بودن</w:t>
            </w:r>
          </w:p>
        </w:tc>
      </w:tr>
      <w:tr w:rsidR="00837E69" w:rsidRPr="00085E02" w:rsidTr="00085E02">
        <w:tc>
          <w:tcPr>
            <w:tcW w:w="2283"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b/>
                <w:bCs/>
                <w:color w:val="000000"/>
                <w:sz w:val="28"/>
                <w:szCs w:val="28"/>
                <w:rtl/>
                <w:lang w:bidi="fa-IR"/>
              </w:rPr>
            </w:pPr>
            <w:r w:rsidRPr="00085E02">
              <w:rPr>
                <w:rFonts w:ascii="Times New Roman" w:eastAsia="Times New Roman" w:hAnsi="Times New Roman" w:cs="B Lotus" w:hint="cs"/>
                <w:b/>
                <w:bCs/>
                <w:color w:val="000000"/>
                <w:sz w:val="28"/>
                <w:szCs w:val="28"/>
                <w:rtl/>
                <w:lang w:bidi="fa-IR"/>
              </w:rPr>
              <w:t>وظیفه‌شناسی</w:t>
            </w:r>
          </w:p>
        </w:tc>
        <w:tc>
          <w:tcPr>
            <w:tcW w:w="5961" w:type="dxa"/>
            <w:tcBorders>
              <w:top w:val="single" w:sz="8" w:space="0" w:color="000000"/>
              <w:left w:val="single" w:sz="8" w:space="0" w:color="000000"/>
              <w:bottom w:val="single" w:sz="8" w:space="0" w:color="000000"/>
              <w:right w:val="single" w:sz="8" w:space="0" w:color="000000"/>
            </w:tcBorders>
            <w:shd w:val="clear" w:color="auto" w:fill="C0C0C0"/>
          </w:tcPr>
          <w:p w:rsidR="00837E69" w:rsidRPr="00085E02" w:rsidRDefault="00837E69" w:rsidP="00085E02">
            <w:pPr>
              <w:tabs>
                <w:tab w:val="right" w:pos="-93"/>
                <w:tab w:val="left" w:pos="191"/>
              </w:tabs>
              <w:bidi/>
              <w:spacing w:before="240" w:after="0" w:line="360" w:lineRule="auto"/>
              <w:ind w:left="49" w:firstLine="284"/>
              <w:jc w:val="both"/>
              <w:rPr>
                <w:rFonts w:ascii="Times New Roman" w:eastAsia="Times New Roman" w:hAnsi="Times New Roman" w:cs="B Lotus"/>
                <w:color w:val="000000"/>
                <w:sz w:val="28"/>
                <w:szCs w:val="28"/>
                <w:rtl/>
                <w:lang w:bidi="fa-IR"/>
              </w:rPr>
            </w:pPr>
            <w:r w:rsidRPr="00085E02">
              <w:rPr>
                <w:rFonts w:ascii="Times New Roman" w:eastAsia="Times New Roman" w:hAnsi="Times New Roman" w:cs="B Lotus" w:hint="cs"/>
                <w:color w:val="000000"/>
                <w:sz w:val="28"/>
                <w:szCs w:val="28"/>
                <w:rtl/>
                <w:lang w:bidi="fa-IR"/>
              </w:rPr>
              <w:t>کفایت، نظم</w:t>
            </w:r>
            <w:r w:rsidRPr="00085E02">
              <w:rPr>
                <w:rFonts w:ascii="Times New Roman" w:eastAsia="Times New Roman" w:hAnsi="Times New Roman" w:cs="B Lotus"/>
                <w:color w:val="000000"/>
                <w:sz w:val="28"/>
                <w:szCs w:val="28"/>
                <w:rtl/>
                <w:lang w:bidi="fa-IR"/>
              </w:rPr>
              <w:t xml:space="preserve"> و </w:t>
            </w:r>
            <w:r w:rsidRPr="00085E02">
              <w:rPr>
                <w:rFonts w:ascii="Times New Roman" w:eastAsia="Times New Roman" w:hAnsi="Times New Roman" w:cs="B Lotus" w:hint="cs"/>
                <w:color w:val="000000"/>
                <w:sz w:val="28"/>
                <w:szCs w:val="28"/>
                <w:rtl/>
                <w:lang w:bidi="fa-IR"/>
              </w:rPr>
              <w:t>ترتیب، وظیفه‌شناسی، تلاش</w:t>
            </w:r>
            <w:r w:rsidRPr="00085E02">
              <w:rPr>
                <w:rFonts w:ascii="Times New Roman" w:eastAsia="Times New Roman" w:hAnsi="Times New Roman" w:cs="B Lotus"/>
                <w:color w:val="000000"/>
                <w:sz w:val="28"/>
                <w:szCs w:val="28"/>
                <w:rtl/>
                <w:lang w:bidi="fa-IR"/>
              </w:rPr>
              <w:t xml:space="preserve"> </w:t>
            </w:r>
            <w:r w:rsidRPr="00085E02">
              <w:rPr>
                <w:rFonts w:ascii="Times New Roman" w:eastAsia="Times New Roman" w:hAnsi="Times New Roman" w:cs="B Lotus" w:hint="cs"/>
                <w:color w:val="000000"/>
                <w:sz w:val="28"/>
                <w:szCs w:val="28"/>
                <w:rtl/>
                <w:lang w:bidi="fa-IR"/>
              </w:rPr>
              <w:t>برای</w:t>
            </w:r>
            <w:r w:rsidRPr="00085E02">
              <w:rPr>
                <w:rFonts w:ascii="Times New Roman" w:eastAsia="Times New Roman" w:hAnsi="Times New Roman" w:cs="B Lotus"/>
                <w:color w:val="000000"/>
                <w:sz w:val="28"/>
                <w:szCs w:val="28"/>
                <w:rtl/>
                <w:lang w:bidi="fa-IR"/>
              </w:rPr>
              <w:t xml:space="preserve"> </w:t>
            </w:r>
            <w:r w:rsidRPr="00085E02">
              <w:rPr>
                <w:rFonts w:ascii="Times New Roman" w:eastAsia="Times New Roman" w:hAnsi="Times New Roman" w:cs="B Lotus" w:hint="cs"/>
                <w:color w:val="000000"/>
                <w:sz w:val="28"/>
                <w:szCs w:val="28"/>
                <w:rtl/>
                <w:lang w:bidi="fa-IR"/>
              </w:rPr>
              <w:t>موفقیت، منضبط</w:t>
            </w:r>
            <w:r w:rsidRPr="00085E02">
              <w:rPr>
                <w:rFonts w:ascii="Times New Roman" w:eastAsia="Times New Roman" w:hAnsi="Times New Roman" w:cs="B Lotus"/>
                <w:color w:val="000000"/>
                <w:sz w:val="28"/>
                <w:szCs w:val="28"/>
                <w:rtl/>
                <w:lang w:bidi="fa-IR"/>
              </w:rPr>
              <w:t xml:space="preserve"> </w:t>
            </w:r>
            <w:r w:rsidRPr="00085E02">
              <w:rPr>
                <w:rFonts w:ascii="Times New Roman" w:eastAsia="Times New Roman" w:hAnsi="Times New Roman" w:cs="B Lotus" w:hint="cs"/>
                <w:color w:val="000000"/>
                <w:sz w:val="28"/>
                <w:szCs w:val="28"/>
                <w:rtl/>
                <w:lang w:bidi="fa-IR"/>
              </w:rPr>
              <w:t>بودن، محتاط</w:t>
            </w:r>
            <w:r w:rsidRPr="00085E02">
              <w:rPr>
                <w:rFonts w:ascii="Times New Roman" w:eastAsia="Times New Roman" w:hAnsi="Times New Roman" w:cs="B Lotus"/>
                <w:color w:val="000000"/>
                <w:sz w:val="28"/>
                <w:szCs w:val="28"/>
                <w:rtl/>
                <w:lang w:bidi="fa-IR"/>
              </w:rPr>
              <w:t xml:space="preserve"> </w:t>
            </w:r>
            <w:r w:rsidRPr="00085E02">
              <w:rPr>
                <w:rFonts w:ascii="Times New Roman" w:eastAsia="Times New Roman" w:hAnsi="Times New Roman" w:cs="B Lotus" w:hint="cs"/>
                <w:color w:val="000000"/>
                <w:sz w:val="28"/>
                <w:szCs w:val="28"/>
                <w:rtl/>
                <w:lang w:bidi="fa-IR"/>
              </w:rPr>
              <w:t>در</w:t>
            </w:r>
            <w:r w:rsidRPr="00085E02">
              <w:rPr>
                <w:rFonts w:ascii="Times New Roman" w:eastAsia="Times New Roman" w:hAnsi="Times New Roman" w:cs="B Lotus"/>
                <w:color w:val="000000"/>
                <w:sz w:val="28"/>
                <w:szCs w:val="28"/>
                <w:rtl/>
                <w:lang w:bidi="fa-IR"/>
              </w:rPr>
              <w:t xml:space="preserve"> تصم</w:t>
            </w:r>
            <w:r w:rsidRPr="00085E02">
              <w:rPr>
                <w:rFonts w:ascii="Times New Roman" w:eastAsia="Times New Roman" w:hAnsi="Times New Roman" w:cs="B Lotus" w:hint="cs"/>
                <w:color w:val="000000"/>
                <w:sz w:val="28"/>
                <w:szCs w:val="28"/>
                <w:rtl/>
                <w:lang w:bidi="fa-IR"/>
              </w:rPr>
              <w:t>ی</w:t>
            </w:r>
            <w:r w:rsidRPr="00085E02">
              <w:rPr>
                <w:rFonts w:ascii="Times New Roman" w:eastAsia="Times New Roman" w:hAnsi="Times New Roman" w:cs="B Lotus" w:hint="eastAsia"/>
                <w:color w:val="000000"/>
                <w:sz w:val="28"/>
                <w:szCs w:val="28"/>
                <w:rtl/>
                <w:lang w:bidi="fa-IR"/>
              </w:rPr>
              <w:t>م‌گ</w:t>
            </w:r>
            <w:r w:rsidRPr="00085E02">
              <w:rPr>
                <w:rFonts w:ascii="Times New Roman" w:eastAsia="Times New Roman" w:hAnsi="Times New Roman" w:cs="B Lotus" w:hint="cs"/>
                <w:color w:val="000000"/>
                <w:sz w:val="28"/>
                <w:szCs w:val="28"/>
                <w:rtl/>
                <w:lang w:bidi="fa-IR"/>
              </w:rPr>
              <w:t>ی</w:t>
            </w:r>
            <w:r w:rsidRPr="00085E02">
              <w:rPr>
                <w:rFonts w:ascii="Times New Roman" w:eastAsia="Times New Roman" w:hAnsi="Times New Roman" w:cs="B Lotus" w:hint="eastAsia"/>
                <w:color w:val="000000"/>
                <w:sz w:val="28"/>
                <w:szCs w:val="28"/>
                <w:rtl/>
                <w:lang w:bidi="fa-IR"/>
              </w:rPr>
              <w:t>ر</w:t>
            </w:r>
            <w:r w:rsidRPr="00085E02">
              <w:rPr>
                <w:rFonts w:ascii="Times New Roman" w:eastAsia="Times New Roman" w:hAnsi="Times New Roman" w:cs="B Lotus" w:hint="cs"/>
                <w:color w:val="000000"/>
                <w:sz w:val="28"/>
                <w:szCs w:val="28"/>
                <w:rtl/>
                <w:lang w:bidi="fa-IR"/>
              </w:rPr>
              <w:t>ی</w:t>
            </w:r>
          </w:p>
        </w:tc>
      </w:tr>
    </w:tbl>
    <w:p w:rsidR="00837E69" w:rsidRPr="00837E69" w:rsidRDefault="00837E69" w:rsidP="00837E69">
      <w:pPr>
        <w:tabs>
          <w:tab w:val="right" w:pos="-93"/>
        </w:tabs>
        <w:bidi/>
        <w:spacing w:after="0" w:line="360" w:lineRule="auto"/>
        <w:ind w:left="49" w:firstLine="284"/>
        <w:jc w:val="both"/>
        <w:rPr>
          <w:rFonts w:cs="B Lotus"/>
          <w:sz w:val="28"/>
          <w:szCs w:val="28"/>
          <w:rtl/>
          <w:lang w:bidi="fa-IR"/>
        </w:rPr>
      </w:pPr>
    </w:p>
    <w:p w:rsidR="00837E69" w:rsidRPr="00837E69" w:rsidRDefault="00837E69" w:rsidP="00837E69">
      <w:pPr>
        <w:tabs>
          <w:tab w:val="right" w:pos="-93"/>
        </w:tabs>
        <w:bidi/>
        <w:spacing w:after="0" w:line="360" w:lineRule="auto"/>
        <w:ind w:left="49" w:firstLine="284"/>
        <w:jc w:val="both"/>
        <w:rPr>
          <w:rFonts w:cs="B Lotus"/>
          <w:sz w:val="28"/>
          <w:szCs w:val="28"/>
          <w:rtl/>
          <w:lang w:bidi="fa-IR"/>
        </w:rPr>
      </w:pPr>
      <w:r w:rsidRPr="00837E69">
        <w:rPr>
          <w:rFonts w:cs="B Lotus" w:hint="cs"/>
          <w:sz w:val="28"/>
          <w:szCs w:val="28"/>
          <w:rtl/>
          <w:lang w:bidi="fa-IR"/>
        </w:rPr>
        <w:t>این عوامل از طریق فنون ارزیابی، از جمله پرسشنامه‌های خود سنجی، آزمون‌های عینی</w:t>
      </w:r>
      <w:r w:rsidRPr="00837E69">
        <w:rPr>
          <w:rFonts w:cs="B Lotus"/>
          <w:sz w:val="28"/>
          <w:szCs w:val="28"/>
          <w:rtl/>
          <w:lang w:bidi="fa-IR"/>
        </w:rPr>
        <w:t xml:space="preserve"> </w:t>
      </w:r>
      <w:r w:rsidRPr="00837E69">
        <w:rPr>
          <w:rFonts w:cs="B Lotus" w:hint="cs"/>
          <w:sz w:val="28"/>
          <w:szCs w:val="28"/>
          <w:rtl/>
          <w:lang w:bidi="fa-IR"/>
        </w:rPr>
        <w:t xml:space="preserve">و گزارش‌های مشاهده گران تأیید شدند. پژوهشگران بعداً آزمون شخصیتی را به نام پرسشنامه شخصیت </w:t>
      </w:r>
      <w:r w:rsidRPr="00837E69">
        <w:rPr>
          <w:rFonts w:cs="B Lotus"/>
          <w:sz w:val="28"/>
          <w:szCs w:val="28"/>
          <w:lang w:bidi="fa-IR"/>
        </w:rPr>
        <w:t>NEO</w:t>
      </w:r>
      <w:r w:rsidRPr="00837E69">
        <w:rPr>
          <w:rFonts w:cs="B Lotus" w:hint="cs"/>
          <w:sz w:val="28"/>
          <w:szCs w:val="28"/>
          <w:rtl/>
          <w:lang w:bidi="fa-IR"/>
        </w:rPr>
        <w:t xml:space="preserve"> ساختند که از سر واژه‌های به دست آمده از حروف اول سه عامل اول برای اسم آن استفاده شد است. یافته‌های باثبات عوامل یکسان از روش‌های ارزیابی مختلف، حکایت از آن دارند که می‌توان روی این عوامل به عنوان</w:t>
      </w:r>
      <w:r w:rsidRPr="00837E69">
        <w:rPr>
          <w:rFonts w:cs="B Lotus"/>
          <w:sz w:val="28"/>
          <w:szCs w:val="28"/>
          <w:rtl/>
          <w:lang w:bidi="fa-IR"/>
        </w:rPr>
        <w:t xml:space="preserve"> </w:t>
      </w:r>
      <w:r w:rsidRPr="00837E69">
        <w:rPr>
          <w:rFonts w:cs="B Lotus" w:hint="cs"/>
          <w:sz w:val="28"/>
          <w:szCs w:val="28"/>
          <w:rtl/>
          <w:lang w:bidi="fa-IR"/>
        </w:rPr>
        <w:t>جنبه‌ای برجسته شخصیت حساب کرد</w:t>
      </w:r>
      <w:r w:rsidRPr="00837E69">
        <w:rPr>
          <w:rFonts w:cs="B Lotus"/>
          <w:sz w:val="28"/>
          <w:szCs w:val="28"/>
          <w:rtl/>
          <w:lang w:bidi="fa-IR"/>
        </w:rPr>
        <w:t xml:space="preserve"> </w:t>
      </w:r>
      <w:r w:rsidRPr="00837E69">
        <w:rPr>
          <w:rFonts w:cs="B Lotus" w:hint="cs"/>
          <w:sz w:val="28"/>
          <w:szCs w:val="28"/>
          <w:rtl/>
          <w:lang w:bidi="fa-IR"/>
        </w:rPr>
        <w:t>(شولتز و شولتز، 2005، ترجمه سید محمدی،1392).</w:t>
      </w:r>
    </w:p>
    <w:p w:rsidR="00837E69" w:rsidRPr="00837E69" w:rsidRDefault="00837E69" w:rsidP="00837E69">
      <w:pPr>
        <w:pStyle w:val="a8"/>
        <w:numPr>
          <w:ilvl w:val="5"/>
          <w:numId w:val="14"/>
        </w:numPr>
        <w:tabs>
          <w:tab w:val="right" w:pos="-93"/>
          <w:tab w:val="left" w:pos="191"/>
        </w:tabs>
        <w:bidi/>
        <w:spacing w:before="100" w:beforeAutospacing="1" w:after="100" w:afterAutospacing="1" w:line="360" w:lineRule="auto"/>
        <w:ind w:left="49" w:firstLine="284"/>
        <w:jc w:val="both"/>
        <w:rPr>
          <w:rFonts w:cs="B Lotus"/>
          <w:b/>
          <w:bCs/>
          <w:sz w:val="28"/>
          <w:szCs w:val="28"/>
          <w:rtl/>
          <w:lang w:bidi="fa-IR"/>
        </w:rPr>
      </w:pPr>
      <w:r w:rsidRPr="00837E69">
        <w:rPr>
          <w:rFonts w:cs="B Lotus" w:hint="cs"/>
          <w:b/>
          <w:bCs/>
          <w:sz w:val="28"/>
          <w:szCs w:val="28"/>
          <w:rtl/>
          <w:lang w:bidi="fa-IR"/>
        </w:rPr>
        <w:t>الگوی نظری فرضی برای پنج عامل اصلی</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مک کری و کاستا (1999) الگویی نظری برای پنج عامل بزرگ تنظیم کرده‌اند</w:t>
      </w:r>
      <w:r w:rsidRPr="00837E69">
        <w:rPr>
          <w:rFonts w:cs="B Lotus"/>
          <w:sz w:val="28"/>
          <w:szCs w:val="28"/>
          <w:rtl/>
          <w:lang w:bidi="fa-IR"/>
        </w:rPr>
        <w:t xml:space="preserve"> </w:t>
      </w:r>
      <w:r w:rsidRPr="00837E69">
        <w:rPr>
          <w:rFonts w:cs="B Lotus" w:hint="cs"/>
          <w:sz w:val="28"/>
          <w:szCs w:val="28"/>
          <w:rtl/>
          <w:lang w:bidi="fa-IR"/>
        </w:rPr>
        <w:t>که آن را نظریه پنج عاملی خوانده‌اند. آن‌ها اساساً پنج عامل را به عنوان تمایلاتی مبنایی که زمینه زیستی دارد، معرفی کرده‌اند؛ یعنی تفاوت‌های رفتاری مربوط به پنج عامل ژن‌ها، ساختار مغز و مانند آن بر می‌گردد. این تمایلات اساسی، آمادگی‌های عمل و احساس به نحوی خاص است و به طور مستقیم تحت تأثیر محیط قرار ندارد. با</w:t>
      </w:r>
      <w:r w:rsidRPr="00837E69">
        <w:rPr>
          <w:rFonts w:cs="B Lotus"/>
          <w:sz w:val="28"/>
          <w:szCs w:val="28"/>
          <w:rtl/>
          <w:lang w:bidi="fa-IR"/>
        </w:rPr>
        <w:t xml:space="preserve"> </w:t>
      </w:r>
      <w:r w:rsidRPr="00837E69">
        <w:rPr>
          <w:rFonts w:cs="B Lotus" w:hint="cs"/>
          <w:sz w:val="28"/>
          <w:szCs w:val="28"/>
          <w:rtl/>
          <w:lang w:bidi="fa-IR"/>
        </w:rPr>
        <w:t>توجه به شواهد مربوط به ارثی بودن تمایلات اساسی، تأثیرات محدود آن‌ها از والدین و مطالعاتی که در سایر فرهنگ‌ها و انواع موجودات شده است، مک کری و کاستا معتقدند که شخصیت از یک رسش درونی منشأ می‌گیرد. با این دید، صفات شخصیت بیشتر متأثر از عوامل زیستی است تا محصول تجربه‌های زندگی و شکوفایی تمایلات اساسی به وسیله محیط. به عکس، این تمایلات در طول زندگی فرد، هم بر خود</w:t>
      </w:r>
      <w:r w:rsidRPr="00837E69">
        <w:rPr>
          <w:rFonts w:cs="B Lotus"/>
          <w:sz w:val="28"/>
          <w:szCs w:val="28"/>
          <w:rtl/>
          <w:lang w:bidi="fa-IR"/>
        </w:rPr>
        <w:t xml:space="preserve"> </w:t>
      </w:r>
      <w:r w:rsidRPr="00837E69">
        <w:rPr>
          <w:rFonts w:cs="B Lotus" w:hint="cs"/>
          <w:sz w:val="28"/>
          <w:szCs w:val="28"/>
          <w:rtl/>
          <w:lang w:bidi="fa-IR"/>
        </w:rPr>
        <w:t>پنداره و هم بر ویژگی‌های مربوط به سازگاری تأثیر می‌گذارد</w:t>
      </w:r>
      <w:r w:rsidRPr="00837E69">
        <w:rPr>
          <w:rFonts w:cs="B Lotus"/>
          <w:sz w:val="28"/>
          <w:szCs w:val="28"/>
          <w:rtl/>
          <w:lang w:bidi="fa-IR"/>
        </w:rPr>
        <w:t xml:space="preserve"> </w:t>
      </w:r>
      <w:r w:rsidRPr="00837E69">
        <w:rPr>
          <w:rFonts w:cs="B Lotus" w:hint="cs"/>
          <w:sz w:val="28"/>
          <w:szCs w:val="28"/>
          <w:rtl/>
          <w:lang w:bidi="fa-IR"/>
        </w:rPr>
        <w:t>که شامل نگرش‌ها، اهداف شخصی، باورهای خود</w:t>
      </w:r>
      <w:r w:rsidRPr="00837E69">
        <w:rPr>
          <w:rFonts w:cs="B Lotus"/>
          <w:sz w:val="28"/>
          <w:szCs w:val="28"/>
          <w:rtl/>
          <w:lang w:bidi="fa-IR"/>
        </w:rPr>
        <w:t xml:space="preserve"> </w:t>
      </w:r>
      <w:r w:rsidRPr="00837E69">
        <w:rPr>
          <w:rFonts w:cs="B Lotus" w:hint="cs"/>
          <w:sz w:val="28"/>
          <w:szCs w:val="28"/>
          <w:rtl/>
          <w:lang w:bidi="fa-IR"/>
        </w:rPr>
        <w:t xml:space="preserve">کارآمدی و ویژگی‌های دیگری است. هم صفت سازگاری و </w:t>
      </w:r>
      <w:r w:rsidRPr="00837E69">
        <w:rPr>
          <w:rFonts w:cs="B Lotus" w:hint="cs"/>
          <w:sz w:val="28"/>
          <w:szCs w:val="28"/>
          <w:rtl/>
          <w:lang w:bidi="fa-IR"/>
        </w:rPr>
        <w:lastRenderedPageBreak/>
        <w:t>انطباق و تصمیم‌هایی را که فرد در زندگی اتخاذ می‌کند، تحت تأثیر قرار می‌دهند و زندگی‌نامه واقعی وی منعکس می‌شوند</w:t>
      </w:r>
      <w:r w:rsidRPr="00837E69">
        <w:rPr>
          <w:rFonts w:cs="B Lotus"/>
          <w:sz w:val="28"/>
          <w:szCs w:val="28"/>
          <w:rtl/>
          <w:lang w:bidi="fa-IR"/>
        </w:rPr>
        <w:t xml:space="preserve"> </w:t>
      </w:r>
      <w:r w:rsidRPr="00837E69">
        <w:rPr>
          <w:rFonts w:cs="B Lotus" w:hint="cs"/>
          <w:sz w:val="28"/>
          <w:szCs w:val="28"/>
          <w:rtl/>
          <w:lang w:bidi="fa-IR"/>
        </w:rPr>
        <w:t>(پروین، 2001، ترجمه جوادی و کدیور، 1386).</w:t>
      </w:r>
    </w:p>
    <w:p w:rsidR="00837E69" w:rsidRPr="00837E69" w:rsidRDefault="00837E69" w:rsidP="00837E69">
      <w:pPr>
        <w:pStyle w:val="a8"/>
        <w:numPr>
          <w:ilvl w:val="5"/>
          <w:numId w:val="14"/>
        </w:numPr>
        <w:tabs>
          <w:tab w:val="right" w:pos="-93"/>
          <w:tab w:val="left" w:pos="191"/>
        </w:tabs>
        <w:bidi/>
        <w:spacing w:before="100" w:beforeAutospacing="1" w:after="100" w:afterAutospacing="1" w:line="360" w:lineRule="auto"/>
        <w:ind w:left="49" w:firstLine="284"/>
        <w:jc w:val="both"/>
        <w:rPr>
          <w:rFonts w:cs="B Lotus"/>
          <w:b/>
          <w:bCs/>
          <w:sz w:val="28"/>
          <w:szCs w:val="28"/>
          <w:rtl/>
          <w:lang w:bidi="fa-IR"/>
        </w:rPr>
      </w:pPr>
      <w:r w:rsidRPr="00837E69">
        <w:rPr>
          <w:rFonts w:cs="B Lotus" w:hint="cs"/>
          <w:b/>
          <w:bCs/>
          <w:sz w:val="28"/>
          <w:szCs w:val="28"/>
          <w:rtl/>
          <w:lang w:bidi="fa-IR"/>
        </w:rPr>
        <w:t>ثبات بین فرهنگی مدل پنج عاملی</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پنج عامل اصلی در فرهنگ‌های شرقی و غربی مشاهده‌شده‌اند، یافته‌ای که</w:t>
      </w:r>
      <w:r w:rsidRPr="00837E69">
        <w:rPr>
          <w:rFonts w:cs="B Lotus"/>
          <w:sz w:val="28"/>
          <w:szCs w:val="28"/>
          <w:rtl/>
          <w:lang w:bidi="fa-IR"/>
        </w:rPr>
        <w:t xml:space="preserve"> </w:t>
      </w:r>
      <w:r w:rsidRPr="00837E69">
        <w:rPr>
          <w:rFonts w:cs="B Lotus" w:hint="cs"/>
          <w:sz w:val="28"/>
          <w:szCs w:val="28"/>
          <w:rtl/>
          <w:lang w:bidi="fa-IR"/>
        </w:rPr>
        <w:t>از عنصر ژنتیکی آن‌ها حمایت می‌کند</w:t>
      </w:r>
      <w:r w:rsidRPr="00837E69">
        <w:rPr>
          <w:rFonts w:cs="B Lotus"/>
          <w:sz w:val="28"/>
          <w:szCs w:val="28"/>
          <w:rtl/>
          <w:lang w:bidi="fa-IR"/>
        </w:rPr>
        <w:t xml:space="preserve"> (</w:t>
      </w:r>
      <w:r w:rsidRPr="00837E69">
        <w:rPr>
          <w:rFonts w:cs="B Lotus" w:hint="cs"/>
          <w:sz w:val="28"/>
          <w:szCs w:val="28"/>
          <w:rtl/>
          <w:lang w:bidi="fa-IR"/>
        </w:rPr>
        <w:t>باس، 1991؛ دیگمن، 1989، نارایانان</w:t>
      </w:r>
      <w:r w:rsidRPr="00837E69">
        <w:rPr>
          <w:rFonts w:cs="B Lotus"/>
          <w:sz w:val="28"/>
          <w:szCs w:val="28"/>
          <w:rtl/>
          <w:lang w:bidi="fa-IR"/>
        </w:rPr>
        <w:t xml:space="preserve"> </w:t>
      </w:r>
      <w:r w:rsidRPr="00837E69">
        <w:rPr>
          <w:rFonts w:cs="B Lotus" w:hint="cs"/>
          <w:sz w:val="28"/>
          <w:szCs w:val="28"/>
          <w:rtl/>
          <w:lang w:bidi="fa-IR"/>
        </w:rPr>
        <w:t>و لوین، 1995؛ پانونن و همکاران، 1992، به نقل از شولتز و شولتز، 2005، ترجمه سید محمدی،1392). به گونه‌ای که مک کری و کاستا خاطر نشان‌کرده‌اند، به نظر می‌رسد که پنج عامل اصلی و صفات آن‌ها بیانگر</w:t>
      </w:r>
      <w:r w:rsidRPr="00837E69">
        <w:rPr>
          <w:rFonts w:cs="B Lotus"/>
          <w:sz w:val="28"/>
          <w:szCs w:val="28"/>
          <w:rtl/>
          <w:lang w:bidi="fa-IR"/>
        </w:rPr>
        <w:t xml:space="preserve"> «</w:t>
      </w:r>
      <w:r w:rsidRPr="00837E69">
        <w:rPr>
          <w:rFonts w:cs="B Lotus" w:hint="cs"/>
          <w:sz w:val="28"/>
          <w:szCs w:val="28"/>
          <w:rtl/>
          <w:lang w:bidi="fa-IR"/>
        </w:rPr>
        <w:t>ساختار مشترک شخصیت انسان</w:t>
      </w:r>
      <w:r w:rsidRPr="00837E69">
        <w:rPr>
          <w:rFonts w:cs="B Lotus"/>
          <w:sz w:val="28"/>
          <w:szCs w:val="28"/>
          <w:rtl/>
          <w:lang w:bidi="fa-IR"/>
        </w:rPr>
        <w:t>»</w:t>
      </w:r>
      <w:r w:rsidRPr="00837E69">
        <w:rPr>
          <w:rFonts w:cs="B Lotus" w:hint="cs"/>
          <w:sz w:val="28"/>
          <w:szCs w:val="28"/>
          <w:rtl/>
          <w:lang w:bidi="fa-IR"/>
        </w:rPr>
        <w:t xml:space="preserve"> هستند که از تفاوت‌های فرهنگی فراتر می‌رود</w:t>
      </w:r>
      <w:r w:rsidRPr="00837E69">
        <w:rPr>
          <w:rFonts w:cs="B Lotus"/>
          <w:sz w:val="28"/>
          <w:szCs w:val="28"/>
          <w:rtl/>
          <w:lang w:bidi="fa-IR"/>
        </w:rPr>
        <w:t xml:space="preserve"> </w:t>
      </w:r>
      <w:r w:rsidRPr="00837E69">
        <w:rPr>
          <w:rFonts w:cs="B Lotus" w:hint="cs"/>
          <w:sz w:val="28"/>
          <w:szCs w:val="28"/>
          <w:rtl/>
          <w:lang w:bidi="fa-IR"/>
        </w:rPr>
        <w:t>(پروین، 2001، ترجمه جوادی و کدیور، 1386).</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گرچه عوامل یکسانی در فرهنگ‌های متعدد متداول هستند ولی تفاوت‌های عمده‌ای در اهمیت نسبی و پسندیدگی اجتماعی آن‌ها مشخص‌شده‌اند. برای مثال، استرالیایی‌ها برون‌گرایی و خوشایندی را پسندیده‌تر از سه عامل دیگر می‌دانند. در مقابل، ژاپنی‌ها وظیفه‌شناسی را مهم‌تر از سایر عوامل می‌داند؛</w:t>
      </w:r>
      <w:r w:rsidRPr="00837E69">
        <w:rPr>
          <w:rFonts w:cs="B Lotus"/>
          <w:sz w:val="28"/>
          <w:szCs w:val="28"/>
          <w:rtl/>
          <w:lang w:bidi="fa-IR"/>
        </w:rPr>
        <w:t xml:space="preserve"> </w:t>
      </w:r>
      <w:r w:rsidRPr="00837E69">
        <w:rPr>
          <w:rFonts w:cs="B Lotus" w:hint="cs"/>
          <w:sz w:val="28"/>
          <w:szCs w:val="28"/>
          <w:rtl/>
          <w:lang w:bidi="fa-IR"/>
        </w:rPr>
        <w:t>به عبارت دیگر، در جامعه ژاپن وظیفه‌شناس بودن برای فرد بیشتر از برون‌گرا بودن، خوشایند بودن، گشوده بودن، یا حتی ثبات هیجانی داشتن اهمیت دارد</w:t>
      </w:r>
      <w:r w:rsidRPr="00837E69">
        <w:rPr>
          <w:rFonts w:cs="B Lotus"/>
          <w:sz w:val="28"/>
          <w:szCs w:val="28"/>
          <w:rtl/>
          <w:lang w:bidi="fa-IR"/>
        </w:rPr>
        <w:t xml:space="preserve"> </w:t>
      </w:r>
      <w:r w:rsidRPr="00837E69">
        <w:rPr>
          <w:rFonts w:cs="B Lotus" w:hint="cs"/>
          <w:sz w:val="28"/>
          <w:szCs w:val="28"/>
          <w:rtl/>
          <w:lang w:bidi="fa-IR"/>
        </w:rPr>
        <w:t>(شولتز و شولتز، 2005، ترجمه سید محمدی،1392).</w:t>
      </w:r>
    </w:p>
    <w:p w:rsidR="00837E69" w:rsidRPr="00837E69" w:rsidRDefault="00837E69" w:rsidP="00837E69">
      <w:pPr>
        <w:pStyle w:val="a8"/>
        <w:numPr>
          <w:ilvl w:val="5"/>
          <w:numId w:val="14"/>
        </w:numPr>
        <w:tabs>
          <w:tab w:val="right" w:pos="-93"/>
          <w:tab w:val="left" w:pos="191"/>
        </w:tabs>
        <w:bidi/>
        <w:spacing w:before="100" w:beforeAutospacing="1" w:after="100" w:afterAutospacing="1" w:line="360" w:lineRule="auto"/>
        <w:ind w:left="49" w:firstLine="284"/>
        <w:jc w:val="both"/>
        <w:rPr>
          <w:rFonts w:cs="B Lotus"/>
          <w:b/>
          <w:bCs/>
          <w:sz w:val="28"/>
          <w:szCs w:val="28"/>
          <w:rtl/>
          <w:lang w:bidi="fa-IR"/>
        </w:rPr>
      </w:pPr>
      <w:r w:rsidRPr="00837E69">
        <w:rPr>
          <w:rFonts w:cs="B Lotus" w:hint="cs"/>
          <w:b/>
          <w:bCs/>
          <w:sz w:val="28"/>
          <w:szCs w:val="28"/>
          <w:rtl/>
          <w:lang w:bidi="fa-IR"/>
        </w:rPr>
        <w:t>ثبات و تغییر در شخصیت</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این عوامل در کودکان و بزرگسالان تشخیص داده‌شده‌اند. در پژوهش طولی که آزمودنی‌های یکسانی را به مدت 6 سال بررسی کردند، معلوم شد که هر پنج عامل از سطح بالای ثبات برخوردارند</w:t>
      </w:r>
      <w:r w:rsidRPr="00837E69">
        <w:rPr>
          <w:rFonts w:cs="B Lotus"/>
          <w:sz w:val="28"/>
          <w:szCs w:val="28"/>
          <w:rtl/>
          <w:lang w:bidi="fa-IR"/>
        </w:rPr>
        <w:t xml:space="preserve"> (</w:t>
      </w:r>
      <w:r w:rsidRPr="00837E69">
        <w:rPr>
          <w:rFonts w:cs="B Lotus" w:hint="cs"/>
          <w:sz w:val="28"/>
          <w:szCs w:val="28"/>
          <w:rtl/>
          <w:lang w:bidi="fa-IR"/>
        </w:rPr>
        <w:t>کاستا و مک کری، 1988؛ به نقل از شولتز و شولتز، 2005، ترجمه سید محمدی،1392).</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در مورد اینکه آیا این پنج عامل بزرگ شخصیت در زندگی افراد تا حدودی تغییر می‌کند و یا در سراسر زندگی آن‌ها یکسان است دیدگاه‌های مختلفی وجود دارد. یکی از این دیدگاه‌ها</w:t>
      </w:r>
      <w:r w:rsidRPr="00837E69">
        <w:rPr>
          <w:rFonts w:cs="B Lotus"/>
          <w:sz w:val="28"/>
          <w:szCs w:val="28"/>
          <w:rtl/>
          <w:lang w:bidi="fa-IR"/>
        </w:rPr>
        <w:t xml:space="preserve"> </w:t>
      </w:r>
      <w:r w:rsidRPr="00837E69">
        <w:rPr>
          <w:rFonts w:cs="B Lotus" w:hint="cs"/>
          <w:sz w:val="28"/>
          <w:szCs w:val="28"/>
          <w:rtl/>
          <w:lang w:bidi="fa-IR"/>
        </w:rPr>
        <w:t>بر این باور است که رشد شخصیت عمدتاً توسط عوامل زیستی تعیین و تداوم پیدا می‌کند</w:t>
      </w:r>
      <w:r w:rsidRPr="00837E69">
        <w:rPr>
          <w:rFonts w:cs="B Lotus"/>
          <w:sz w:val="28"/>
          <w:szCs w:val="28"/>
          <w:rtl/>
          <w:lang w:bidi="fa-IR"/>
        </w:rPr>
        <w:t xml:space="preserve"> </w:t>
      </w:r>
      <w:r w:rsidRPr="00837E69">
        <w:rPr>
          <w:rFonts w:cs="B Lotus" w:hint="cs"/>
          <w:sz w:val="28"/>
          <w:szCs w:val="28"/>
          <w:rtl/>
          <w:lang w:bidi="fa-IR"/>
        </w:rPr>
        <w:t xml:space="preserve">که به معنی این است که </w:t>
      </w:r>
      <w:r w:rsidRPr="00837E69">
        <w:rPr>
          <w:rFonts w:cs="B Lotus"/>
          <w:sz w:val="28"/>
          <w:szCs w:val="28"/>
          <w:rtl/>
          <w:lang w:bidi="fa-IR"/>
        </w:rPr>
        <w:t>«</w:t>
      </w:r>
      <w:r w:rsidRPr="00837E69">
        <w:rPr>
          <w:rFonts w:cs="B Lotus" w:hint="cs"/>
          <w:sz w:val="28"/>
          <w:szCs w:val="28"/>
          <w:rtl/>
          <w:lang w:bidi="fa-IR"/>
        </w:rPr>
        <w:t>کودک، پدر انسان است</w:t>
      </w:r>
      <w:r w:rsidRPr="00837E69">
        <w:rPr>
          <w:rFonts w:cs="B Lotus"/>
          <w:sz w:val="28"/>
          <w:szCs w:val="28"/>
          <w:rtl/>
          <w:lang w:bidi="fa-IR"/>
        </w:rPr>
        <w:t>» (</w:t>
      </w:r>
      <w:r w:rsidRPr="00837E69">
        <w:rPr>
          <w:rFonts w:cs="B Lotus" w:hint="cs"/>
          <w:sz w:val="28"/>
          <w:szCs w:val="28"/>
          <w:rtl/>
          <w:lang w:bidi="fa-IR"/>
        </w:rPr>
        <w:t>کاسپی، 2000، به نقل از پروین، 2001، ترجمه جوادی و کدیور، 1386). دیدگاه دیگر بر این اعتقاد است که اگر چه شواهدی از ثبات صفات در سراسر زندگی وجود دارد، این ثبات در آن حد نیست که بتوان به این جمع‌بندی رسید که هیچ تغییری صورت نمی‌گیرد</w:t>
      </w:r>
      <w:r w:rsidRPr="00837E69">
        <w:rPr>
          <w:rFonts w:cs="B Lotus"/>
          <w:sz w:val="28"/>
          <w:szCs w:val="28"/>
          <w:rtl/>
          <w:lang w:bidi="fa-IR"/>
        </w:rPr>
        <w:t xml:space="preserve"> </w:t>
      </w:r>
      <w:r w:rsidRPr="00837E69">
        <w:rPr>
          <w:rFonts w:cs="B Lotus"/>
          <w:sz w:val="28"/>
          <w:szCs w:val="28"/>
          <w:rtl/>
          <w:lang w:bidi="fa-IR"/>
        </w:rPr>
        <w:lastRenderedPageBreak/>
        <w:t>(</w:t>
      </w:r>
      <w:r w:rsidRPr="00837E69">
        <w:rPr>
          <w:rFonts w:cs="B Lotus" w:hint="cs"/>
          <w:sz w:val="28"/>
          <w:szCs w:val="28"/>
          <w:rtl/>
          <w:lang w:bidi="fa-IR"/>
        </w:rPr>
        <w:t>رابرتز و دل ویشیو</w:t>
      </w:r>
      <w:r w:rsidRPr="00837E69">
        <w:rPr>
          <w:rFonts w:cs="B Lotus"/>
          <w:sz w:val="28"/>
          <w:szCs w:val="28"/>
          <w:vertAlign w:val="superscript"/>
          <w:rtl/>
          <w:lang w:bidi="fa-IR"/>
        </w:rPr>
        <w:footnoteReference w:id="26"/>
      </w:r>
      <w:r w:rsidRPr="00837E69">
        <w:rPr>
          <w:rFonts w:cs="B Lotus" w:hint="cs"/>
          <w:sz w:val="28"/>
          <w:szCs w:val="28"/>
          <w:rtl/>
          <w:lang w:bidi="fa-IR"/>
        </w:rPr>
        <w:t>، 2000). سومین دیدگاه نیز معتقد است که اگر چه ساختار کلی صفات و سطوح آن تقریباً ثابت باقی می‌ماند، شواهدی از تغییر در سطوح هر یک از صفات دیده می‌شود</w:t>
      </w:r>
      <w:r w:rsidRPr="00837E69">
        <w:rPr>
          <w:rFonts w:cs="B Lotus"/>
          <w:sz w:val="28"/>
          <w:szCs w:val="28"/>
          <w:rtl/>
          <w:lang w:bidi="fa-IR"/>
        </w:rPr>
        <w:t xml:space="preserve"> </w:t>
      </w:r>
      <w:r w:rsidRPr="00837E69">
        <w:rPr>
          <w:rFonts w:cs="B Lotus" w:hint="cs"/>
          <w:sz w:val="28"/>
          <w:szCs w:val="28"/>
          <w:rtl/>
          <w:lang w:bidi="fa-IR"/>
        </w:rPr>
        <w:t>(اسندروف و ون الن</w:t>
      </w:r>
      <w:r w:rsidRPr="00837E69">
        <w:rPr>
          <w:rFonts w:cs="B Lotus"/>
          <w:sz w:val="28"/>
          <w:szCs w:val="28"/>
          <w:vertAlign w:val="superscript"/>
          <w:rtl/>
          <w:lang w:bidi="fa-IR"/>
        </w:rPr>
        <w:footnoteReference w:id="27"/>
      </w:r>
      <w:r w:rsidRPr="00837E69">
        <w:rPr>
          <w:rFonts w:cs="B Lotus" w:hint="cs"/>
          <w:sz w:val="28"/>
          <w:szCs w:val="28"/>
          <w:rtl/>
          <w:lang w:bidi="fa-IR"/>
        </w:rPr>
        <w:t>، 1999؛ به نقل از پروین، 2001، ترجمه جوادی و کدیور، 1386</w:t>
      </w:r>
      <w:r w:rsidRPr="00837E69">
        <w:rPr>
          <w:rFonts w:cs="B Lotus"/>
          <w:sz w:val="28"/>
          <w:szCs w:val="28"/>
          <w:rtl/>
          <w:lang w:bidi="fa-IR"/>
        </w:rPr>
        <w:t>)</w:t>
      </w:r>
      <w:r w:rsidRPr="00837E69">
        <w:rPr>
          <w:rFonts w:cs="B Lotus" w:hint="cs"/>
          <w:sz w:val="28"/>
          <w:szCs w:val="28"/>
          <w:rtl/>
          <w:lang w:bidi="fa-IR"/>
        </w:rPr>
        <w:t>.</w:t>
      </w:r>
    </w:p>
    <w:p w:rsidR="00837E69" w:rsidRPr="00837E69" w:rsidRDefault="00837E69" w:rsidP="00837E69">
      <w:pPr>
        <w:pStyle w:val="a8"/>
        <w:numPr>
          <w:ilvl w:val="5"/>
          <w:numId w:val="14"/>
        </w:numPr>
        <w:tabs>
          <w:tab w:val="right" w:pos="-93"/>
          <w:tab w:val="left" w:pos="191"/>
          <w:tab w:val="right" w:pos="616"/>
        </w:tabs>
        <w:bidi/>
        <w:spacing w:before="100" w:beforeAutospacing="1" w:after="100" w:afterAutospacing="1" w:line="360" w:lineRule="auto"/>
        <w:ind w:left="49" w:firstLine="284"/>
        <w:jc w:val="both"/>
        <w:rPr>
          <w:rFonts w:cs="B Lotus"/>
          <w:b/>
          <w:bCs/>
          <w:sz w:val="28"/>
          <w:szCs w:val="28"/>
          <w:rtl/>
          <w:lang w:bidi="fa-IR"/>
        </w:rPr>
      </w:pPr>
      <w:r w:rsidRPr="00837E69">
        <w:rPr>
          <w:rFonts w:cs="B Lotus" w:hint="cs"/>
          <w:b/>
          <w:bCs/>
          <w:sz w:val="28"/>
          <w:szCs w:val="28"/>
          <w:rtl/>
          <w:lang w:bidi="fa-IR"/>
        </w:rPr>
        <w:t>کاربردهای این الگو</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الگوی پنج عاملی به وسیله بسیاری از نظریه‌پردازان معاصر صفات به عنوان مبنایی برای ارائه ساختار شخصیت معرفی شده است. علاوه بر این، پرسشنامه شخصیت نیز</w:t>
      </w:r>
      <w:r w:rsidRPr="00837E69">
        <w:rPr>
          <w:rFonts w:cs="B Lotus"/>
          <w:sz w:val="28"/>
          <w:szCs w:val="28"/>
          <w:rtl/>
          <w:lang w:bidi="fa-IR"/>
        </w:rPr>
        <w:t xml:space="preserve"> </w:t>
      </w:r>
      <w:r w:rsidRPr="00837E69">
        <w:rPr>
          <w:rFonts w:cs="B Lotus" w:hint="cs"/>
          <w:sz w:val="28"/>
          <w:szCs w:val="28"/>
          <w:rtl/>
          <w:lang w:bidi="fa-IR"/>
        </w:rPr>
        <w:t>(</w:t>
      </w:r>
      <w:r w:rsidRPr="00837E69">
        <w:rPr>
          <w:rFonts w:cs="B Lotus"/>
          <w:sz w:val="28"/>
          <w:szCs w:val="28"/>
          <w:lang w:bidi="fa-IR"/>
        </w:rPr>
        <w:t>NEO-PI</w:t>
      </w:r>
      <w:r w:rsidRPr="00837E69">
        <w:rPr>
          <w:rFonts w:cs="B Lotus" w:hint="cs"/>
          <w:sz w:val="28"/>
          <w:szCs w:val="28"/>
          <w:rtl/>
          <w:lang w:bidi="fa-IR"/>
        </w:rPr>
        <w:t>) به عنوان ابزار مناسبی برای اندازه‌گیری این صفات شناسایی شده است. به این ترتیب، بسیاری از کاربردهای بالقوه این الگو و پرسشنامه شخصیت، از جمله انتخاب زمینه‌های حرفه‌ای، تشخیص شخصیت و آسیب‌شناسی و تصمیم‌گیری در مورد معالجات روان‌شناختی مشخص می‌شود</w:t>
      </w:r>
      <w:r w:rsidRPr="00837E69">
        <w:rPr>
          <w:rFonts w:cs="B Lotus"/>
          <w:sz w:val="28"/>
          <w:szCs w:val="28"/>
          <w:rtl/>
          <w:lang w:bidi="fa-IR"/>
        </w:rPr>
        <w:t xml:space="preserve"> </w:t>
      </w:r>
      <w:r w:rsidRPr="00837E69">
        <w:rPr>
          <w:rFonts w:cs="B Lotus" w:hint="cs"/>
          <w:sz w:val="28"/>
          <w:szCs w:val="28"/>
          <w:rtl/>
          <w:lang w:bidi="fa-IR"/>
        </w:rPr>
        <w:t>(پروین، 2001، ترجمه جوادی و کدیور، 1386).</w:t>
      </w:r>
    </w:p>
    <w:p w:rsidR="00837E69" w:rsidRPr="00837E69" w:rsidRDefault="00837E69" w:rsidP="00837E69">
      <w:pPr>
        <w:tabs>
          <w:tab w:val="right" w:pos="-93"/>
          <w:tab w:val="left" w:pos="191"/>
        </w:tabs>
        <w:bidi/>
        <w:spacing w:after="0" w:line="360" w:lineRule="auto"/>
        <w:ind w:left="49" w:firstLine="284"/>
        <w:jc w:val="both"/>
        <w:rPr>
          <w:rFonts w:cs="B Lotus"/>
          <w:sz w:val="28"/>
          <w:szCs w:val="28"/>
          <w:lang w:bidi="fa-IR"/>
        </w:rPr>
      </w:pPr>
    </w:p>
    <w:p w:rsidR="00837E69" w:rsidRPr="00837E69" w:rsidRDefault="00837E69" w:rsidP="00837E69">
      <w:pPr>
        <w:numPr>
          <w:ilvl w:val="5"/>
          <w:numId w:val="14"/>
        </w:numPr>
        <w:tabs>
          <w:tab w:val="right" w:pos="-93"/>
          <w:tab w:val="left" w:pos="191"/>
        </w:tabs>
        <w:bidi/>
        <w:spacing w:before="100" w:beforeAutospacing="1" w:after="100" w:afterAutospacing="1" w:line="360" w:lineRule="auto"/>
        <w:ind w:left="49" w:firstLine="284"/>
        <w:contextualSpacing/>
        <w:jc w:val="both"/>
        <w:rPr>
          <w:rFonts w:cs="B Lotus"/>
          <w:b/>
          <w:bCs/>
          <w:sz w:val="28"/>
          <w:szCs w:val="28"/>
          <w:rtl/>
          <w:lang w:bidi="fa-IR"/>
        </w:rPr>
      </w:pPr>
      <w:r w:rsidRPr="00837E69">
        <w:rPr>
          <w:rFonts w:cs="B Lotus" w:hint="cs"/>
          <w:b/>
          <w:bCs/>
          <w:sz w:val="28"/>
          <w:szCs w:val="28"/>
          <w:rtl/>
          <w:lang w:bidi="fa-IR"/>
        </w:rPr>
        <w:t>همبستگی‌های هیجانی- رفتاری</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در چند تحقیق معلوم شد که برون‌گرایی با سلامت هیجانی همبستگی مثبت داشته درحالی‌که روان رنجور خویی با سلامت هیجانی همبستگی منفی داشت. پژوهشگران نتیجه گرفتند افرادی که از نظر برون‌گرایی بالا و از لحاظ روان رنجور</w:t>
      </w:r>
      <w:r w:rsidRPr="00837E69">
        <w:rPr>
          <w:rFonts w:cs="B Lotus"/>
          <w:sz w:val="28"/>
          <w:szCs w:val="28"/>
          <w:rtl/>
          <w:lang w:bidi="fa-IR"/>
        </w:rPr>
        <w:t xml:space="preserve"> </w:t>
      </w:r>
      <w:r w:rsidRPr="00837E69">
        <w:rPr>
          <w:rFonts w:cs="B Lotus" w:hint="cs"/>
          <w:sz w:val="28"/>
          <w:szCs w:val="28"/>
          <w:rtl/>
          <w:lang w:bidi="fa-IR"/>
        </w:rPr>
        <w:t>خویی پایین هستند به صورت ژنتیکی برای ثبات هیجانی آمادگی دارند</w:t>
      </w:r>
      <w:r w:rsidRPr="00837E69">
        <w:rPr>
          <w:rFonts w:cs="B Lotus"/>
          <w:sz w:val="28"/>
          <w:szCs w:val="28"/>
          <w:rtl/>
          <w:lang w:bidi="fa-IR"/>
        </w:rPr>
        <w:t xml:space="preserve"> </w:t>
      </w:r>
      <w:r w:rsidRPr="00837E69">
        <w:rPr>
          <w:rFonts w:cs="B Lotus" w:hint="cs"/>
          <w:sz w:val="28"/>
          <w:szCs w:val="28"/>
          <w:rtl/>
          <w:lang w:bidi="fa-IR"/>
        </w:rPr>
        <w:t>(کاستا و مک کری، 1984؛ واتسون، کلارک، مک اینتیر و هامیکر، 1992؛ به نقل از شولتز و شولتز، 2005، ترجمه سید محمدی،1392)</w:t>
      </w:r>
      <w:r w:rsidRPr="00837E69">
        <w:rPr>
          <w:rFonts w:cs="B Lotus"/>
          <w:sz w:val="28"/>
          <w:szCs w:val="28"/>
          <w:rtl/>
          <w:lang w:bidi="fa-IR"/>
        </w:rPr>
        <w:t xml:space="preserve">. </w:t>
      </w:r>
      <w:r w:rsidRPr="00837E69">
        <w:rPr>
          <w:rFonts w:cs="B Lotus" w:hint="cs"/>
          <w:sz w:val="28"/>
          <w:szCs w:val="28"/>
          <w:rtl/>
          <w:lang w:bidi="fa-IR"/>
        </w:rPr>
        <w:t>در بررسی 100 مرد و زن دانشجو معلوم شد آن‌هایی که از نظر برون‌گرایی بالا بودند بهتر از آن‌هایی که از این نظر پایین بودند توانستند با استرس روزمره مقابله کنند. برون گرایان همچنین به احتمال بیشتری درصدد حمایت اجتماعی برآمدند تا به آن‌ها در کنار آمدن استرس کمک کنند</w:t>
      </w:r>
      <w:r w:rsidRPr="00837E69">
        <w:rPr>
          <w:rFonts w:cs="B Lotus"/>
          <w:sz w:val="28"/>
          <w:szCs w:val="28"/>
          <w:rtl/>
          <w:lang w:bidi="fa-IR"/>
        </w:rPr>
        <w:t xml:space="preserve"> </w:t>
      </w:r>
      <w:r w:rsidRPr="00837E69">
        <w:rPr>
          <w:rFonts w:cs="B Lotus" w:hint="cs"/>
          <w:sz w:val="28"/>
          <w:szCs w:val="28"/>
          <w:rtl/>
          <w:lang w:bidi="fa-IR"/>
        </w:rPr>
        <w:t>(شولتز و شولتز، 2005، ترجمه سید محمدی،1392).</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در تحقیق دیگری، افرادی که از لحاظ خوشایندی و وظیفه‌شناسی بالا بودند از کسانی که در این صفات پایین بودند، سلامت هیجانی بیشتری را نشان دادند</w:t>
      </w:r>
      <w:r w:rsidRPr="00837E69">
        <w:rPr>
          <w:rFonts w:cs="B Lotus"/>
          <w:sz w:val="28"/>
          <w:szCs w:val="28"/>
          <w:rtl/>
          <w:lang w:bidi="fa-IR"/>
        </w:rPr>
        <w:t xml:space="preserve"> </w:t>
      </w:r>
      <w:r w:rsidRPr="00837E69">
        <w:rPr>
          <w:rFonts w:cs="B Lotus" w:hint="cs"/>
          <w:sz w:val="28"/>
          <w:szCs w:val="28"/>
          <w:rtl/>
          <w:lang w:bidi="fa-IR"/>
        </w:rPr>
        <w:t>(مک کری و کاستا، 1991). پژوهشگران دیگری معلوم کردند افرادی که از لحاظ روان رنجور</w:t>
      </w:r>
      <w:r w:rsidRPr="00837E69">
        <w:rPr>
          <w:rFonts w:cs="B Lotus"/>
          <w:sz w:val="28"/>
          <w:szCs w:val="28"/>
          <w:rtl/>
          <w:lang w:bidi="fa-IR"/>
        </w:rPr>
        <w:t xml:space="preserve"> </w:t>
      </w:r>
      <w:r w:rsidRPr="00837E69">
        <w:rPr>
          <w:rFonts w:cs="B Lotus" w:hint="cs"/>
          <w:sz w:val="28"/>
          <w:szCs w:val="28"/>
          <w:rtl/>
          <w:lang w:bidi="fa-IR"/>
        </w:rPr>
        <w:t>خویی بالا بودند، مستعد افسردگی، اضطراب</w:t>
      </w:r>
      <w:r w:rsidRPr="00837E69">
        <w:rPr>
          <w:rFonts w:cs="B Lotus"/>
          <w:sz w:val="28"/>
          <w:szCs w:val="28"/>
          <w:rtl/>
          <w:lang w:bidi="fa-IR"/>
        </w:rPr>
        <w:t xml:space="preserve"> </w:t>
      </w:r>
      <w:r w:rsidRPr="00837E69">
        <w:rPr>
          <w:rFonts w:cs="B Lotus" w:hint="cs"/>
          <w:sz w:val="28"/>
          <w:szCs w:val="28"/>
          <w:rtl/>
          <w:lang w:bidi="fa-IR"/>
        </w:rPr>
        <w:t xml:space="preserve">و </w:t>
      </w:r>
      <w:r w:rsidRPr="00837E69">
        <w:rPr>
          <w:rFonts w:cs="B Lotus" w:hint="cs"/>
          <w:sz w:val="28"/>
          <w:szCs w:val="28"/>
          <w:rtl/>
          <w:lang w:bidi="fa-IR"/>
        </w:rPr>
        <w:lastRenderedPageBreak/>
        <w:t>سرزنش خویش بودند. بیماری جسمانی و پریشانی روانی بیشتری با نمرات بالا در عامل روان رنجور خویی ارتباط داشته‌اند</w:t>
      </w:r>
      <w:r w:rsidRPr="00837E69">
        <w:rPr>
          <w:rFonts w:cs="B Lotus"/>
          <w:sz w:val="28"/>
          <w:szCs w:val="28"/>
          <w:rtl/>
          <w:lang w:bidi="fa-IR"/>
        </w:rPr>
        <w:t xml:space="preserve"> </w:t>
      </w:r>
      <w:r w:rsidRPr="00837E69">
        <w:rPr>
          <w:rFonts w:cs="B Lotus" w:hint="cs"/>
          <w:sz w:val="28"/>
          <w:szCs w:val="28"/>
          <w:rtl/>
          <w:lang w:bidi="fa-IR"/>
        </w:rPr>
        <w:t>(شولتز، 2005، ترجمه سید محمدی،1392).</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 xml:space="preserve"> از یک گروه 48 نفره مردان سالم در خواست شد جزییات مشکلات خلق خویش را به مدت 8 روز یادداشت کنند. نتایج نشان دادند مردانی که در روان رنجوری نمره بالایی گرفتند از مشکلات روزمره بیشتری خبر دادند و در مقایسه با مردانی که در روان رنجور</w:t>
      </w:r>
      <w:r w:rsidRPr="00837E69">
        <w:rPr>
          <w:rFonts w:cs="B Lotus"/>
          <w:sz w:val="28"/>
          <w:szCs w:val="28"/>
          <w:rtl/>
          <w:lang w:bidi="fa-IR"/>
        </w:rPr>
        <w:t xml:space="preserve"> </w:t>
      </w:r>
      <w:r w:rsidRPr="00837E69">
        <w:rPr>
          <w:rFonts w:cs="B Lotus" w:hint="cs"/>
          <w:sz w:val="28"/>
          <w:szCs w:val="28"/>
          <w:rtl/>
          <w:lang w:bidi="fa-IR"/>
        </w:rPr>
        <w:t>خویی نمره پایین گرفتند، این مشکلات را ناراحت‌کننده تر ارزیابی کردند</w:t>
      </w:r>
      <w:r w:rsidRPr="00837E69">
        <w:rPr>
          <w:rFonts w:cs="B Lotus"/>
          <w:sz w:val="28"/>
          <w:szCs w:val="28"/>
          <w:rtl/>
          <w:lang w:bidi="fa-IR"/>
        </w:rPr>
        <w:t xml:space="preserve"> (</w:t>
      </w:r>
      <w:r w:rsidRPr="00837E69">
        <w:rPr>
          <w:rFonts w:cs="B Lotus" w:hint="cs"/>
          <w:sz w:val="28"/>
          <w:szCs w:val="28"/>
          <w:rtl/>
          <w:lang w:bidi="fa-IR"/>
        </w:rPr>
        <w:t>سالس، گرین</w:t>
      </w:r>
      <w:r w:rsidRPr="00837E69">
        <w:rPr>
          <w:rFonts w:cs="B Lotus"/>
          <w:sz w:val="28"/>
          <w:szCs w:val="28"/>
          <w:rtl/>
          <w:lang w:bidi="fa-IR"/>
        </w:rPr>
        <w:t xml:space="preserve"> </w:t>
      </w:r>
      <w:r w:rsidRPr="00837E69">
        <w:rPr>
          <w:rFonts w:cs="B Lotus" w:hint="cs"/>
          <w:sz w:val="28"/>
          <w:szCs w:val="28"/>
          <w:rtl/>
          <w:lang w:bidi="fa-IR"/>
        </w:rPr>
        <w:t>و هیلیس، 1998؛ نقل از شولتز و شولتز؛ 2005، ترجمه سید محمدی،1392).</w:t>
      </w:r>
    </w:p>
    <w:p w:rsidR="00837E69" w:rsidRPr="00837E69" w:rsidRDefault="00837E69" w:rsidP="00837E69">
      <w:pPr>
        <w:tabs>
          <w:tab w:val="right" w:pos="-93"/>
          <w:tab w:val="left" w:pos="191"/>
        </w:tabs>
        <w:bidi/>
        <w:spacing w:after="0" w:line="360" w:lineRule="auto"/>
        <w:ind w:left="49" w:firstLine="284"/>
        <w:jc w:val="both"/>
        <w:rPr>
          <w:rFonts w:cs="B Lotus"/>
          <w:sz w:val="28"/>
          <w:szCs w:val="28"/>
          <w:rtl/>
          <w:lang w:bidi="fa-IR"/>
        </w:rPr>
      </w:pPr>
      <w:r w:rsidRPr="00837E69">
        <w:rPr>
          <w:rFonts w:cs="B Lotus" w:hint="cs"/>
          <w:sz w:val="28"/>
          <w:szCs w:val="28"/>
          <w:rtl/>
          <w:lang w:bidi="fa-IR"/>
        </w:rPr>
        <w:t xml:space="preserve"> پژوهش‌ها همچنین نشان می‌دهد افرادی که در وظیفه‌شناسی نمره بالایی می‌گیرند سالم‌تر هستند و بیشتر عمر می‌کنند</w:t>
      </w:r>
      <w:r w:rsidRPr="00837E69">
        <w:rPr>
          <w:rFonts w:cs="B Lotus"/>
          <w:sz w:val="28"/>
          <w:szCs w:val="28"/>
          <w:rtl/>
          <w:lang w:bidi="fa-IR"/>
        </w:rPr>
        <w:t xml:space="preserve"> </w:t>
      </w:r>
      <w:r w:rsidRPr="00837E69">
        <w:rPr>
          <w:rFonts w:cs="B Lotus" w:hint="cs"/>
          <w:sz w:val="28"/>
          <w:szCs w:val="28"/>
          <w:rtl/>
          <w:lang w:bidi="fa-IR"/>
        </w:rPr>
        <w:t>(شولتز و شولتز، 2005، ترجمه سید محمدی،1392). تحقیقات طولی</w:t>
      </w:r>
      <w:r w:rsidRPr="00837E69">
        <w:rPr>
          <w:rFonts w:cs="B Lotus"/>
          <w:sz w:val="28"/>
          <w:szCs w:val="28"/>
          <w:rtl/>
          <w:lang w:bidi="fa-IR"/>
        </w:rPr>
        <w:t xml:space="preserve"> </w:t>
      </w:r>
      <w:r w:rsidRPr="00837E69">
        <w:rPr>
          <w:rFonts w:cs="B Lotus" w:hint="cs"/>
          <w:sz w:val="28"/>
          <w:szCs w:val="28"/>
          <w:rtl/>
          <w:lang w:bidi="fa-IR"/>
        </w:rPr>
        <w:t>که برخی از آن‌ها آزمودنی‌های یکسانی را به مدت تقریباً 70 سال بررسی کرده بودند، معلوم کردند کودکانی که در وظیفه‌شناسی نمره بالایی کسب کرده بودند از کودکانی که نمره پایین گرفته بودند از لحاظ جسمانی سالم‌تر بوده و بیشتر عمر کرده بودند</w:t>
      </w:r>
      <w:r w:rsidRPr="00837E69">
        <w:rPr>
          <w:rFonts w:cs="B Lotus"/>
          <w:sz w:val="28"/>
          <w:szCs w:val="28"/>
          <w:rtl/>
          <w:lang w:bidi="fa-IR"/>
        </w:rPr>
        <w:t xml:space="preserve"> </w:t>
      </w:r>
      <w:r w:rsidRPr="00837E69">
        <w:rPr>
          <w:rFonts w:cs="B Lotus" w:hint="cs"/>
          <w:sz w:val="28"/>
          <w:szCs w:val="28"/>
          <w:rtl/>
          <w:lang w:bidi="fa-IR"/>
        </w:rPr>
        <w:t>(پروین، 2001، ترجمه جوادی و کدیور، 1386).</w:t>
      </w:r>
    </w:p>
    <w:p w:rsidR="00837E69" w:rsidRPr="00837E69" w:rsidRDefault="00837E69" w:rsidP="00837E69">
      <w:pPr>
        <w:tabs>
          <w:tab w:val="right" w:pos="-93"/>
          <w:tab w:val="left" w:pos="191"/>
        </w:tabs>
        <w:bidi/>
        <w:spacing w:after="0" w:line="360" w:lineRule="auto"/>
        <w:ind w:left="49" w:firstLine="284"/>
        <w:jc w:val="both"/>
        <w:rPr>
          <w:rFonts w:cs="B Lotus"/>
          <w:sz w:val="28"/>
          <w:szCs w:val="28"/>
          <w:lang w:bidi="fa-IR"/>
        </w:rPr>
      </w:pPr>
    </w:p>
    <w:p w:rsidR="00837E69" w:rsidRPr="00837E69" w:rsidRDefault="00837E69" w:rsidP="00837E69">
      <w:pPr>
        <w:pStyle w:val="a8"/>
        <w:numPr>
          <w:ilvl w:val="2"/>
          <w:numId w:val="11"/>
        </w:numPr>
        <w:tabs>
          <w:tab w:val="right" w:pos="-93"/>
          <w:tab w:val="left" w:pos="191"/>
        </w:tabs>
        <w:bidi/>
        <w:spacing w:before="100" w:beforeAutospacing="1" w:after="100" w:afterAutospacing="1" w:line="360" w:lineRule="auto"/>
        <w:ind w:left="49" w:firstLine="284"/>
        <w:jc w:val="both"/>
        <w:rPr>
          <w:rFonts w:cs="B Lotus"/>
          <w:b/>
          <w:bCs/>
          <w:sz w:val="28"/>
          <w:szCs w:val="28"/>
          <w:rtl/>
        </w:rPr>
      </w:pPr>
      <w:r w:rsidRPr="00837E69">
        <w:rPr>
          <w:rFonts w:cs="B Lotus" w:hint="cs"/>
          <w:b/>
          <w:bCs/>
          <w:sz w:val="28"/>
          <w:szCs w:val="28"/>
          <w:rtl/>
        </w:rPr>
        <w:t>مروری بر پیشینه پژوهش در زمینه ویژگی های شخصیتی</w:t>
      </w:r>
    </w:p>
    <w:p w:rsidR="00837E69" w:rsidRPr="00837E69" w:rsidRDefault="00837E69" w:rsidP="00837E69">
      <w:pPr>
        <w:pStyle w:val="a8"/>
        <w:numPr>
          <w:ilvl w:val="3"/>
          <w:numId w:val="15"/>
        </w:numPr>
        <w:tabs>
          <w:tab w:val="right" w:pos="-93"/>
          <w:tab w:val="left" w:pos="191"/>
        </w:tabs>
        <w:bidi/>
        <w:spacing w:before="100" w:beforeAutospacing="1" w:after="100" w:afterAutospacing="1" w:line="360" w:lineRule="auto"/>
        <w:ind w:left="49" w:firstLine="284"/>
        <w:jc w:val="both"/>
        <w:rPr>
          <w:rFonts w:cs="B Lotus"/>
          <w:b/>
          <w:bCs/>
          <w:sz w:val="28"/>
          <w:szCs w:val="28"/>
        </w:rPr>
      </w:pPr>
      <w:r w:rsidRPr="00837E69">
        <w:rPr>
          <w:rFonts w:cs="B Lotus" w:hint="cs"/>
          <w:b/>
          <w:bCs/>
          <w:sz w:val="28"/>
          <w:szCs w:val="28"/>
          <w:rtl/>
        </w:rPr>
        <w:t>پژوهش‌های داخلی در زمینه ویژگی های شخصیتی</w:t>
      </w:r>
    </w:p>
    <w:p w:rsidR="00837E69" w:rsidRPr="00837E69" w:rsidRDefault="00837E69" w:rsidP="00837E69">
      <w:pPr>
        <w:tabs>
          <w:tab w:val="right" w:pos="-93"/>
        </w:tabs>
        <w:bidi/>
        <w:spacing w:after="0" w:line="360" w:lineRule="auto"/>
        <w:ind w:left="49" w:firstLine="284"/>
        <w:jc w:val="both"/>
        <w:rPr>
          <w:rFonts w:ascii="Tahoma" w:hAnsi="Tahoma" w:cs="B Lotus"/>
          <w:sz w:val="28"/>
          <w:szCs w:val="28"/>
          <w:rtl/>
        </w:rPr>
      </w:pPr>
      <w:r w:rsidRPr="00837E69">
        <w:rPr>
          <w:rFonts w:cs="B Lotus" w:hint="cs"/>
          <w:sz w:val="28"/>
          <w:szCs w:val="28"/>
          <w:rtl/>
          <w:lang w:val="en-GB" w:bidi="fa-IR"/>
        </w:rPr>
        <w:t xml:space="preserve">قاعدی و همکاران (1386) مطالعه ای با </w:t>
      </w:r>
      <w:r w:rsidRPr="00837E69">
        <w:rPr>
          <w:rFonts w:ascii="Tahoma" w:hAnsi="Tahoma" w:cs="B Lotus" w:hint="cs"/>
          <w:sz w:val="28"/>
          <w:szCs w:val="28"/>
          <w:rtl/>
          <w:lang w:bidi="fa-IR"/>
        </w:rPr>
        <w:t>هدف بررسی رابطه بین ویژگی‌های مدل 5 عاملی شخصیت و بدکارکردی‌های جنسی در زنان و مردان انجام دادند. در مطالعه حاضر، نمونه‌ای 63 نفری(30 زن و 33 مرد</w:t>
      </w:r>
      <w:r w:rsidRPr="00837E69">
        <w:rPr>
          <w:rFonts w:ascii="Tahoma" w:hAnsi="Tahoma" w:cs="B Lotus"/>
          <w:sz w:val="28"/>
          <w:szCs w:val="28"/>
          <w:rtl/>
          <w:lang w:bidi="fa-IR"/>
        </w:rPr>
        <w:t xml:space="preserve">) </w:t>
      </w:r>
      <w:r w:rsidRPr="00837E69">
        <w:rPr>
          <w:rFonts w:ascii="Tahoma" w:hAnsi="Tahoma" w:cs="B Lotus"/>
          <w:sz w:val="28"/>
          <w:szCs w:val="28"/>
          <w:rtl/>
        </w:rPr>
        <w:t>به روش نمونه</w:t>
      </w:r>
      <w:r w:rsidRPr="00837E69">
        <w:rPr>
          <w:rFonts w:ascii="Tahoma" w:hAnsi="Tahoma" w:cs="B Lotus"/>
          <w:sz w:val="28"/>
          <w:szCs w:val="28"/>
          <w:rtl/>
        </w:rPr>
        <w:softHyphen/>
        <w:t>گیری دردسترس از میان افراد مبتلا به بدکارکردی</w:t>
      </w:r>
      <w:r w:rsidRPr="00837E69">
        <w:rPr>
          <w:rFonts w:ascii="Tahoma" w:hAnsi="Tahoma" w:cs="B Lotus" w:hint="cs"/>
          <w:sz w:val="28"/>
          <w:szCs w:val="28"/>
          <w:rtl/>
        </w:rPr>
        <w:t>‌</w:t>
      </w:r>
      <w:r w:rsidRPr="00837E69">
        <w:rPr>
          <w:rFonts w:ascii="Tahoma" w:hAnsi="Tahoma" w:cs="B Lotus"/>
          <w:sz w:val="28"/>
          <w:szCs w:val="28"/>
          <w:rtl/>
        </w:rPr>
        <w:t xml:space="preserve">های جنسی </w:t>
      </w:r>
      <w:r w:rsidRPr="00837E69">
        <w:rPr>
          <w:rFonts w:ascii="Tahoma" w:hAnsi="Tahoma" w:cs="B Lotus" w:hint="cs"/>
          <w:sz w:val="28"/>
          <w:szCs w:val="28"/>
          <w:rtl/>
        </w:rPr>
        <w:t>مراجعه‌کننده به</w:t>
      </w:r>
      <w:r w:rsidRPr="00837E69">
        <w:rPr>
          <w:rFonts w:ascii="Tahoma" w:hAnsi="Tahoma" w:cs="B Lotus"/>
          <w:sz w:val="28"/>
          <w:szCs w:val="28"/>
          <w:rtl/>
        </w:rPr>
        <w:t xml:space="preserve"> </w:t>
      </w:r>
      <w:r w:rsidRPr="00837E69">
        <w:rPr>
          <w:rFonts w:ascii="Tahoma" w:hAnsi="Tahoma" w:cs="B Lotus" w:hint="cs"/>
          <w:sz w:val="28"/>
          <w:szCs w:val="28"/>
          <w:rtl/>
        </w:rPr>
        <w:t xml:space="preserve">کلینیک خانواده دانشگاه شاهد </w:t>
      </w:r>
      <w:r w:rsidRPr="00837E69">
        <w:rPr>
          <w:rFonts w:ascii="Tahoma" w:hAnsi="Tahoma" w:cs="B Lotus"/>
          <w:sz w:val="28"/>
          <w:szCs w:val="28"/>
          <w:rtl/>
        </w:rPr>
        <w:t xml:space="preserve">انتخاب </w:t>
      </w:r>
      <w:r w:rsidRPr="00837E69">
        <w:rPr>
          <w:rFonts w:ascii="Tahoma" w:hAnsi="Tahoma" w:cs="B Lotus" w:hint="cs"/>
          <w:sz w:val="28"/>
          <w:szCs w:val="28"/>
          <w:rtl/>
        </w:rPr>
        <w:t>شدند</w:t>
      </w:r>
      <w:r w:rsidRPr="00837E69">
        <w:rPr>
          <w:rFonts w:ascii="Tahoma" w:hAnsi="Tahoma" w:cs="B Lotus"/>
          <w:sz w:val="28"/>
          <w:szCs w:val="28"/>
          <w:rtl/>
        </w:rPr>
        <w:t>.</w:t>
      </w:r>
      <w:r w:rsidRPr="00837E69">
        <w:rPr>
          <w:rFonts w:ascii="Tahoma" w:hAnsi="Tahoma" w:cs="B Lotus" w:hint="cs"/>
          <w:sz w:val="28"/>
          <w:szCs w:val="28"/>
          <w:rtl/>
        </w:rPr>
        <w:t xml:space="preserve"> برای بررسی ویژگی‌های شخصیتی از پرسشنامه </w:t>
      </w:r>
      <w:r w:rsidRPr="00837E69">
        <w:rPr>
          <w:rFonts w:cs="B Lotus"/>
          <w:sz w:val="28"/>
          <w:szCs w:val="28"/>
        </w:rPr>
        <w:t>BFI</w:t>
      </w:r>
      <w:r w:rsidRPr="00837E69">
        <w:rPr>
          <w:rFonts w:ascii="Tahoma" w:hAnsi="Tahoma" w:cs="B Lotus" w:hint="cs"/>
          <w:sz w:val="28"/>
          <w:szCs w:val="28"/>
          <w:rtl/>
          <w:lang w:bidi="fa-IR"/>
        </w:rPr>
        <w:t xml:space="preserve"> و برای بررسی بدکارکردی‌های جنسی از مصاحبه ساختاریافته   </w:t>
      </w:r>
      <w:r w:rsidRPr="00837E69">
        <w:rPr>
          <w:rFonts w:cs="B Lotus"/>
          <w:sz w:val="28"/>
          <w:szCs w:val="28"/>
          <w:lang w:bidi="fa-IR"/>
        </w:rPr>
        <w:t>SDI</w:t>
      </w:r>
      <w:r w:rsidRPr="00837E69">
        <w:rPr>
          <w:rFonts w:ascii="Tahoma" w:hAnsi="Tahoma" w:cs="B Lotus" w:hint="cs"/>
          <w:sz w:val="28"/>
          <w:szCs w:val="28"/>
          <w:rtl/>
          <w:lang w:bidi="fa-IR"/>
        </w:rPr>
        <w:t xml:space="preserve"> (</w:t>
      </w:r>
      <w:r w:rsidRPr="00837E69">
        <w:rPr>
          <w:rFonts w:cs="B Lotus" w:hint="cs"/>
          <w:sz w:val="28"/>
          <w:szCs w:val="28"/>
          <w:rtl/>
          <w:lang w:bidi="fa-IR"/>
        </w:rPr>
        <w:t xml:space="preserve">اسبراكو، ويزبرگ، و بارلو 1995) در فرم مردان و زنان </w:t>
      </w:r>
      <w:r w:rsidRPr="00837E69">
        <w:rPr>
          <w:rFonts w:ascii="Tahoma" w:hAnsi="Tahoma" w:cs="B Lotus" w:hint="cs"/>
          <w:sz w:val="28"/>
          <w:szCs w:val="28"/>
          <w:rtl/>
          <w:lang w:bidi="fa-IR"/>
        </w:rPr>
        <w:t>استفاده گردید. از تحلیل رگرسیون برای بررسی داده‌ها  استفاده شد.</w:t>
      </w:r>
      <w:r w:rsidRPr="00837E69">
        <w:rPr>
          <w:rFonts w:ascii="Tahoma" w:hAnsi="Tahoma" w:cs="B Lotus" w:hint="cs"/>
          <w:sz w:val="28"/>
          <w:szCs w:val="28"/>
          <w:rtl/>
        </w:rPr>
        <w:t xml:space="preserve"> </w:t>
      </w:r>
      <w:r w:rsidRPr="00837E69">
        <w:rPr>
          <w:rFonts w:ascii="Tahoma" w:hAnsi="Tahoma" w:cs="B Lotus" w:hint="cs"/>
          <w:sz w:val="28"/>
          <w:szCs w:val="28"/>
          <w:rtl/>
          <w:lang w:bidi="fa-IR"/>
        </w:rPr>
        <w:t xml:space="preserve">نتایج حاصل از تحلیل رگرسیون نشان داد که در زنان  بدکارکردی‌های جنسی در حدود 27 درصد توسط ویژگی‌های شخصیتی پیش بینی می‌گردند که در این میان نوروزگرایی پیش بینی‌کننده قوی ‌تری برای بدکارکردی‌های جنسی در زنان بود. تحلیل رگرسیون در مورد داده‌های به دست‌آمده از </w:t>
      </w:r>
      <w:r w:rsidRPr="00837E69">
        <w:rPr>
          <w:rFonts w:ascii="Tahoma" w:hAnsi="Tahoma" w:cs="B Lotus" w:hint="cs"/>
          <w:sz w:val="28"/>
          <w:szCs w:val="28"/>
          <w:rtl/>
          <w:lang w:bidi="fa-IR"/>
        </w:rPr>
        <w:lastRenderedPageBreak/>
        <w:t>مردان نشان داد که هیچکدام از ویژگی‌های شخصیتی در مردان نتوانست به طور معنی داری اختلال های جنسی را پیش بینی کند.</w:t>
      </w:r>
    </w:p>
    <w:p w:rsidR="00837E69" w:rsidRPr="00837E69" w:rsidRDefault="00837E69" w:rsidP="00837E69">
      <w:pPr>
        <w:tabs>
          <w:tab w:val="right" w:pos="-93"/>
        </w:tabs>
        <w:bidi/>
        <w:spacing w:after="0" w:line="360" w:lineRule="auto"/>
        <w:ind w:left="49" w:firstLine="284"/>
        <w:jc w:val="both"/>
        <w:rPr>
          <w:rFonts w:ascii="Tahoma" w:hAnsi="Tahoma" w:cs="B Lotus"/>
          <w:sz w:val="28"/>
          <w:szCs w:val="28"/>
          <w:rtl/>
          <w:lang w:bidi="fa-IR"/>
        </w:rPr>
      </w:pPr>
      <w:r w:rsidRPr="00837E69">
        <w:rPr>
          <w:rFonts w:cs="B Lotus" w:hint="cs"/>
          <w:sz w:val="28"/>
          <w:szCs w:val="28"/>
          <w:rtl/>
          <w:lang w:bidi="fa-IR"/>
        </w:rPr>
        <w:t xml:space="preserve">ثابتی و همکاران (1386) در پژوهشی به </w:t>
      </w:r>
      <w:r w:rsidRPr="00837E69">
        <w:rPr>
          <w:rFonts w:ascii="Tahoma" w:hAnsi="Tahoma" w:cs="B Lotus" w:hint="cs"/>
          <w:sz w:val="28"/>
          <w:szCs w:val="28"/>
          <w:rtl/>
          <w:lang w:bidi="fa-IR"/>
        </w:rPr>
        <w:t>بررسی رابطه بین ویژگی‌های شخصیتی و باورهای جنسی و بررسی نقش ویژگی‌های شخصیتی در شکل‌گیری باورهای جنسی پرداختند. این پژوهش بر روی نمونه ای 57 نفری(28 زن و 29 مرد</w:t>
      </w:r>
      <w:r w:rsidRPr="00837E69">
        <w:rPr>
          <w:rFonts w:ascii="Tahoma" w:hAnsi="Tahoma" w:cs="B Lotus"/>
          <w:sz w:val="28"/>
          <w:szCs w:val="28"/>
          <w:rtl/>
          <w:lang w:bidi="fa-IR"/>
        </w:rPr>
        <w:t xml:space="preserve">) </w:t>
      </w:r>
      <w:r w:rsidRPr="00837E69">
        <w:rPr>
          <w:rFonts w:ascii="Tahoma" w:hAnsi="Tahoma" w:cs="B Lotus"/>
          <w:sz w:val="28"/>
          <w:szCs w:val="28"/>
          <w:rtl/>
        </w:rPr>
        <w:t>به روش نمونه</w:t>
      </w:r>
      <w:r w:rsidRPr="00837E69">
        <w:rPr>
          <w:rFonts w:ascii="Tahoma" w:hAnsi="Tahoma" w:cs="B Lotus"/>
          <w:sz w:val="28"/>
          <w:szCs w:val="28"/>
          <w:rtl/>
        </w:rPr>
        <w:softHyphen/>
        <w:t>گیری در دسترس از میان افراد مبتلا به اختلال</w:t>
      </w:r>
      <w:r w:rsidRPr="00837E69">
        <w:rPr>
          <w:rFonts w:ascii="Tahoma" w:hAnsi="Tahoma" w:cs="B Lotus" w:hint="cs"/>
          <w:sz w:val="28"/>
          <w:szCs w:val="28"/>
          <w:rtl/>
        </w:rPr>
        <w:t>ات</w:t>
      </w:r>
      <w:r w:rsidRPr="00837E69">
        <w:rPr>
          <w:rFonts w:ascii="Tahoma" w:hAnsi="Tahoma" w:cs="B Lotus"/>
          <w:sz w:val="28"/>
          <w:szCs w:val="28"/>
          <w:rtl/>
        </w:rPr>
        <w:t xml:space="preserve"> جنسی که به </w:t>
      </w:r>
      <w:r w:rsidRPr="00837E69">
        <w:rPr>
          <w:rFonts w:ascii="Tahoma" w:hAnsi="Tahoma" w:cs="B Lotus" w:hint="cs"/>
          <w:sz w:val="28"/>
          <w:szCs w:val="28"/>
          <w:rtl/>
        </w:rPr>
        <w:t xml:space="preserve">کلینیک خانواده دانشگاه شاهد </w:t>
      </w:r>
      <w:r w:rsidRPr="00837E69">
        <w:rPr>
          <w:rFonts w:ascii="Tahoma" w:hAnsi="Tahoma" w:cs="B Lotus"/>
          <w:sz w:val="28"/>
          <w:szCs w:val="28"/>
          <w:rtl/>
        </w:rPr>
        <w:t>مراجعه کرده بودند، انتخاب شدند.</w:t>
      </w:r>
      <w:r w:rsidRPr="00837E69">
        <w:rPr>
          <w:rFonts w:ascii="Tahoma" w:hAnsi="Tahoma" w:cs="B Lotus" w:hint="cs"/>
          <w:sz w:val="28"/>
          <w:szCs w:val="28"/>
          <w:rtl/>
          <w:lang w:bidi="fa-IR"/>
        </w:rPr>
        <w:t xml:space="preserve"> </w:t>
      </w:r>
      <w:r w:rsidRPr="00837E69">
        <w:rPr>
          <w:rFonts w:ascii="Tahoma" w:hAnsi="Tahoma" w:cs="B Lotus" w:hint="cs"/>
          <w:sz w:val="28"/>
          <w:szCs w:val="28"/>
          <w:rtl/>
        </w:rPr>
        <w:t xml:space="preserve">برای بررسی ویژگی‌های شخصیتی از پرسشنامه </w:t>
      </w:r>
      <w:r w:rsidRPr="00837E69">
        <w:rPr>
          <w:rFonts w:ascii="Tahoma" w:hAnsi="Tahoma" w:cs="B Lotus"/>
          <w:sz w:val="28"/>
          <w:szCs w:val="28"/>
        </w:rPr>
        <w:t>BFI</w:t>
      </w:r>
      <w:r w:rsidRPr="00837E69">
        <w:rPr>
          <w:rFonts w:ascii="Tahoma" w:hAnsi="Tahoma" w:cs="B Lotus" w:hint="cs"/>
          <w:sz w:val="28"/>
          <w:szCs w:val="28"/>
          <w:rtl/>
          <w:lang w:bidi="fa-IR"/>
        </w:rPr>
        <w:t xml:space="preserve"> و برای بررسی باورهای جنسی از </w:t>
      </w:r>
      <w:r w:rsidRPr="00837E69">
        <w:rPr>
          <w:rFonts w:cs="B Lotus" w:hint="cs"/>
          <w:sz w:val="28"/>
          <w:szCs w:val="28"/>
          <w:rtl/>
          <w:lang w:bidi="fa-IR"/>
        </w:rPr>
        <w:t xml:space="preserve">پرسشنامه باورهاي بدكاركردي جنسي در دو فرم زنان و مردان(نوبره، گاویا و گومز، 2003) استفاده گردید. </w:t>
      </w:r>
      <w:r w:rsidRPr="00837E69">
        <w:rPr>
          <w:rFonts w:ascii="Tahoma" w:hAnsi="Tahoma" w:cs="B Lotus" w:hint="cs"/>
          <w:sz w:val="28"/>
          <w:szCs w:val="28"/>
          <w:rtl/>
          <w:lang w:bidi="fa-IR"/>
        </w:rPr>
        <w:t>برای بررسی رابطه بین متغیرها از تحلیل رگرسیون استفاده گردید. نتایج حاصل نشان داد که در زنان بین ثبات هيجاني و پذيرا بودن نسبت به تجارب با «پاکدامنی زن» و بین  وظيفه‌شناسي و پذیرا بودن نسبت به تجارب با «باورهای مرتبط با سن»،  و بين سازش‌پذيري، وظيفه شناسي،‌ثبات هيجاني و پذيرا بودن نسبت به تجارب با «باورهاي مربوط به تصوير بدن»،ارتباط معني دار وجود دارد. بین سایر ابعاد شخصیت و دیگر باورها رابطه‌ای یافت نشد. در مردان بين برونگرايي و پذيرا بودن نسبت به تجارب و «باورهاي مربوط به رضايتمندي جنسي زن» رابطه وجود دارد. نتایج حاصل از تحلیل رگرسیون نشان داد که در زنان ویژگی های شخصیتی حدود  35 درصد و در مردان در حدود 58 درصد موارد ویژگی های شخصیتی می توانند باورهای جنسی را پیش بینی کنند.</w:t>
      </w:r>
    </w:p>
    <w:p w:rsidR="00837E69" w:rsidRPr="00837E69" w:rsidRDefault="00837E69" w:rsidP="00837E69">
      <w:pPr>
        <w:tabs>
          <w:tab w:val="right" w:pos="-93"/>
        </w:tabs>
        <w:bidi/>
        <w:spacing w:after="0" w:line="360" w:lineRule="auto"/>
        <w:ind w:left="49" w:firstLine="284"/>
        <w:jc w:val="both"/>
        <w:rPr>
          <w:rFonts w:ascii="Tahoma" w:hAnsi="Tahoma" w:cs="B Lotus"/>
          <w:sz w:val="28"/>
          <w:szCs w:val="28"/>
          <w:rtl/>
          <w:lang w:bidi="fa-IR"/>
        </w:rPr>
      </w:pPr>
      <w:r w:rsidRPr="00837E69">
        <w:rPr>
          <w:rFonts w:ascii="Tahoma" w:eastAsia="Times New Roman" w:hAnsi="Tahoma" w:cs="B Lotus"/>
          <w:sz w:val="28"/>
          <w:szCs w:val="28"/>
          <w:rtl/>
        </w:rPr>
        <w:t>مومني جاويد</w:t>
      </w:r>
      <w:r w:rsidRPr="00837E69">
        <w:rPr>
          <w:rFonts w:ascii="Tahoma" w:eastAsia="Times New Roman" w:hAnsi="Tahoma" w:cs="B Lotus" w:hint="cs"/>
          <w:sz w:val="28"/>
          <w:szCs w:val="28"/>
          <w:rtl/>
        </w:rPr>
        <w:t xml:space="preserve"> و </w:t>
      </w:r>
      <w:r w:rsidRPr="00837E69">
        <w:rPr>
          <w:rFonts w:ascii="Tahoma" w:eastAsia="Times New Roman" w:hAnsi="Tahoma" w:cs="B Lotus"/>
          <w:sz w:val="28"/>
          <w:szCs w:val="28"/>
          <w:rtl/>
        </w:rPr>
        <w:t>شعاع كاظمي</w:t>
      </w:r>
      <w:r w:rsidRPr="00837E69">
        <w:rPr>
          <w:rFonts w:ascii="Tahoma" w:eastAsia="Times New Roman" w:hAnsi="Tahoma" w:cs="B Lotus" w:hint="cs"/>
          <w:sz w:val="28"/>
          <w:szCs w:val="28"/>
          <w:rtl/>
        </w:rPr>
        <w:t xml:space="preserve"> (1390)</w:t>
      </w:r>
      <w:r w:rsidRPr="00837E69">
        <w:rPr>
          <w:rFonts w:ascii="Tahoma" w:eastAsia="Times New Roman" w:hAnsi="Tahoma" w:cs="B Lotus"/>
          <w:sz w:val="28"/>
          <w:szCs w:val="28"/>
          <w:rtl/>
        </w:rPr>
        <w:t xml:space="preserve"> </w:t>
      </w:r>
      <w:r w:rsidRPr="00837E69">
        <w:rPr>
          <w:rFonts w:ascii="Tahoma" w:hAnsi="Tahoma" w:cs="B Lotus"/>
          <w:sz w:val="28"/>
          <w:szCs w:val="28"/>
          <w:rtl/>
        </w:rPr>
        <w:t>پژوهش</w:t>
      </w:r>
      <w:r w:rsidRPr="00837E69">
        <w:rPr>
          <w:rFonts w:ascii="Tahoma" w:hAnsi="Tahoma" w:cs="B Lotus" w:hint="cs"/>
          <w:sz w:val="28"/>
          <w:szCs w:val="28"/>
          <w:rtl/>
        </w:rPr>
        <w:t>ی</w:t>
      </w:r>
      <w:r w:rsidRPr="00837E69">
        <w:rPr>
          <w:rFonts w:ascii="Tahoma" w:hAnsi="Tahoma" w:cs="B Lotus"/>
          <w:sz w:val="28"/>
          <w:szCs w:val="28"/>
          <w:rtl/>
        </w:rPr>
        <w:t xml:space="preserve"> حاضر با هدف بررسي و مقايسه ويژگيهاي شخصيتي بيماران مبتلا به اختلال هويت جنسي و افراد سالم </w:t>
      </w:r>
      <w:r w:rsidRPr="00837E69">
        <w:rPr>
          <w:rFonts w:ascii="Tahoma" w:hAnsi="Tahoma" w:cs="B Lotus" w:hint="cs"/>
          <w:sz w:val="28"/>
          <w:szCs w:val="28"/>
          <w:rtl/>
        </w:rPr>
        <w:t>انجام داده اند</w:t>
      </w:r>
      <w:r w:rsidRPr="00837E69">
        <w:rPr>
          <w:rFonts w:ascii="Tahoma" w:hAnsi="Tahoma" w:cs="B Lotus"/>
          <w:sz w:val="28"/>
          <w:szCs w:val="28"/>
          <w:rtl/>
        </w:rPr>
        <w:t>. جامعه پژوهش شامل کليه مردان مبتلا به اختلال هويت جنسي هستند که در مرکز مديريت بحران شهيد نواب صفوي واقع در ميدان شهيد محلاتي تهران حضور داشتند. از جامعه مذکور 20 نفر که روان شناسان و روان پزشکان آنها را مبتلا به اختلال هويت جنسي تشخيص داده بودند و با پاسخگويي به چک ليست ملاک هاي تشخيص اختلال هويت جنسي مورد تاييد قرار گرفتند، انتخاب شدند. همچنين نمونه اي بيست نفري از مردان عادي جامعه به عنوان گروه گواه انتخاب شد. هر دو گروه در دامنه سني 20 تا سال 35 قرار داشتند و حداقل تحصيلات آنها ديپلم بود. سوال اصلي پژوهش اين بود که آيا بين ابعاد ويژگي هاي شخصيتي افراد مبتلا به اختلال هويت جنسي و افراد بهنجار تفاوت معناداري وجود دارد؟ طرح پژوهش از نوع علي مقايسه اي بود. ابزار مورد استفاده در پژوهش</w:t>
      </w:r>
      <w:r w:rsidRPr="00837E69">
        <w:rPr>
          <w:rFonts w:ascii="Tahoma" w:hAnsi="Tahoma" w:cs="B Lotus" w:hint="cs"/>
          <w:sz w:val="28"/>
          <w:szCs w:val="28"/>
          <w:rtl/>
        </w:rPr>
        <w:t>؛</w:t>
      </w:r>
      <w:r w:rsidRPr="00837E69">
        <w:rPr>
          <w:rFonts w:ascii="Tahoma" w:hAnsi="Tahoma" w:cs="B Lotus"/>
          <w:sz w:val="28"/>
          <w:szCs w:val="28"/>
          <w:rtl/>
        </w:rPr>
        <w:t xml:space="preserve"> پرسشنامه پنج عاملي شخصيت نئو، </w:t>
      </w:r>
      <w:r w:rsidRPr="00837E69">
        <w:rPr>
          <w:rFonts w:ascii="Tahoma" w:hAnsi="Tahoma" w:cs="B Lotus" w:hint="cs"/>
          <w:sz w:val="28"/>
          <w:szCs w:val="28"/>
          <w:rtl/>
        </w:rPr>
        <w:t>و</w:t>
      </w:r>
      <w:r w:rsidRPr="00837E69">
        <w:rPr>
          <w:rFonts w:ascii="Tahoma" w:hAnsi="Tahoma" w:cs="B Lotus"/>
          <w:sz w:val="28"/>
          <w:szCs w:val="28"/>
          <w:rtl/>
        </w:rPr>
        <w:t xml:space="preserve"> چک ليست 23 سوالي که با ملاک هاي تشخيصي</w:t>
      </w:r>
      <w:r w:rsidRPr="00837E69">
        <w:rPr>
          <w:rFonts w:ascii="Tahoma" w:hAnsi="Tahoma" w:cs="B Lotus"/>
          <w:sz w:val="28"/>
          <w:szCs w:val="28"/>
        </w:rPr>
        <w:t xml:space="preserve"> DSMIV </w:t>
      </w:r>
      <w:r w:rsidRPr="00837E69">
        <w:rPr>
          <w:rFonts w:ascii="Tahoma" w:hAnsi="Tahoma" w:cs="B Lotus"/>
          <w:sz w:val="28"/>
          <w:szCs w:val="28"/>
          <w:rtl/>
        </w:rPr>
        <w:t xml:space="preserve">براي اختلال هويت جنسي تطابق کامل دارد. </w:t>
      </w:r>
      <w:r w:rsidRPr="00837E69">
        <w:rPr>
          <w:rFonts w:ascii="Tahoma" w:hAnsi="Tahoma" w:cs="B Lotus" w:hint="cs"/>
          <w:sz w:val="28"/>
          <w:szCs w:val="28"/>
          <w:rtl/>
        </w:rPr>
        <w:lastRenderedPageBreak/>
        <w:t xml:space="preserve">روش تجزیه و تحلیل داده ها آزمون </w:t>
      </w:r>
      <w:r w:rsidRPr="00837E69">
        <w:rPr>
          <w:rFonts w:ascii="Tahoma" w:hAnsi="Tahoma" w:cs="B Lotus"/>
          <w:sz w:val="28"/>
          <w:szCs w:val="28"/>
        </w:rPr>
        <w:t xml:space="preserve"> T</w:t>
      </w:r>
      <w:r w:rsidRPr="00837E69">
        <w:rPr>
          <w:rFonts w:ascii="Tahoma" w:hAnsi="Tahoma" w:cs="B Lotus" w:hint="cs"/>
          <w:sz w:val="28"/>
          <w:szCs w:val="28"/>
          <w:rtl/>
        </w:rPr>
        <w:t>برای</w:t>
      </w:r>
      <w:r w:rsidRPr="00837E69">
        <w:rPr>
          <w:rFonts w:ascii="Tahoma" w:hAnsi="Tahoma" w:cs="B Lotus"/>
          <w:sz w:val="28"/>
          <w:szCs w:val="28"/>
          <w:rtl/>
        </w:rPr>
        <w:t xml:space="preserve"> گروه هاي مستقل و تحليل واريانس بود. بر اساس نتايج به دست آمده، بين افراد سالم و بيمار در متغير ويژگيهاي شخصيتي تفاوت معناداري وجود دارد</w:t>
      </w:r>
      <w:r w:rsidRPr="00837E69">
        <w:rPr>
          <w:rFonts w:ascii="Tahoma" w:hAnsi="Tahoma" w:cs="B Lotus"/>
          <w:sz w:val="28"/>
          <w:szCs w:val="28"/>
        </w:rPr>
        <w:t xml:space="preserve"> .p&lt;0.001, f=10.60 </w:t>
      </w:r>
      <w:r w:rsidRPr="00837E69">
        <w:rPr>
          <w:rFonts w:ascii="Tahoma" w:hAnsi="Tahoma" w:cs="B Lotus"/>
          <w:sz w:val="28"/>
          <w:szCs w:val="28"/>
          <w:rtl/>
        </w:rPr>
        <w:t>ابعاد روان رنجوري، تجربه گرايي و برون گرايي در افراد بيمار نسبت به افراد سالم در سطح بالاتري بود، ولي افراد سالم به لحاظ توافق نسبت به افراد بيمار در سطح بالاتري بودند. بين افراد سالم و بيمار به لحاظ وجداني بودن تفاوت معناداري مشاهده نشد</w:t>
      </w:r>
      <w:r w:rsidRPr="00837E69">
        <w:rPr>
          <w:rFonts w:ascii="Tahoma" w:hAnsi="Tahoma" w:cs="B Lotus"/>
          <w:sz w:val="28"/>
          <w:szCs w:val="28"/>
        </w:rPr>
        <w:t>.</w:t>
      </w:r>
    </w:p>
    <w:p w:rsidR="00837E69" w:rsidRPr="00837E69" w:rsidRDefault="00837E69" w:rsidP="00837E69">
      <w:pPr>
        <w:pStyle w:val="-5"/>
        <w:tabs>
          <w:tab w:val="right" w:pos="-93"/>
        </w:tabs>
        <w:bidi/>
        <w:spacing w:before="0" w:beforeAutospacing="0" w:after="0" w:afterAutospacing="0" w:line="360" w:lineRule="auto"/>
        <w:ind w:left="49" w:firstLine="284"/>
        <w:jc w:val="both"/>
        <w:rPr>
          <w:rFonts w:cs="B Lotus"/>
          <w:sz w:val="28"/>
          <w:szCs w:val="28"/>
        </w:rPr>
      </w:pPr>
      <w:r w:rsidRPr="00837E69">
        <w:rPr>
          <w:rFonts w:ascii="B Lotus,Bold" w:eastAsia="Calibri" w:hAnsi="Calibri" w:cs="B Lotus" w:hint="cs"/>
          <w:sz w:val="28"/>
          <w:szCs w:val="28"/>
          <w:rtl/>
          <w:lang w:val="en-GB" w:bidi="fa-IR"/>
        </w:rPr>
        <w:t xml:space="preserve">رهنمای نهزمی، رضائی، جمهری، و احدی </w:t>
      </w:r>
      <w:r w:rsidRPr="00837E69">
        <w:rPr>
          <w:rFonts w:ascii="Calibri" w:eastAsia="Calibri" w:hAnsi="Calibri" w:cs="B Lotus" w:hint="cs"/>
          <w:sz w:val="28"/>
          <w:szCs w:val="28"/>
          <w:rtl/>
          <w:lang w:val="en-GB" w:bidi="fa-IR"/>
        </w:rPr>
        <w:t>(1391)</w:t>
      </w:r>
      <w:r w:rsidRPr="00837E69">
        <w:rPr>
          <w:rFonts w:cs="B Lotus" w:hint="cs"/>
          <w:sz w:val="28"/>
          <w:szCs w:val="28"/>
          <w:rtl/>
          <w:lang w:bidi="fa-IR"/>
        </w:rPr>
        <w:t xml:space="preserve"> پژوهشی با هدف مقايسه ويژگی‌های شخصيتی و استرس در بيماران مبتلا به ‌زخم‏معده (</w:t>
      </w:r>
      <w:r w:rsidRPr="00837E69">
        <w:rPr>
          <w:rFonts w:cs="B Lotus"/>
          <w:sz w:val="28"/>
          <w:szCs w:val="28"/>
        </w:rPr>
        <w:t>PUD</w:t>
      </w:r>
      <w:r w:rsidRPr="00837E69">
        <w:rPr>
          <w:rFonts w:cs="B Lotus" w:hint="cs"/>
          <w:sz w:val="28"/>
          <w:szCs w:val="28"/>
          <w:rtl/>
          <w:lang w:bidi="fa-IR"/>
        </w:rPr>
        <w:t>) و افراد سالم با توجه به‌ تفاوت‌های جنسيتی آنها انجام دادند. طرح اين‌ مطالعه مورد-شاهدی همسان شده ‏بود که در آن 60 بيمار مراجعه‌کننده به 8 درمانگاه خصوصی که‌ مبتنی‌بر نظر پزشک ‌معالج تشخيص يا سابقه قبلي از زخم‌معده (پپتيک اولسر) داشتند با 60 فرد سالم به‌عنوان گروه‌ کنترل از نظر ويژگی‌هاي شخصيتی و ميزان استرس تجربه‌شده مقايسه‌شد. تعداد زنان و مردان در دو گروه برابر بود (30 نفر مرد و 30 نفر زن). ابزارهای‌ پژوهش شامل مقياس درجه‌بندی سازگاری‌ مجدد اجتماعی‌ هلمز-راهه برای سنجش ‌ميزان استرس‌های ‌روزمره زندگی و پرسش‏نامه‌ شخصيتی پنج عاملي ‌نئو (</w:t>
      </w:r>
      <w:r w:rsidRPr="00837E69">
        <w:rPr>
          <w:rFonts w:cs="B Lotus"/>
          <w:sz w:val="28"/>
          <w:szCs w:val="28"/>
        </w:rPr>
        <w:t>NEO-FFI</w:t>
      </w:r>
      <w:r w:rsidRPr="00837E69">
        <w:rPr>
          <w:rFonts w:cs="B Lotus" w:hint="cs"/>
          <w:sz w:val="28"/>
          <w:szCs w:val="28"/>
          <w:rtl/>
          <w:lang w:bidi="fa-IR"/>
        </w:rPr>
        <w:t>) برای ارزيابی 5 ويژگی شخصيتی نوروزگرايی (</w:t>
      </w:r>
      <w:r w:rsidRPr="00837E69">
        <w:rPr>
          <w:rFonts w:cs="B Lotus"/>
          <w:sz w:val="28"/>
          <w:szCs w:val="28"/>
        </w:rPr>
        <w:t>N</w:t>
      </w:r>
      <w:r w:rsidRPr="00837E69">
        <w:rPr>
          <w:rFonts w:cs="B Lotus" w:hint="cs"/>
          <w:sz w:val="28"/>
          <w:szCs w:val="28"/>
          <w:rtl/>
          <w:lang w:bidi="fa-IR"/>
        </w:rPr>
        <w:t>)، برون‏گرايی (</w:t>
      </w:r>
      <w:r w:rsidRPr="00837E69">
        <w:rPr>
          <w:rFonts w:cs="B Lotus"/>
          <w:sz w:val="28"/>
          <w:szCs w:val="28"/>
        </w:rPr>
        <w:t>E</w:t>
      </w:r>
      <w:r w:rsidRPr="00837E69">
        <w:rPr>
          <w:rFonts w:cs="B Lotus" w:hint="cs"/>
          <w:sz w:val="28"/>
          <w:szCs w:val="28"/>
          <w:rtl/>
          <w:lang w:bidi="fa-IR"/>
        </w:rPr>
        <w:t>)، گشودگی (</w:t>
      </w:r>
      <w:r w:rsidRPr="00837E69">
        <w:rPr>
          <w:rFonts w:cs="B Lotus"/>
          <w:sz w:val="28"/>
          <w:szCs w:val="28"/>
        </w:rPr>
        <w:t>O</w:t>
      </w:r>
      <w:r w:rsidRPr="00837E69">
        <w:rPr>
          <w:rFonts w:cs="B Lotus" w:hint="cs"/>
          <w:sz w:val="28"/>
          <w:szCs w:val="28"/>
          <w:rtl/>
          <w:lang w:bidi="fa-IR"/>
        </w:rPr>
        <w:t>)، توافق‌پذيری (</w:t>
      </w:r>
      <w:r w:rsidRPr="00837E69">
        <w:rPr>
          <w:rFonts w:cs="B Lotus"/>
          <w:sz w:val="28"/>
          <w:szCs w:val="28"/>
        </w:rPr>
        <w:t>A</w:t>
      </w:r>
      <w:r w:rsidRPr="00837E69">
        <w:rPr>
          <w:rFonts w:cs="B Lotus" w:hint="cs"/>
          <w:sz w:val="28"/>
          <w:szCs w:val="28"/>
          <w:rtl/>
          <w:lang w:bidi="fa-IR"/>
        </w:rPr>
        <w:t>)و وظيفه‌شناسی (</w:t>
      </w:r>
      <w:r w:rsidRPr="00837E69">
        <w:rPr>
          <w:rFonts w:cs="B Lotus"/>
          <w:sz w:val="28"/>
          <w:szCs w:val="28"/>
        </w:rPr>
        <w:t>C</w:t>
      </w:r>
      <w:r w:rsidRPr="00837E69">
        <w:rPr>
          <w:rFonts w:cs="B Lotus" w:hint="cs"/>
          <w:sz w:val="28"/>
          <w:szCs w:val="28"/>
          <w:rtl/>
          <w:lang w:bidi="fa-IR"/>
        </w:rPr>
        <w:t>) بود. تمامی داده‌های پژوهش با استفاده از نرم‌افزار</w:t>
      </w:r>
      <w:r w:rsidRPr="00837E69">
        <w:rPr>
          <w:rFonts w:cs="B Lotus"/>
          <w:sz w:val="28"/>
          <w:szCs w:val="28"/>
        </w:rPr>
        <w:t xml:space="preserve">SPSS </w:t>
      </w:r>
      <w:r w:rsidRPr="00837E69">
        <w:rPr>
          <w:rFonts w:cs="B Lotus" w:hint="cs"/>
          <w:sz w:val="28"/>
          <w:szCs w:val="28"/>
          <w:rtl/>
        </w:rPr>
        <w:t>(</w:t>
      </w:r>
      <w:r w:rsidRPr="00837E69">
        <w:rPr>
          <w:rFonts w:cs="B Lotus"/>
          <w:sz w:val="28"/>
          <w:szCs w:val="28"/>
        </w:rPr>
        <w:t>Ver16.0</w:t>
      </w:r>
      <w:r w:rsidRPr="00837E69">
        <w:rPr>
          <w:rFonts w:cs="B Lotus" w:hint="cs"/>
          <w:sz w:val="28"/>
          <w:szCs w:val="28"/>
          <w:rtl/>
          <w:lang w:bidi="fa-IR"/>
        </w:rPr>
        <w:t>) و آزمون‌های‌ تحليل واريانس چندمتغيری (</w:t>
      </w:r>
      <w:r w:rsidRPr="00837E69">
        <w:rPr>
          <w:rFonts w:cs="B Lotus"/>
          <w:sz w:val="28"/>
          <w:szCs w:val="28"/>
        </w:rPr>
        <w:t>MANOVA</w:t>
      </w:r>
      <w:r w:rsidRPr="00837E69">
        <w:rPr>
          <w:rFonts w:cs="B Lotus" w:hint="cs"/>
          <w:sz w:val="28"/>
          <w:szCs w:val="28"/>
          <w:rtl/>
          <w:lang w:bidi="fa-IR"/>
        </w:rPr>
        <w:t>) و تحليل رگرسيون (به‌شيوه هم‏زمان) آناليز‏شدند.</w:t>
      </w:r>
      <w:r w:rsidRPr="00837E69">
        <w:rPr>
          <w:rFonts w:cs="B Lotus" w:hint="cs"/>
          <w:sz w:val="28"/>
          <w:szCs w:val="28"/>
          <w:rtl/>
        </w:rPr>
        <w:t xml:space="preserve">یافته ها نشان داد </w:t>
      </w:r>
      <w:r w:rsidRPr="00837E69">
        <w:rPr>
          <w:rFonts w:cs="B Lotus" w:hint="cs"/>
          <w:sz w:val="28"/>
          <w:szCs w:val="28"/>
          <w:rtl/>
          <w:lang w:bidi="fa-IR"/>
        </w:rPr>
        <w:t xml:space="preserve">ميزان استرس تجربه‌شده در بيماران مبتلا به </w:t>
      </w:r>
      <w:r w:rsidRPr="00837E69">
        <w:rPr>
          <w:rFonts w:cs="B Lotus"/>
          <w:sz w:val="28"/>
          <w:szCs w:val="28"/>
        </w:rPr>
        <w:t>PUD</w:t>
      </w:r>
      <w:r w:rsidRPr="00837E69">
        <w:rPr>
          <w:rFonts w:cs="B Lotus"/>
          <w:sz w:val="28"/>
          <w:szCs w:val="28"/>
          <w:rtl/>
        </w:rPr>
        <w:t xml:space="preserve"> </w:t>
      </w:r>
      <w:r w:rsidRPr="00837E69">
        <w:rPr>
          <w:rFonts w:cs="B Lotus" w:hint="cs"/>
          <w:sz w:val="28"/>
          <w:szCs w:val="28"/>
          <w:rtl/>
          <w:lang w:bidi="fa-IR"/>
        </w:rPr>
        <w:t>بيشتر از گروه کنترل بود. از نظر ويژگی‌های شخصيتی گروه بيماران به‌طور چشمگيری نمرات بالاتری را در ويژگی‌های (</w:t>
      </w:r>
      <w:r w:rsidRPr="00837E69">
        <w:rPr>
          <w:rFonts w:cs="B Lotus"/>
          <w:sz w:val="28"/>
          <w:szCs w:val="28"/>
        </w:rPr>
        <w:t>N)</w:t>
      </w:r>
      <w:r w:rsidRPr="00837E69">
        <w:rPr>
          <w:rFonts w:cs="B Lotus" w:hint="cs"/>
          <w:sz w:val="28"/>
          <w:szCs w:val="28"/>
          <w:rtl/>
          <w:lang w:bidi="fa-IR"/>
        </w:rPr>
        <w:t>،</w:t>
      </w:r>
      <w:r w:rsidRPr="00837E69">
        <w:rPr>
          <w:rFonts w:cs="B Lotus"/>
          <w:sz w:val="28"/>
          <w:szCs w:val="28"/>
        </w:rPr>
        <w:t>(E</w:t>
      </w:r>
      <w:r w:rsidRPr="00837E69">
        <w:rPr>
          <w:rFonts w:cs="B Lotus" w:hint="cs"/>
          <w:sz w:val="28"/>
          <w:szCs w:val="28"/>
          <w:rtl/>
          <w:lang w:bidi="fa-IR"/>
        </w:rPr>
        <w:t>) و (</w:t>
      </w:r>
      <w:r w:rsidRPr="00837E69">
        <w:rPr>
          <w:rFonts w:cs="B Lotus"/>
          <w:sz w:val="28"/>
          <w:szCs w:val="28"/>
        </w:rPr>
        <w:t>O</w:t>
      </w:r>
      <w:r w:rsidRPr="00837E69">
        <w:rPr>
          <w:rFonts w:cs="B Lotus" w:hint="cs"/>
          <w:sz w:val="28"/>
          <w:szCs w:val="28"/>
          <w:rtl/>
          <w:lang w:bidi="fa-IR"/>
        </w:rPr>
        <w:t>) به‌دست‌‏آوردند و در اين مورد اثر تعاملی جنسيت با بيماری تنها در مورد ويژگی (</w:t>
      </w:r>
      <w:r w:rsidRPr="00837E69">
        <w:rPr>
          <w:rFonts w:cs="B Lotus"/>
          <w:sz w:val="28"/>
          <w:szCs w:val="28"/>
        </w:rPr>
        <w:t>O</w:t>
      </w:r>
      <w:r w:rsidRPr="00837E69">
        <w:rPr>
          <w:rFonts w:cs="B Lotus" w:hint="cs"/>
          <w:sz w:val="28"/>
          <w:szCs w:val="28"/>
          <w:rtl/>
          <w:lang w:bidi="fa-IR"/>
        </w:rPr>
        <w:t>) معنی‌دار بود. اثر عامل جنسيت بر استرس معنی‌دار نبود، اما عامل‌ بيماری و نيز تعامل بيماری و جنسيت بر سطوح استرس نقشی مهم ايفا‏کرد (05/&gt;0</w:t>
      </w:r>
      <w:r w:rsidRPr="00837E69">
        <w:rPr>
          <w:rFonts w:cs="B Lotus"/>
          <w:sz w:val="28"/>
          <w:szCs w:val="28"/>
        </w:rPr>
        <w:t>P</w:t>
      </w:r>
      <w:r w:rsidRPr="00837E69">
        <w:rPr>
          <w:rFonts w:cs="B Lotus" w:hint="cs"/>
          <w:sz w:val="28"/>
          <w:szCs w:val="28"/>
          <w:rtl/>
          <w:lang w:bidi="fa-IR"/>
        </w:rPr>
        <w:t>) نتايج تحليل رگرسيون نشان‏داد تنها ويژگی شخصيتی نوروزگرايی (</w:t>
      </w:r>
      <w:r w:rsidRPr="00837E69">
        <w:rPr>
          <w:rFonts w:cs="B Lotus"/>
          <w:sz w:val="28"/>
          <w:szCs w:val="28"/>
        </w:rPr>
        <w:t>N</w:t>
      </w:r>
      <w:r w:rsidRPr="00837E69">
        <w:rPr>
          <w:rFonts w:cs="B Lotus" w:hint="cs"/>
          <w:sz w:val="28"/>
          <w:szCs w:val="28"/>
          <w:rtl/>
          <w:lang w:bidi="fa-IR"/>
        </w:rPr>
        <w:t>) می‌تواند به‌طور معنی‌داری ميزان استرس تجربه‌شده را پيش‌بيني‏کند (01/0&gt;</w:t>
      </w:r>
      <w:r w:rsidRPr="00837E69">
        <w:rPr>
          <w:rFonts w:cs="B Lotus"/>
          <w:sz w:val="28"/>
          <w:szCs w:val="28"/>
        </w:rPr>
        <w:t>P</w:t>
      </w:r>
      <w:r w:rsidRPr="00837E69">
        <w:rPr>
          <w:rFonts w:cs="B Lotus" w:hint="cs"/>
          <w:sz w:val="28"/>
          <w:szCs w:val="28"/>
          <w:rtl/>
          <w:lang w:bidi="fa-IR"/>
        </w:rPr>
        <w:t>).</w:t>
      </w:r>
    </w:p>
    <w:p w:rsidR="00837E69" w:rsidRPr="00837E69" w:rsidRDefault="00837E69" w:rsidP="00837E69">
      <w:pPr>
        <w:pStyle w:val="a8"/>
        <w:numPr>
          <w:ilvl w:val="3"/>
          <w:numId w:val="15"/>
        </w:numPr>
        <w:tabs>
          <w:tab w:val="right" w:pos="-93"/>
          <w:tab w:val="left" w:pos="191"/>
        </w:tabs>
        <w:bidi/>
        <w:spacing w:before="100" w:beforeAutospacing="1" w:after="100" w:afterAutospacing="1" w:line="360" w:lineRule="auto"/>
        <w:ind w:left="49" w:firstLine="284"/>
        <w:jc w:val="both"/>
        <w:rPr>
          <w:rFonts w:cs="B Lotus"/>
          <w:b/>
          <w:bCs/>
          <w:sz w:val="28"/>
          <w:szCs w:val="28"/>
          <w:rtl/>
        </w:rPr>
      </w:pPr>
      <w:r w:rsidRPr="00837E69">
        <w:rPr>
          <w:rFonts w:cs="B Lotus" w:hint="cs"/>
          <w:b/>
          <w:bCs/>
          <w:sz w:val="28"/>
          <w:szCs w:val="28"/>
          <w:rtl/>
        </w:rPr>
        <w:t>پژوهش‌های خارجی در زمینه ویژگی های شخصیتی</w:t>
      </w:r>
    </w:p>
    <w:p w:rsidR="00837E69" w:rsidRPr="00837E69" w:rsidRDefault="00837E69" w:rsidP="00837E69">
      <w:pPr>
        <w:tabs>
          <w:tab w:val="right" w:pos="-93"/>
        </w:tabs>
        <w:bidi/>
        <w:spacing w:after="0" w:line="360" w:lineRule="auto"/>
        <w:ind w:left="49" w:firstLine="284"/>
        <w:jc w:val="both"/>
        <w:rPr>
          <w:rFonts w:ascii="Times New Roman" w:eastAsia="Times New Roman" w:hAnsi="Times New Roman" w:cs="B Lotus"/>
          <w:sz w:val="28"/>
          <w:szCs w:val="28"/>
        </w:rPr>
      </w:pPr>
      <w:r w:rsidRPr="00837E69">
        <w:rPr>
          <w:rFonts w:ascii="Times New Roman" w:eastAsia="Times New Roman" w:hAnsi="Times New Roman" w:cs="B Lotus" w:hint="cs"/>
          <w:sz w:val="28"/>
          <w:szCs w:val="28"/>
          <w:rtl/>
        </w:rPr>
        <w:lastRenderedPageBreak/>
        <w:t>مانجاك</w:t>
      </w:r>
      <w:r w:rsidRPr="00837E69">
        <w:rPr>
          <w:rStyle w:val="ab"/>
          <w:rFonts w:ascii="Times New Roman" w:eastAsia="Times New Roman" w:hAnsi="Times New Roman" w:cs="B Lotus"/>
          <w:sz w:val="28"/>
          <w:szCs w:val="28"/>
          <w:rtl/>
        </w:rPr>
        <w:footnoteReference w:id="28"/>
      </w:r>
      <w:r w:rsidRPr="00837E69">
        <w:rPr>
          <w:rFonts w:ascii="Times New Roman" w:eastAsia="Times New Roman" w:hAnsi="Times New Roman" w:cs="B Lotus" w:hint="cs"/>
          <w:sz w:val="28"/>
          <w:szCs w:val="28"/>
          <w:rtl/>
        </w:rPr>
        <w:t xml:space="preserve"> و استاپلز</w:t>
      </w:r>
      <w:r w:rsidRPr="00837E69">
        <w:rPr>
          <w:rFonts w:ascii="Times New Roman" w:eastAsia="Times New Roman" w:hAnsi="Times New Roman" w:cs="B Lotus"/>
          <w:sz w:val="28"/>
          <w:szCs w:val="28"/>
          <w:vertAlign w:val="superscript"/>
          <w:rtl/>
        </w:rPr>
        <w:footnoteReference w:id="29"/>
      </w:r>
      <w:r w:rsidRPr="00837E69">
        <w:rPr>
          <w:rFonts w:ascii="Times New Roman" w:eastAsia="Times New Roman" w:hAnsi="Times New Roman" w:cs="B Lotus" w:hint="cs"/>
          <w:sz w:val="28"/>
          <w:szCs w:val="28"/>
          <w:rtl/>
        </w:rPr>
        <w:t>(1976)، در مطالعه خود بر روي زنان متاهل با بازداري جنسي، به اين نتيجه رسيدند كه رابطه‌ معناداري بين ويژگي‌هاي شخصيتي و بدكاركردي جنسي گروه نمونه وجود ندارد.</w:t>
      </w:r>
    </w:p>
    <w:p w:rsidR="00837E69" w:rsidRPr="00837E69" w:rsidRDefault="00837E69" w:rsidP="00837E69">
      <w:pPr>
        <w:tabs>
          <w:tab w:val="right" w:pos="-93"/>
        </w:tabs>
        <w:bidi/>
        <w:spacing w:after="0" w:line="360" w:lineRule="auto"/>
        <w:ind w:left="49" w:firstLine="284"/>
        <w:jc w:val="both"/>
        <w:rPr>
          <w:rFonts w:ascii="Times New Roman" w:eastAsia="Times New Roman" w:hAnsi="Times New Roman" w:cs="B Lotus"/>
          <w:sz w:val="28"/>
          <w:szCs w:val="28"/>
          <w:rtl/>
        </w:rPr>
      </w:pPr>
      <w:r w:rsidRPr="00837E69">
        <w:rPr>
          <w:rFonts w:ascii="Times New Roman" w:eastAsia="Times New Roman" w:hAnsi="Times New Roman" w:cs="B Lotus" w:hint="cs"/>
          <w:sz w:val="28"/>
          <w:szCs w:val="28"/>
          <w:rtl/>
        </w:rPr>
        <w:t>در مطالعه‌اي مشابه كوكوف</w:t>
      </w:r>
      <w:r w:rsidRPr="00837E69">
        <w:rPr>
          <w:rStyle w:val="ab"/>
          <w:rFonts w:ascii="Times New Roman" w:eastAsia="Times New Roman" w:hAnsi="Times New Roman" w:cs="B Lotus"/>
          <w:sz w:val="28"/>
          <w:szCs w:val="28"/>
          <w:rtl/>
        </w:rPr>
        <w:footnoteReference w:id="30"/>
      </w:r>
      <w:r w:rsidRPr="00837E69">
        <w:rPr>
          <w:rFonts w:ascii="Times New Roman" w:eastAsia="Times New Roman" w:hAnsi="Times New Roman" w:cs="B Lotus" w:hint="cs"/>
          <w:sz w:val="28"/>
          <w:szCs w:val="28"/>
          <w:rtl/>
        </w:rPr>
        <w:t>، فيل</w:t>
      </w:r>
      <w:r w:rsidRPr="00837E69">
        <w:rPr>
          <w:rStyle w:val="ab"/>
          <w:rFonts w:ascii="Times New Roman" w:eastAsia="Times New Roman" w:hAnsi="Times New Roman" w:cs="B Lotus"/>
          <w:sz w:val="28"/>
          <w:szCs w:val="28"/>
          <w:rtl/>
        </w:rPr>
        <w:footnoteReference w:id="31"/>
      </w:r>
      <w:r w:rsidRPr="00837E69">
        <w:rPr>
          <w:rFonts w:ascii="Times New Roman" w:eastAsia="Times New Roman" w:hAnsi="Times New Roman" w:cs="B Lotus" w:hint="cs"/>
          <w:sz w:val="28"/>
          <w:szCs w:val="28"/>
          <w:rtl/>
        </w:rPr>
        <w:t>،‌ رونستورف</w:t>
      </w:r>
      <w:r w:rsidRPr="00837E69">
        <w:rPr>
          <w:rStyle w:val="ab"/>
          <w:rFonts w:ascii="Times New Roman" w:eastAsia="Times New Roman" w:hAnsi="Times New Roman" w:cs="B Lotus"/>
          <w:sz w:val="28"/>
          <w:szCs w:val="28"/>
          <w:rtl/>
        </w:rPr>
        <w:footnoteReference w:id="32"/>
      </w:r>
      <w:r w:rsidRPr="00837E69">
        <w:rPr>
          <w:rFonts w:ascii="Times New Roman" w:eastAsia="Times New Roman" w:hAnsi="Times New Roman" w:cs="B Lotus" w:hint="cs"/>
          <w:sz w:val="28"/>
          <w:szCs w:val="28"/>
          <w:rtl/>
        </w:rPr>
        <w:t>، آلدنهوف</w:t>
      </w:r>
      <w:r w:rsidRPr="00837E69">
        <w:rPr>
          <w:rStyle w:val="ab"/>
          <w:rFonts w:ascii="Times New Roman" w:eastAsia="Times New Roman" w:hAnsi="Times New Roman" w:cs="B Lotus"/>
          <w:sz w:val="28"/>
          <w:szCs w:val="28"/>
          <w:rtl/>
        </w:rPr>
        <w:footnoteReference w:id="33"/>
      </w:r>
      <w:r w:rsidRPr="00837E69">
        <w:rPr>
          <w:rFonts w:ascii="Times New Roman" w:eastAsia="Times New Roman" w:hAnsi="Times New Roman" w:cs="B Lotus" w:hint="cs"/>
          <w:sz w:val="28"/>
          <w:szCs w:val="28"/>
          <w:rtl/>
        </w:rPr>
        <w:t xml:space="preserve"> و بسينگر</w:t>
      </w:r>
      <w:r w:rsidRPr="00837E69">
        <w:rPr>
          <w:rFonts w:ascii="Times New Roman" w:eastAsia="Times New Roman" w:hAnsi="Times New Roman" w:cs="B Lotus"/>
          <w:sz w:val="28"/>
          <w:szCs w:val="28"/>
          <w:vertAlign w:val="superscript"/>
          <w:rtl/>
        </w:rPr>
        <w:footnoteReference w:id="34"/>
      </w:r>
      <w:r w:rsidRPr="00837E69">
        <w:rPr>
          <w:rFonts w:ascii="Times New Roman" w:eastAsia="Times New Roman" w:hAnsi="Times New Roman" w:cs="B Lotus" w:hint="cs"/>
          <w:sz w:val="28"/>
          <w:szCs w:val="28"/>
          <w:rtl/>
        </w:rPr>
        <w:t>(1980)، دريافتند كه بين ويژگي‌هاي مختلف شخصيت و بدكاردي جنسي در مردان تفاوت معني‌داري وجود ندارد.</w:t>
      </w:r>
    </w:p>
    <w:p w:rsidR="00837E69" w:rsidRPr="00837E69" w:rsidRDefault="00837E69" w:rsidP="00837E69">
      <w:pPr>
        <w:tabs>
          <w:tab w:val="right" w:pos="-93"/>
        </w:tabs>
        <w:bidi/>
        <w:spacing w:after="0" w:line="360" w:lineRule="auto"/>
        <w:ind w:left="49" w:firstLine="284"/>
        <w:jc w:val="both"/>
        <w:rPr>
          <w:rFonts w:ascii="Times New Roman" w:eastAsia="Times New Roman" w:hAnsi="Times New Roman" w:cs="B Lotus"/>
          <w:sz w:val="28"/>
          <w:szCs w:val="28"/>
          <w:rtl/>
        </w:rPr>
      </w:pPr>
      <w:r w:rsidRPr="00837E69">
        <w:rPr>
          <w:rFonts w:ascii="Times New Roman" w:eastAsia="Times New Roman" w:hAnsi="Times New Roman" w:cs="B Lotus" w:hint="cs"/>
          <w:sz w:val="28"/>
          <w:szCs w:val="28"/>
          <w:rtl/>
        </w:rPr>
        <w:t>فارلي</w:t>
      </w:r>
      <w:r w:rsidRPr="00837E69">
        <w:rPr>
          <w:rStyle w:val="ab"/>
          <w:rFonts w:ascii="Times New Roman" w:eastAsia="Times New Roman" w:hAnsi="Times New Roman" w:cs="B Lotus"/>
          <w:sz w:val="28"/>
          <w:szCs w:val="28"/>
          <w:rtl/>
        </w:rPr>
        <w:footnoteReference w:id="35"/>
      </w:r>
      <w:r w:rsidRPr="00837E69">
        <w:rPr>
          <w:rFonts w:ascii="Times New Roman" w:eastAsia="Times New Roman" w:hAnsi="Times New Roman" w:cs="B Lotus" w:hint="cs"/>
          <w:sz w:val="28"/>
          <w:szCs w:val="28"/>
          <w:rtl/>
        </w:rPr>
        <w:t>، نلسون</w:t>
      </w:r>
      <w:r w:rsidRPr="00837E69">
        <w:rPr>
          <w:rStyle w:val="ab"/>
          <w:rFonts w:ascii="Times New Roman" w:eastAsia="Times New Roman" w:hAnsi="Times New Roman" w:cs="B Lotus"/>
          <w:sz w:val="28"/>
          <w:szCs w:val="28"/>
          <w:rtl/>
        </w:rPr>
        <w:footnoteReference w:id="36"/>
      </w:r>
      <w:r w:rsidRPr="00837E69">
        <w:rPr>
          <w:rFonts w:ascii="Times New Roman" w:eastAsia="Times New Roman" w:hAnsi="Times New Roman" w:cs="B Lotus" w:hint="cs"/>
          <w:sz w:val="28"/>
          <w:szCs w:val="28"/>
          <w:rtl/>
        </w:rPr>
        <w:t>، نايت</w:t>
      </w:r>
      <w:r w:rsidRPr="00837E69">
        <w:rPr>
          <w:rStyle w:val="ab"/>
          <w:rFonts w:ascii="Times New Roman" w:eastAsia="Times New Roman" w:hAnsi="Times New Roman" w:cs="B Lotus"/>
          <w:sz w:val="28"/>
          <w:szCs w:val="28"/>
          <w:rtl/>
        </w:rPr>
        <w:footnoteReference w:id="37"/>
      </w:r>
      <w:r w:rsidRPr="00837E69">
        <w:rPr>
          <w:rFonts w:ascii="Times New Roman" w:eastAsia="Times New Roman" w:hAnsi="Times New Roman" w:cs="B Lotus" w:hint="cs"/>
          <w:sz w:val="28"/>
          <w:szCs w:val="28"/>
          <w:rtl/>
        </w:rPr>
        <w:t xml:space="preserve"> و گارسيا كلبرگ</w:t>
      </w:r>
      <w:r w:rsidRPr="00837E69">
        <w:rPr>
          <w:rFonts w:ascii="Times New Roman" w:eastAsia="Times New Roman" w:hAnsi="Times New Roman" w:cs="B Lotus"/>
          <w:sz w:val="28"/>
          <w:szCs w:val="28"/>
          <w:vertAlign w:val="superscript"/>
          <w:rtl/>
        </w:rPr>
        <w:footnoteReference w:id="38"/>
      </w:r>
      <w:r w:rsidRPr="00837E69">
        <w:rPr>
          <w:rFonts w:ascii="Times New Roman" w:eastAsia="Times New Roman" w:hAnsi="Times New Roman" w:cs="B Lotus" w:hint="cs"/>
          <w:sz w:val="28"/>
          <w:szCs w:val="28"/>
          <w:rtl/>
        </w:rPr>
        <w:t xml:space="preserve">(1977)، در مطالعه خود بيان‌كردن كه هيچ نوع رابطه معني داري بين ويژگي‌هاي شخصيت و نگرش‌هاي جنسي و همچنين بين ويژگي‌هاي شخصيت و فعاليت‌ جنسي وجود ندارد. </w:t>
      </w:r>
    </w:p>
    <w:p w:rsidR="00837E69" w:rsidRPr="00837E69" w:rsidRDefault="00837E69" w:rsidP="00837E69">
      <w:pPr>
        <w:tabs>
          <w:tab w:val="right" w:pos="-93"/>
        </w:tabs>
        <w:bidi/>
        <w:spacing w:after="0" w:line="360" w:lineRule="auto"/>
        <w:ind w:left="49" w:firstLine="284"/>
        <w:jc w:val="both"/>
        <w:rPr>
          <w:rFonts w:ascii="Times New Roman" w:eastAsia="Times New Roman" w:hAnsi="Times New Roman" w:cs="B Lotus"/>
          <w:sz w:val="28"/>
          <w:szCs w:val="28"/>
        </w:rPr>
      </w:pPr>
      <w:r w:rsidRPr="00837E69">
        <w:rPr>
          <w:rFonts w:ascii="Times New Roman" w:eastAsia="Times New Roman" w:hAnsi="Times New Roman" w:cs="B Lotus" w:hint="cs"/>
          <w:sz w:val="28"/>
          <w:szCs w:val="28"/>
          <w:rtl/>
        </w:rPr>
        <w:t>محققاني از قبيل كوفر</w:t>
      </w:r>
      <w:r w:rsidRPr="00837E69">
        <w:rPr>
          <w:rStyle w:val="ab"/>
          <w:rFonts w:ascii="Times New Roman" w:eastAsia="Times New Roman" w:hAnsi="Times New Roman" w:cs="B Lotus"/>
          <w:sz w:val="28"/>
          <w:szCs w:val="28"/>
          <w:rtl/>
        </w:rPr>
        <w:footnoteReference w:id="39"/>
      </w:r>
      <w:r w:rsidRPr="00837E69">
        <w:rPr>
          <w:rFonts w:ascii="Times New Roman" w:eastAsia="Times New Roman" w:hAnsi="Times New Roman" w:cs="B Lotus" w:hint="cs"/>
          <w:sz w:val="28"/>
          <w:szCs w:val="28"/>
          <w:rtl/>
        </w:rPr>
        <w:t>، روزنبام</w:t>
      </w:r>
      <w:r w:rsidRPr="00837E69">
        <w:rPr>
          <w:rStyle w:val="ab"/>
          <w:rFonts w:ascii="Times New Roman" w:eastAsia="Times New Roman" w:hAnsi="Times New Roman" w:cs="B Lotus"/>
          <w:sz w:val="28"/>
          <w:szCs w:val="28"/>
          <w:rtl/>
        </w:rPr>
        <w:footnoteReference w:id="40"/>
      </w:r>
      <w:r w:rsidRPr="00837E69">
        <w:rPr>
          <w:rFonts w:ascii="Times New Roman" w:eastAsia="Times New Roman" w:hAnsi="Times New Roman" w:cs="B Lotus" w:hint="cs"/>
          <w:sz w:val="28"/>
          <w:szCs w:val="28"/>
          <w:rtl/>
        </w:rPr>
        <w:t xml:space="preserve"> و ديتر</w:t>
      </w:r>
      <w:r w:rsidRPr="00837E69">
        <w:rPr>
          <w:rFonts w:ascii="Times New Roman" w:eastAsia="Times New Roman" w:hAnsi="Times New Roman" w:cs="B Lotus"/>
          <w:sz w:val="28"/>
          <w:szCs w:val="28"/>
          <w:vertAlign w:val="superscript"/>
          <w:rtl/>
        </w:rPr>
        <w:footnoteReference w:id="41"/>
      </w:r>
      <w:r w:rsidRPr="00837E69">
        <w:rPr>
          <w:rFonts w:ascii="Times New Roman" w:eastAsia="Times New Roman" w:hAnsi="Times New Roman" w:cs="B Lotus" w:hint="cs"/>
          <w:sz w:val="28"/>
          <w:szCs w:val="28"/>
          <w:rtl/>
        </w:rPr>
        <w:t>ِ(1977)، روزنهيم</w:t>
      </w:r>
      <w:r w:rsidRPr="00837E69">
        <w:rPr>
          <w:rStyle w:val="ab"/>
          <w:rFonts w:ascii="Times New Roman" w:eastAsia="Times New Roman" w:hAnsi="Times New Roman" w:cs="B Lotus"/>
          <w:sz w:val="28"/>
          <w:szCs w:val="28"/>
          <w:rtl/>
        </w:rPr>
        <w:footnoteReference w:id="42"/>
      </w:r>
      <w:r w:rsidRPr="00837E69">
        <w:rPr>
          <w:rFonts w:ascii="Times New Roman" w:eastAsia="Times New Roman" w:hAnsi="Times New Roman" w:cs="B Lotus" w:hint="cs"/>
          <w:sz w:val="28"/>
          <w:szCs w:val="28"/>
          <w:rtl/>
        </w:rPr>
        <w:t xml:space="preserve"> و نيومن</w:t>
      </w:r>
      <w:r w:rsidRPr="00837E69">
        <w:rPr>
          <w:rFonts w:ascii="Times New Roman" w:eastAsia="Times New Roman" w:hAnsi="Times New Roman" w:cs="B Lotus"/>
          <w:sz w:val="28"/>
          <w:szCs w:val="28"/>
          <w:vertAlign w:val="superscript"/>
          <w:rtl/>
        </w:rPr>
        <w:footnoteReference w:id="43"/>
      </w:r>
      <w:r w:rsidRPr="00837E69">
        <w:rPr>
          <w:rFonts w:ascii="Times New Roman" w:eastAsia="Times New Roman" w:hAnsi="Times New Roman" w:cs="B Lotus" w:hint="cs"/>
          <w:sz w:val="28"/>
          <w:szCs w:val="28"/>
          <w:rtl/>
        </w:rPr>
        <w:t>(1981) و كلمنت</w:t>
      </w:r>
      <w:r w:rsidRPr="00837E69">
        <w:rPr>
          <w:rStyle w:val="ab"/>
          <w:rFonts w:ascii="Times New Roman" w:eastAsia="Times New Roman" w:hAnsi="Times New Roman" w:cs="B Lotus"/>
          <w:sz w:val="28"/>
          <w:szCs w:val="28"/>
          <w:rtl/>
        </w:rPr>
        <w:footnoteReference w:id="44"/>
      </w:r>
      <w:r w:rsidRPr="00837E69">
        <w:rPr>
          <w:rFonts w:ascii="Times New Roman" w:eastAsia="Times New Roman" w:hAnsi="Times New Roman" w:cs="B Lotus" w:hint="cs"/>
          <w:sz w:val="28"/>
          <w:szCs w:val="28"/>
          <w:rtl/>
        </w:rPr>
        <w:t xml:space="preserve"> و فافلين</w:t>
      </w:r>
      <w:r w:rsidRPr="00837E69">
        <w:rPr>
          <w:rFonts w:ascii="Times New Roman" w:eastAsia="Times New Roman" w:hAnsi="Times New Roman" w:cs="B Lotus"/>
          <w:sz w:val="28"/>
          <w:szCs w:val="28"/>
          <w:vertAlign w:val="superscript"/>
          <w:rtl/>
        </w:rPr>
        <w:footnoteReference w:id="45"/>
      </w:r>
      <w:r w:rsidRPr="00837E69">
        <w:rPr>
          <w:rFonts w:ascii="Times New Roman" w:eastAsia="Times New Roman" w:hAnsi="Times New Roman" w:cs="B Lotus" w:hint="cs"/>
          <w:sz w:val="28"/>
          <w:szCs w:val="28"/>
          <w:rtl/>
        </w:rPr>
        <w:t xml:space="preserve">(1980)، در مطالعات باليني خود و با استفاده از ساير پرسشنامه‌هاي شخصيت از قبيل </w:t>
      </w:r>
      <w:r w:rsidRPr="00837E69">
        <w:rPr>
          <w:rFonts w:ascii="Tahoma" w:eastAsia="Times New Roman" w:hAnsi="Tahoma" w:cs="B Lotus"/>
          <w:sz w:val="28"/>
          <w:szCs w:val="28"/>
        </w:rPr>
        <w:t>NEO</w:t>
      </w:r>
      <w:r w:rsidRPr="00837E69">
        <w:rPr>
          <w:rFonts w:ascii="Tahoma" w:eastAsia="Times New Roman" w:hAnsi="Tahoma" w:cs="B Lotus"/>
          <w:sz w:val="28"/>
          <w:szCs w:val="28"/>
          <w:rtl/>
        </w:rPr>
        <w:t>‌</w:t>
      </w:r>
      <w:r w:rsidRPr="00837E69">
        <w:rPr>
          <w:rFonts w:ascii="Times New Roman" w:eastAsia="Times New Roman" w:hAnsi="Times New Roman" w:cs="B Lotus" w:hint="cs"/>
          <w:sz w:val="28"/>
          <w:szCs w:val="28"/>
          <w:rtl/>
        </w:rPr>
        <w:t xml:space="preserve"> دريافتندكه بين ويژگي‌هاي شخصيت و بدكاركردي‌هاي جنسي از جمله بدكاركردي نعوظ و انزال زودرس ارتباط معني‌داري وجود دارد.</w:t>
      </w:r>
    </w:p>
    <w:p w:rsidR="00837E69" w:rsidRPr="00837E69" w:rsidRDefault="00837E69" w:rsidP="00837E69">
      <w:pPr>
        <w:tabs>
          <w:tab w:val="right" w:pos="-93"/>
        </w:tabs>
        <w:bidi/>
        <w:spacing w:after="0" w:line="360" w:lineRule="auto"/>
        <w:ind w:left="49" w:firstLine="284"/>
        <w:jc w:val="both"/>
        <w:rPr>
          <w:rFonts w:ascii="Times New Roman" w:eastAsia="Times New Roman" w:hAnsi="Times New Roman" w:cs="B Lotus"/>
          <w:sz w:val="28"/>
          <w:szCs w:val="28"/>
          <w:rtl/>
        </w:rPr>
      </w:pPr>
      <w:r w:rsidRPr="00837E69">
        <w:rPr>
          <w:rFonts w:ascii="Times New Roman" w:eastAsia="Times New Roman" w:hAnsi="Times New Roman" w:cs="B Lotus" w:hint="cs"/>
          <w:sz w:val="28"/>
          <w:szCs w:val="28"/>
          <w:rtl/>
        </w:rPr>
        <w:t>هريس</w:t>
      </w:r>
      <w:r w:rsidRPr="00837E69">
        <w:rPr>
          <w:rStyle w:val="ab"/>
          <w:rFonts w:ascii="Times New Roman" w:eastAsia="Times New Roman" w:hAnsi="Times New Roman" w:cs="B Lotus"/>
          <w:sz w:val="28"/>
          <w:szCs w:val="28"/>
          <w:rtl/>
        </w:rPr>
        <w:footnoteReference w:id="46"/>
      </w:r>
      <w:r w:rsidRPr="00837E69">
        <w:rPr>
          <w:rFonts w:ascii="Times New Roman" w:eastAsia="Times New Roman" w:hAnsi="Times New Roman" w:cs="B Lotus" w:hint="cs"/>
          <w:sz w:val="28"/>
          <w:szCs w:val="28"/>
          <w:rtl/>
        </w:rPr>
        <w:t>، يوليس</w:t>
      </w:r>
      <w:r w:rsidRPr="00837E69">
        <w:rPr>
          <w:rStyle w:val="ab"/>
          <w:rFonts w:ascii="Times New Roman" w:eastAsia="Times New Roman" w:hAnsi="Times New Roman" w:cs="B Lotus"/>
          <w:sz w:val="28"/>
          <w:szCs w:val="28"/>
          <w:rtl/>
        </w:rPr>
        <w:footnoteReference w:id="47"/>
      </w:r>
      <w:r w:rsidRPr="00837E69">
        <w:rPr>
          <w:rFonts w:ascii="Times New Roman" w:eastAsia="Times New Roman" w:hAnsi="Times New Roman" w:cs="B Lotus" w:hint="cs"/>
          <w:sz w:val="28"/>
          <w:szCs w:val="28"/>
          <w:rtl/>
        </w:rPr>
        <w:t xml:space="preserve"> و لوكاست</w:t>
      </w:r>
      <w:r w:rsidRPr="00837E69">
        <w:rPr>
          <w:rFonts w:ascii="Times New Roman" w:eastAsia="Times New Roman" w:hAnsi="Times New Roman" w:cs="B Lotus"/>
          <w:sz w:val="28"/>
          <w:szCs w:val="28"/>
          <w:vertAlign w:val="superscript"/>
          <w:rtl/>
        </w:rPr>
        <w:footnoteReference w:id="48"/>
      </w:r>
      <w:r w:rsidRPr="00837E69">
        <w:rPr>
          <w:rFonts w:ascii="Times New Roman" w:eastAsia="Times New Roman" w:hAnsi="Times New Roman" w:cs="B Lotus" w:hint="cs"/>
          <w:sz w:val="28"/>
          <w:szCs w:val="28"/>
          <w:rtl/>
        </w:rPr>
        <w:t xml:space="preserve"> (1980)، دريافتند هيچ نوع رابطه‌اي بين ويژگي‌هاي شخصيت و رفتارهاي جنسي در نمونه دانشجويي وجود ندارد. تنها يافته‌اين محققان وجود رابطه مثبت بين برونگرايي با برانگيختگي جنسي در مورد زنان دانشجو گروه نمونه بود. </w:t>
      </w:r>
    </w:p>
    <w:p w:rsidR="00837E69" w:rsidRPr="00837E69" w:rsidRDefault="00837E69" w:rsidP="00837E69">
      <w:pPr>
        <w:tabs>
          <w:tab w:val="right" w:pos="-93"/>
        </w:tabs>
        <w:bidi/>
        <w:spacing w:after="0" w:line="360" w:lineRule="auto"/>
        <w:ind w:left="49" w:firstLine="284"/>
        <w:jc w:val="both"/>
        <w:rPr>
          <w:rFonts w:ascii="Times New Roman" w:eastAsia="Times New Roman" w:hAnsi="Times New Roman" w:cs="B Lotus"/>
          <w:sz w:val="28"/>
          <w:szCs w:val="28"/>
          <w:rtl/>
          <w:lang w:bidi="fa-IR"/>
        </w:rPr>
      </w:pPr>
      <w:r w:rsidRPr="00837E69">
        <w:rPr>
          <w:rFonts w:ascii="Times New Roman" w:eastAsia="Times New Roman" w:hAnsi="Times New Roman" w:cs="B Lotus" w:hint="cs"/>
          <w:sz w:val="28"/>
          <w:szCs w:val="28"/>
          <w:rtl/>
        </w:rPr>
        <w:lastRenderedPageBreak/>
        <w:t>ويلسون</w:t>
      </w:r>
      <w:r w:rsidRPr="00837E69">
        <w:rPr>
          <w:rStyle w:val="ab"/>
          <w:rFonts w:ascii="Times New Roman" w:eastAsia="Times New Roman" w:hAnsi="Times New Roman" w:cs="B Lotus"/>
          <w:sz w:val="28"/>
          <w:szCs w:val="28"/>
          <w:rtl/>
        </w:rPr>
        <w:footnoteReference w:id="49"/>
      </w:r>
      <w:r w:rsidRPr="00837E69">
        <w:rPr>
          <w:rFonts w:ascii="Times New Roman" w:eastAsia="Times New Roman" w:hAnsi="Times New Roman" w:cs="B Lotus" w:hint="cs"/>
          <w:sz w:val="28"/>
          <w:szCs w:val="28"/>
          <w:rtl/>
        </w:rPr>
        <w:t xml:space="preserve"> و گوسلين</w:t>
      </w:r>
      <w:r w:rsidRPr="00837E69">
        <w:rPr>
          <w:rFonts w:ascii="Times New Roman" w:eastAsia="Times New Roman" w:hAnsi="Times New Roman" w:cs="B Lotus"/>
          <w:sz w:val="28"/>
          <w:szCs w:val="28"/>
          <w:vertAlign w:val="superscript"/>
          <w:rtl/>
        </w:rPr>
        <w:footnoteReference w:id="50"/>
      </w:r>
      <w:r w:rsidRPr="00837E69">
        <w:rPr>
          <w:rFonts w:ascii="Times New Roman" w:eastAsia="Times New Roman" w:hAnsi="Times New Roman" w:cs="B Lotus" w:hint="cs"/>
          <w:sz w:val="28"/>
          <w:szCs w:val="28"/>
          <w:rtl/>
        </w:rPr>
        <w:t>(1980) در مطالعه خود بر روي نمونه‌اي از يادگارپرستان، مبدل‌پوشان، ناراضيان جنسي و آزارگر/آزارطلب‌ها به بررسي رابطه بين ويژگي‌هاي شخصيت و اختلالات جنسي پرداختند. نتايج اين مطالعه نشان داد كه تمامي گروه‌ها در درونگرايي و روان‌رنجوخويي نمره بالايي كسب نمودند. هيچ تفاوتي بين گروه‌ها در ابعاد مختلف شخصيت وجود نداشت.</w:t>
      </w:r>
    </w:p>
    <w:p w:rsidR="00837E69" w:rsidRPr="00837E69" w:rsidRDefault="00837E69" w:rsidP="00837E69">
      <w:pPr>
        <w:tabs>
          <w:tab w:val="right" w:pos="-93"/>
        </w:tabs>
        <w:bidi/>
        <w:spacing w:after="0" w:line="360" w:lineRule="auto"/>
        <w:ind w:left="49" w:firstLine="284"/>
        <w:jc w:val="both"/>
        <w:rPr>
          <w:rFonts w:ascii="Times New Roman" w:eastAsia="Times New Roman" w:hAnsi="Times New Roman" w:cs="B Lotus"/>
          <w:sz w:val="28"/>
          <w:szCs w:val="28"/>
        </w:rPr>
      </w:pPr>
      <w:r w:rsidRPr="00837E69">
        <w:rPr>
          <w:rFonts w:ascii="Times New Roman" w:eastAsia="Times New Roman" w:hAnsi="Times New Roman" w:cs="B Lotus" w:hint="cs"/>
          <w:sz w:val="28"/>
          <w:szCs w:val="28"/>
          <w:rtl/>
        </w:rPr>
        <w:t>شنك</w:t>
      </w:r>
      <w:r w:rsidRPr="00837E69">
        <w:rPr>
          <w:rStyle w:val="ab"/>
          <w:rFonts w:ascii="Times New Roman" w:eastAsia="Times New Roman" w:hAnsi="Times New Roman" w:cs="B Lotus"/>
          <w:sz w:val="28"/>
          <w:szCs w:val="28"/>
          <w:rtl/>
        </w:rPr>
        <w:footnoteReference w:id="51"/>
      </w:r>
      <w:r w:rsidRPr="00837E69">
        <w:rPr>
          <w:rFonts w:ascii="Times New Roman" w:eastAsia="Times New Roman" w:hAnsi="Times New Roman" w:cs="B Lotus" w:hint="cs"/>
          <w:sz w:val="28"/>
          <w:szCs w:val="28"/>
          <w:rtl/>
        </w:rPr>
        <w:t xml:space="preserve"> و فرانگ</w:t>
      </w:r>
      <w:r w:rsidRPr="00837E69">
        <w:rPr>
          <w:rFonts w:ascii="Times New Roman" w:eastAsia="Times New Roman" w:hAnsi="Times New Roman" w:cs="B Lotus"/>
          <w:sz w:val="28"/>
          <w:szCs w:val="28"/>
          <w:vertAlign w:val="superscript"/>
          <w:rtl/>
        </w:rPr>
        <w:footnoteReference w:id="52"/>
      </w:r>
      <w:r w:rsidRPr="00837E69">
        <w:rPr>
          <w:rFonts w:ascii="Times New Roman" w:eastAsia="Times New Roman" w:hAnsi="Times New Roman" w:cs="B Lotus" w:hint="cs"/>
          <w:sz w:val="28"/>
          <w:szCs w:val="28"/>
          <w:rtl/>
        </w:rPr>
        <w:t>(1986) در مطالعه خود بر روي مردان جوانِ مجرد، گزارش دادند كه رابطه مثبت معني‌داري بين برونگرايي و زمان اولين رابطه جنسي، تعداد شريك‌هاي جنسي و فراواني روابط جنسي وجود دارد. اين مطالعه همچنين هيچ نوع شواهدي را دال بر وجود رابطه معني‌دار بين روان‌رنجورخويي و روان‌پريش‌خويي با فعاليت‌جنسي اين افراد نشان نداد.</w:t>
      </w:r>
    </w:p>
    <w:p w:rsidR="00837E69" w:rsidRPr="00837E69" w:rsidRDefault="00837E69" w:rsidP="00837E69">
      <w:pPr>
        <w:tabs>
          <w:tab w:val="right" w:pos="-93"/>
          <w:tab w:val="left" w:pos="191"/>
        </w:tabs>
        <w:bidi/>
        <w:spacing w:before="100" w:beforeAutospacing="1" w:after="100" w:afterAutospacing="1" w:line="360" w:lineRule="auto"/>
        <w:ind w:left="49" w:firstLine="284"/>
        <w:contextualSpacing/>
        <w:jc w:val="both"/>
        <w:rPr>
          <w:rFonts w:cs="B Lotus"/>
          <w:sz w:val="28"/>
          <w:szCs w:val="28"/>
        </w:rPr>
      </w:pPr>
      <w:r w:rsidRPr="00837E69">
        <w:rPr>
          <w:rFonts w:cs="B Lotus" w:hint="cs"/>
          <w:sz w:val="28"/>
          <w:szCs w:val="28"/>
          <w:rtl/>
        </w:rPr>
        <w:t>ویس</w:t>
      </w:r>
      <w:r w:rsidRPr="00837E69">
        <w:rPr>
          <w:rStyle w:val="ab"/>
          <w:rFonts w:cs="B Lotus"/>
          <w:sz w:val="28"/>
          <w:szCs w:val="28"/>
          <w:rtl/>
        </w:rPr>
        <w:footnoteReference w:id="53"/>
      </w:r>
      <w:r w:rsidRPr="00837E69">
        <w:rPr>
          <w:rFonts w:cs="B Lotus" w:hint="cs"/>
          <w:sz w:val="28"/>
          <w:szCs w:val="28"/>
          <w:rtl/>
        </w:rPr>
        <w:t>، کوزمی کوا</w:t>
      </w:r>
      <w:r w:rsidRPr="00837E69">
        <w:rPr>
          <w:rStyle w:val="ab"/>
          <w:rFonts w:cs="B Lotus"/>
          <w:sz w:val="28"/>
          <w:szCs w:val="28"/>
          <w:rtl/>
        </w:rPr>
        <w:footnoteReference w:id="54"/>
      </w:r>
      <w:r w:rsidRPr="00837E69">
        <w:rPr>
          <w:rFonts w:cs="B Lotus" w:hint="cs"/>
          <w:sz w:val="28"/>
          <w:szCs w:val="28"/>
          <w:rtl/>
        </w:rPr>
        <w:t xml:space="preserve"> و یوربنک</w:t>
      </w:r>
      <w:r w:rsidRPr="00837E69">
        <w:rPr>
          <w:rStyle w:val="ab"/>
          <w:rFonts w:cs="B Lotus"/>
          <w:sz w:val="28"/>
          <w:szCs w:val="28"/>
          <w:rtl/>
        </w:rPr>
        <w:footnoteReference w:id="55"/>
      </w:r>
      <w:r w:rsidRPr="00837E69">
        <w:rPr>
          <w:rFonts w:cs="B Lotus" w:hint="cs"/>
          <w:sz w:val="28"/>
          <w:szCs w:val="28"/>
          <w:rtl/>
        </w:rPr>
        <w:t xml:space="preserve"> (1995) به بررسی رابطه ویژگی های شخصیتی و اختلال عملکرد جنسی در مردان پرداختند. برای این منظور 47 مرد مبتلا به اختلال نعوظی را انتخاب نمودند. نتایج پژوهش آنها نشان داد که افراد مبتلا به اختلال عملکرد جنسی از اضطراب و روان رنجوری بیشتری برخوردارند.</w:t>
      </w:r>
    </w:p>
    <w:p w:rsidR="00837E69" w:rsidRPr="00837E69" w:rsidRDefault="00837E69" w:rsidP="00837E69">
      <w:pPr>
        <w:tabs>
          <w:tab w:val="right" w:pos="-93"/>
        </w:tabs>
        <w:bidi/>
        <w:spacing w:line="360" w:lineRule="auto"/>
        <w:ind w:left="49" w:firstLine="284"/>
        <w:jc w:val="both"/>
        <w:rPr>
          <w:rFonts w:cs="B Lotus"/>
          <w:sz w:val="28"/>
          <w:szCs w:val="28"/>
          <w:rtl/>
          <w:lang w:bidi="fa-IR"/>
        </w:rPr>
      </w:pPr>
      <w:r w:rsidRPr="00837E69">
        <w:rPr>
          <w:rFonts w:cs="B Lotus" w:hint="cs"/>
          <w:sz w:val="28"/>
          <w:szCs w:val="28"/>
          <w:rtl/>
          <w:lang w:bidi="fa-IR"/>
        </w:rPr>
        <w:t>گومز</w:t>
      </w:r>
      <w:r w:rsidRPr="00837E69">
        <w:rPr>
          <w:rStyle w:val="ab"/>
          <w:rFonts w:cs="B Lotus"/>
          <w:sz w:val="28"/>
          <w:szCs w:val="28"/>
          <w:rtl/>
          <w:lang w:bidi="fa-IR"/>
        </w:rPr>
        <w:footnoteReference w:id="56"/>
      </w:r>
      <w:r w:rsidRPr="00837E69">
        <w:rPr>
          <w:rFonts w:cs="B Lotus" w:hint="cs"/>
          <w:sz w:val="28"/>
          <w:szCs w:val="28"/>
          <w:rtl/>
          <w:lang w:bidi="fa-IR"/>
        </w:rPr>
        <w:t xml:space="preserve"> و نوبری</w:t>
      </w:r>
      <w:r w:rsidRPr="00837E69">
        <w:rPr>
          <w:rStyle w:val="ab"/>
          <w:rFonts w:cs="B Lotus"/>
          <w:sz w:val="28"/>
          <w:szCs w:val="28"/>
          <w:rtl/>
          <w:lang w:bidi="fa-IR"/>
        </w:rPr>
        <w:footnoteReference w:id="57"/>
      </w:r>
      <w:r w:rsidRPr="00837E69">
        <w:rPr>
          <w:rFonts w:cs="B Lotus" w:hint="cs"/>
          <w:sz w:val="28"/>
          <w:szCs w:val="28"/>
          <w:rtl/>
          <w:lang w:bidi="fa-IR"/>
        </w:rPr>
        <w:t xml:space="preserve"> (2010) به بررسی نقش ابعاد شخصیت و آسیب شناسی روانی بر اختلال عملکرد جنسی مردان پرداختند. برای این منظور 229 نفر در مطالعه شرکت کردند. نتایج تحلیل رگرسیون نشان داد که بین ابعاد شخصیت ویژگی شخصیتی روان رنجوری بهترین پیش بینی کننده اختلال عملکرد جنسی می باشد.</w:t>
      </w:r>
    </w:p>
    <w:p w:rsidR="00837E69" w:rsidRPr="00837E69" w:rsidRDefault="00837E69" w:rsidP="00837E69">
      <w:pPr>
        <w:tabs>
          <w:tab w:val="right" w:pos="-93"/>
        </w:tabs>
        <w:bidi/>
        <w:spacing w:line="360" w:lineRule="auto"/>
        <w:ind w:left="49" w:firstLine="284"/>
        <w:jc w:val="both"/>
        <w:rPr>
          <w:rFonts w:cs="B Lotus"/>
          <w:sz w:val="28"/>
          <w:szCs w:val="28"/>
          <w:lang w:bidi="fa-IR"/>
        </w:rPr>
      </w:pPr>
      <w:r w:rsidRPr="00837E69">
        <w:rPr>
          <w:rFonts w:cs="B Lotus" w:hint="cs"/>
          <w:sz w:val="28"/>
          <w:szCs w:val="28"/>
          <w:rtl/>
          <w:lang w:bidi="fa-IR"/>
        </w:rPr>
        <w:t xml:space="preserve"> نتایج پژوهش ملکوک</w:t>
      </w:r>
      <w:r w:rsidRPr="00837E69">
        <w:rPr>
          <w:rFonts w:cs="B Lotus"/>
          <w:sz w:val="28"/>
          <w:szCs w:val="28"/>
          <w:vertAlign w:val="superscript"/>
          <w:rtl/>
          <w:lang w:bidi="fa-IR"/>
        </w:rPr>
        <w:footnoteReference w:id="58"/>
      </w:r>
      <w:r w:rsidRPr="00837E69">
        <w:rPr>
          <w:rFonts w:cs="B Lotus"/>
          <w:sz w:val="28"/>
          <w:szCs w:val="28"/>
          <w:rtl/>
          <w:lang w:bidi="fa-IR"/>
        </w:rPr>
        <w:t xml:space="preserve"> (</w:t>
      </w:r>
      <w:r w:rsidRPr="00837E69">
        <w:rPr>
          <w:rFonts w:cs="B Lotus" w:hint="cs"/>
          <w:sz w:val="28"/>
          <w:szCs w:val="28"/>
          <w:rtl/>
          <w:lang w:bidi="fa-IR"/>
        </w:rPr>
        <w:t xml:space="preserve">2011) پژوهشی با هدف بررسیی روابط ویژگی های شخصیتی، راهبرد های مقابله ای و بهزیستی روانی انجام دادند. برای این منظور نمونه ای به حجم 251 نفر دانشجو در مقطع کارشناسی انتخاب کردند. دادهها با استفاده از مقیاس بهزیستی ذهنی (توزگول دوست، 2005) و مقیاس سبک های مقابله (هیسلی شاهین دروک، 1995) و پرسشنامه شخصیت پنج عاملی فرم کوتاه </w:t>
      </w:r>
      <w:r w:rsidRPr="00837E69">
        <w:rPr>
          <w:rFonts w:cs="B Lotus" w:hint="cs"/>
          <w:sz w:val="28"/>
          <w:szCs w:val="28"/>
          <w:rtl/>
          <w:lang w:bidi="fa-IR"/>
        </w:rPr>
        <w:lastRenderedPageBreak/>
        <w:t>جمع آوری شد. برای تجزیه و تحلیل داده ها از روش رگرسیون سلسه مراتبی استفاده شد. نتایج نشان داد که روان رنجوری پیش بینی منفی بهزیستی ذهنی در حالی که برون گرایی و وجدان پیش بینی مثبت بهزیستی ذهنی بودند.</w:t>
      </w:r>
    </w:p>
    <w:p w:rsidR="00837E69" w:rsidRPr="00837E69" w:rsidRDefault="00837E69" w:rsidP="00837E69">
      <w:pPr>
        <w:tabs>
          <w:tab w:val="right" w:pos="-93"/>
        </w:tabs>
        <w:bidi/>
        <w:spacing w:line="360" w:lineRule="auto"/>
        <w:ind w:left="49" w:firstLine="284"/>
        <w:jc w:val="both"/>
        <w:rPr>
          <w:rFonts w:cs="B Lotus"/>
          <w:sz w:val="28"/>
          <w:szCs w:val="28"/>
          <w:rtl/>
          <w:lang w:bidi="fa-IR"/>
        </w:rPr>
      </w:pPr>
      <w:r w:rsidRPr="00837E69">
        <w:rPr>
          <w:rFonts w:cs="B Lotus" w:hint="cs"/>
          <w:sz w:val="28"/>
          <w:szCs w:val="28"/>
          <w:rtl/>
          <w:lang w:bidi="fa-IR"/>
        </w:rPr>
        <w:t>گلونین گر</w:t>
      </w:r>
      <w:r w:rsidRPr="00837E69">
        <w:rPr>
          <w:rFonts w:cs="B Lotus"/>
          <w:sz w:val="28"/>
          <w:szCs w:val="28"/>
          <w:vertAlign w:val="superscript"/>
          <w:rtl/>
          <w:lang w:bidi="fa-IR"/>
        </w:rPr>
        <w:footnoteReference w:id="59"/>
      </w:r>
      <w:r w:rsidRPr="00837E69">
        <w:rPr>
          <w:rFonts w:cs="B Lotus" w:hint="cs"/>
          <w:sz w:val="28"/>
          <w:szCs w:val="28"/>
          <w:rtl/>
          <w:lang w:bidi="fa-IR"/>
        </w:rPr>
        <w:t xml:space="preserve"> و زوهر</w:t>
      </w:r>
      <w:r w:rsidRPr="00837E69">
        <w:rPr>
          <w:rFonts w:cs="B Lotus"/>
          <w:sz w:val="28"/>
          <w:szCs w:val="28"/>
          <w:vertAlign w:val="superscript"/>
          <w:rtl/>
          <w:lang w:bidi="fa-IR"/>
        </w:rPr>
        <w:footnoteReference w:id="60"/>
      </w:r>
      <w:r w:rsidRPr="00837E69">
        <w:rPr>
          <w:rFonts w:cs="B Lotus" w:hint="cs"/>
          <w:sz w:val="28"/>
          <w:szCs w:val="28"/>
          <w:rtl/>
          <w:lang w:bidi="fa-IR"/>
        </w:rPr>
        <w:t xml:space="preserve"> (2011) به بررسی شخصیت و سلامت ادراک شده پرداختند. برای این منظور 1102 نمایندگان داوطلب از منطقه شارون اسرائیل پرسشنامه سرشت و منش (</w:t>
      </w:r>
      <w:r w:rsidRPr="00837E69">
        <w:rPr>
          <w:rFonts w:cs="B Lotus"/>
          <w:sz w:val="28"/>
          <w:szCs w:val="28"/>
          <w:lang w:bidi="fa-IR"/>
        </w:rPr>
        <w:t>TCI</w:t>
      </w:r>
      <w:r w:rsidRPr="00837E69">
        <w:rPr>
          <w:rFonts w:cs="B Lotus" w:hint="cs"/>
          <w:sz w:val="28"/>
          <w:szCs w:val="28"/>
          <w:rtl/>
          <w:lang w:bidi="fa-IR"/>
        </w:rPr>
        <w:t>) مقیاس عاطفه مثبت و منفی</w:t>
      </w:r>
      <w:r w:rsidRPr="00837E69">
        <w:rPr>
          <w:rFonts w:cs="B Lotus"/>
          <w:sz w:val="28"/>
          <w:szCs w:val="28"/>
          <w:rtl/>
          <w:lang w:bidi="fa-IR"/>
        </w:rPr>
        <w:t xml:space="preserve"> (</w:t>
      </w:r>
      <w:r w:rsidRPr="00837E69">
        <w:rPr>
          <w:rFonts w:cs="B Lotus"/>
          <w:sz w:val="28"/>
          <w:szCs w:val="28"/>
          <w:lang w:bidi="fa-IR"/>
        </w:rPr>
        <w:t>PANAS</w:t>
      </w:r>
      <w:r w:rsidRPr="00837E69">
        <w:rPr>
          <w:rFonts w:cs="B Lotus"/>
          <w:sz w:val="28"/>
          <w:szCs w:val="28"/>
          <w:rtl/>
          <w:lang w:bidi="fa-IR"/>
        </w:rPr>
        <w:t>)</w:t>
      </w:r>
      <w:r w:rsidRPr="00837E69">
        <w:rPr>
          <w:rFonts w:cs="B Lotus" w:hint="cs"/>
          <w:sz w:val="28"/>
          <w:szCs w:val="28"/>
          <w:rtl/>
          <w:lang w:bidi="fa-IR"/>
        </w:rPr>
        <w:t xml:space="preserve"> و مقیاس رضایت از زندگی</w:t>
      </w:r>
      <w:r w:rsidRPr="00837E69">
        <w:rPr>
          <w:rFonts w:cs="B Lotus"/>
          <w:sz w:val="28"/>
          <w:szCs w:val="28"/>
          <w:rtl/>
          <w:lang w:bidi="fa-IR"/>
        </w:rPr>
        <w:t xml:space="preserve"> (</w:t>
      </w:r>
      <w:r w:rsidRPr="00085E02">
        <w:rPr>
          <w:rFonts w:ascii="Times New Roman" w:hAnsi="Times New Roman" w:cs="B Lotus"/>
          <w:sz w:val="28"/>
          <w:szCs w:val="28"/>
          <w:lang w:bidi="fa-IR"/>
        </w:rPr>
        <w:t>SWLS</w:t>
      </w:r>
      <w:r w:rsidRPr="00837E69">
        <w:rPr>
          <w:rFonts w:cs="B Lotus"/>
          <w:sz w:val="28"/>
          <w:szCs w:val="28"/>
          <w:rtl/>
          <w:lang w:bidi="fa-IR"/>
        </w:rPr>
        <w:t>)</w:t>
      </w:r>
      <w:r w:rsidRPr="00837E69">
        <w:rPr>
          <w:rFonts w:cs="B Lotus" w:hint="cs"/>
          <w:sz w:val="28"/>
          <w:szCs w:val="28"/>
          <w:rtl/>
          <w:lang w:bidi="fa-IR"/>
        </w:rPr>
        <w:t xml:space="preserve"> و پرسشنامه سلامت عمومی </w:t>
      </w:r>
      <w:r w:rsidRPr="00837E69">
        <w:rPr>
          <w:rFonts w:cs="B Lotus"/>
          <w:sz w:val="28"/>
          <w:szCs w:val="28"/>
          <w:rtl/>
          <w:lang w:bidi="fa-IR"/>
        </w:rPr>
        <w:t>(</w:t>
      </w:r>
      <w:r w:rsidRPr="00837E69">
        <w:rPr>
          <w:rFonts w:cs="B Lotus"/>
          <w:sz w:val="28"/>
          <w:szCs w:val="28"/>
          <w:lang w:bidi="fa-IR"/>
        </w:rPr>
        <w:t>GHQ</w:t>
      </w:r>
      <w:r w:rsidRPr="00837E69">
        <w:rPr>
          <w:rFonts w:cs="B Lotus"/>
          <w:sz w:val="28"/>
          <w:szCs w:val="28"/>
          <w:rtl/>
          <w:lang w:bidi="fa-IR"/>
        </w:rPr>
        <w:t>)</w:t>
      </w:r>
      <w:r w:rsidRPr="00837E69">
        <w:rPr>
          <w:rFonts w:cs="B Lotus" w:hint="cs"/>
          <w:sz w:val="28"/>
          <w:szCs w:val="28"/>
          <w:rtl/>
          <w:lang w:bidi="fa-IR"/>
        </w:rPr>
        <w:t>را تکمیل نمودند. نتایج پژوهش آنها نشان داد که شخصیت اثرات نیرومندی بر سلامت دارد و بیش از یک سوم واریانس سلامتی را تبیین می کند.</w:t>
      </w:r>
    </w:p>
    <w:p w:rsidR="00837E69" w:rsidRPr="00837E69" w:rsidRDefault="00837E69" w:rsidP="00837E69">
      <w:pPr>
        <w:tabs>
          <w:tab w:val="right" w:pos="-93"/>
        </w:tabs>
        <w:bidi/>
        <w:spacing w:line="360" w:lineRule="auto"/>
        <w:ind w:left="49" w:firstLine="284"/>
        <w:jc w:val="both"/>
        <w:rPr>
          <w:rFonts w:cs="B Lotus"/>
          <w:sz w:val="28"/>
          <w:szCs w:val="28"/>
          <w:rtl/>
          <w:lang w:bidi="fa-IR"/>
        </w:rPr>
      </w:pPr>
      <w:r w:rsidRPr="00837E69">
        <w:rPr>
          <w:rFonts w:cs="B Lotus" w:hint="cs"/>
          <w:sz w:val="28"/>
          <w:szCs w:val="28"/>
          <w:rtl/>
          <w:lang w:bidi="fa-IR"/>
        </w:rPr>
        <w:t>کرایسپ</w:t>
      </w:r>
      <w:r w:rsidRPr="00837E69">
        <w:rPr>
          <w:rStyle w:val="ab"/>
          <w:rFonts w:cs="B Lotus"/>
          <w:sz w:val="28"/>
          <w:szCs w:val="28"/>
          <w:rtl/>
          <w:lang w:bidi="fa-IR"/>
        </w:rPr>
        <w:footnoteReference w:id="61"/>
      </w:r>
      <w:r w:rsidRPr="00837E69">
        <w:rPr>
          <w:rFonts w:cs="B Lotus" w:hint="cs"/>
          <w:sz w:val="28"/>
          <w:szCs w:val="28"/>
          <w:rtl/>
          <w:lang w:bidi="fa-IR"/>
        </w:rPr>
        <w:t xml:space="preserve"> و همکاران (2013) به بررسی رابطه اختلال عملکرد جنسی و تیپ شخصیت در زنان پرداختند. ابزار جمع آوری اطلاعات پرسشنامه اختلال عملکرد جنسی </w:t>
      </w:r>
      <w:r w:rsidRPr="00085E02">
        <w:rPr>
          <w:rFonts w:ascii="Times New Roman" w:hAnsi="Times New Roman" w:cs="B Lotus"/>
          <w:sz w:val="28"/>
          <w:szCs w:val="28"/>
        </w:rPr>
        <w:t>FSFI</w:t>
      </w:r>
      <w:r w:rsidRPr="00085E02">
        <w:rPr>
          <w:rFonts w:ascii="Times New Roman" w:hAnsi="Times New Roman" w:cs="B Lotus" w:hint="cs"/>
          <w:sz w:val="28"/>
          <w:szCs w:val="28"/>
          <w:rtl/>
          <w:lang w:bidi="fa-IR"/>
        </w:rPr>
        <w:t xml:space="preserve"> و پرسشنامه تیپ شخصیت</w:t>
      </w:r>
      <w:r w:rsidRPr="00837E69">
        <w:rPr>
          <w:rFonts w:cs="B Lotus"/>
          <w:sz w:val="28"/>
          <w:szCs w:val="28"/>
        </w:rPr>
        <w:t xml:space="preserve"> </w:t>
      </w:r>
      <w:r w:rsidRPr="00085E02">
        <w:rPr>
          <w:rFonts w:ascii="Times New Roman" w:hAnsi="Times New Roman" w:cs="B Lotus"/>
          <w:sz w:val="28"/>
          <w:szCs w:val="28"/>
        </w:rPr>
        <w:t>TIPI</w:t>
      </w:r>
      <w:r w:rsidRPr="00085E02">
        <w:rPr>
          <w:rFonts w:ascii="Times New Roman" w:hAnsi="Times New Roman" w:cs="B Lotus" w:hint="cs"/>
          <w:sz w:val="28"/>
          <w:szCs w:val="28"/>
          <w:rtl/>
        </w:rPr>
        <w:t xml:space="preserve"> را تکمیل نمودند. از 79 آزمودنی  55 نفر (2/63%) پرسشنامه را تکمیل نمودند. میانگین سنی شرکت کنندگان 40 و انحراف استاندارد آن 14 بود. نتایج نشان داد که بین نمره کلی اختلال عملکرد جنسی و برون گرایی رابطه وجود دارد و افرادی که نمره برون گرایی بالاتر بودند دارای عملکرد بهتر جنسی بودند.</w:t>
      </w:r>
    </w:p>
    <w:p w:rsidR="00837E69" w:rsidRPr="00837E69" w:rsidRDefault="00837E69" w:rsidP="00837E69">
      <w:pPr>
        <w:tabs>
          <w:tab w:val="right" w:pos="-93"/>
        </w:tabs>
        <w:bidi/>
        <w:spacing w:line="360" w:lineRule="auto"/>
        <w:ind w:left="49" w:firstLine="284"/>
        <w:jc w:val="both"/>
        <w:rPr>
          <w:rFonts w:cs="B Lotus"/>
          <w:sz w:val="28"/>
          <w:szCs w:val="28"/>
          <w:lang w:bidi="fa-IR"/>
        </w:rPr>
      </w:pPr>
      <w:r w:rsidRPr="00837E69">
        <w:rPr>
          <w:rFonts w:cs="B Lotus" w:hint="cs"/>
          <w:sz w:val="28"/>
          <w:szCs w:val="28"/>
          <w:rtl/>
          <w:lang w:bidi="fa-IR"/>
        </w:rPr>
        <w:t>پی اکستو</w:t>
      </w:r>
      <w:r w:rsidRPr="00837E69">
        <w:rPr>
          <w:rStyle w:val="ab"/>
          <w:rFonts w:cs="B Lotus"/>
          <w:sz w:val="28"/>
          <w:szCs w:val="28"/>
          <w:rtl/>
          <w:lang w:bidi="fa-IR"/>
        </w:rPr>
        <w:footnoteReference w:id="62"/>
      </w:r>
      <w:r w:rsidRPr="00837E69">
        <w:rPr>
          <w:rFonts w:cs="B Lotus" w:hint="cs"/>
          <w:sz w:val="28"/>
          <w:szCs w:val="28"/>
          <w:rtl/>
          <w:lang w:bidi="fa-IR"/>
        </w:rPr>
        <w:t xml:space="preserve"> و نوبرو</w:t>
      </w:r>
      <w:r w:rsidRPr="00837E69">
        <w:rPr>
          <w:rStyle w:val="ab"/>
          <w:rFonts w:cs="B Lotus"/>
          <w:sz w:val="28"/>
          <w:szCs w:val="28"/>
          <w:rtl/>
          <w:lang w:bidi="fa-IR"/>
        </w:rPr>
        <w:footnoteReference w:id="63"/>
      </w:r>
      <w:r w:rsidRPr="00837E69">
        <w:rPr>
          <w:rFonts w:cs="B Lotus" w:hint="cs"/>
          <w:sz w:val="28"/>
          <w:szCs w:val="28"/>
          <w:rtl/>
          <w:lang w:bidi="fa-IR"/>
        </w:rPr>
        <w:t xml:space="preserve"> (2014) در پژوهشی به بررسی رابطه صفات شخصیتی و مشکلات جنسی پرداختند. برای این منظور 285 نفر (142 مرد و 143 زن) را انتخاب کردند. شرکت کنندگان پرسشنامه پنج عاملی </w:t>
      </w:r>
      <w:r w:rsidRPr="00085E02">
        <w:rPr>
          <w:rFonts w:ascii="Times New Roman" w:hAnsi="Times New Roman" w:cs="B Lotus"/>
          <w:sz w:val="28"/>
          <w:szCs w:val="28"/>
          <w:lang w:bidi="fa-IR"/>
        </w:rPr>
        <w:t>NEO</w:t>
      </w:r>
      <w:r w:rsidRPr="00837E69">
        <w:rPr>
          <w:rFonts w:cs="B Lotus" w:hint="cs"/>
          <w:sz w:val="28"/>
          <w:szCs w:val="28"/>
          <w:rtl/>
          <w:lang w:bidi="fa-IR"/>
        </w:rPr>
        <w:t xml:space="preserve"> و پرسشنامه مشکلات جنسی را تکمیل نمودند. نتایج تجزیه و تحلیل نشان داد که افرادی که دارای مشکلات جنسی بیشتری بودند در ویژگی شخصیتی روان رنجوری نمرات بالایی کسب نمودند.</w:t>
      </w:r>
    </w:p>
    <w:p w:rsidR="00837E69" w:rsidRPr="00837E69" w:rsidRDefault="00837E69" w:rsidP="00837E69">
      <w:pPr>
        <w:bidi/>
        <w:spacing w:line="360" w:lineRule="auto"/>
        <w:rPr>
          <w:rFonts w:cs="B Lotus"/>
          <w:b/>
          <w:bCs/>
          <w:sz w:val="28"/>
          <w:szCs w:val="28"/>
          <w:rtl/>
          <w:lang w:bidi="fa-IR"/>
        </w:rPr>
      </w:pPr>
    </w:p>
    <w:p w:rsidR="0065521A" w:rsidRPr="00837E69" w:rsidRDefault="00647A45" w:rsidP="00837E69">
      <w:pPr>
        <w:bidi/>
        <w:spacing w:after="0" w:line="360" w:lineRule="auto"/>
        <w:jc w:val="both"/>
        <w:rPr>
          <w:rFonts w:cs="B Lotus"/>
          <w:b/>
          <w:bCs/>
          <w:sz w:val="28"/>
          <w:szCs w:val="28"/>
          <w:lang w:bidi="fa-IR"/>
        </w:rPr>
      </w:pPr>
      <w:r w:rsidRPr="00837E69">
        <w:rPr>
          <w:rFonts w:cs="B Lotus" w:hint="cs"/>
          <w:b/>
          <w:bCs/>
          <w:sz w:val="28"/>
          <w:szCs w:val="28"/>
          <w:rtl/>
          <w:lang w:bidi="fa-IR"/>
        </w:rPr>
        <w:t>منابع فارسی</w:t>
      </w:r>
    </w:p>
    <w:p w:rsidR="0065521A" w:rsidRPr="00837E69" w:rsidRDefault="0065521A" w:rsidP="00837E69">
      <w:pPr>
        <w:bidi/>
        <w:spacing w:after="0" w:line="360" w:lineRule="auto"/>
        <w:ind w:left="333" w:hanging="284"/>
        <w:jc w:val="both"/>
        <w:rPr>
          <w:rFonts w:cs="B Lotus"/>
          <w:sz w:val="28"/>
          <w:szCs w:val="28"/>
          <w:lang w:bidi="fa-IR"/>
        </w:rPr>
      </w:pPr>
      <w:r w:rsidRPr="00837E69">
        <w:rPr>
          <w:rFonts w:cs="B Lotus" w:hint="cs"/>
          <w:sz w:val="28"/>
          <w:szCs w:val="28"/>
          <w:rtl/>
          <w:lang w:bidi="fa-IR"/>
        </w:rPr>
        <w:lastRenderedPageBreak/>
        <w:t>اتکینسون،</w:t>
      </w:r>
      <w:r w:rsidRPr="00837E69">
        <w:rPr>
          <w:rFonts w:cs="B Lotus"/>
          <w:sz w:val="28"/>
          <w:szCs w:val="28"/>
          <w:rtl/>
          <w:lang w:bidi="fa-IR"/>
        </w:rPr>
        <w:t xml:space="preserve"> </w:t>
      </w:r>
      <w:r w:rsidRPr="00837E69">
        <w:rPr>
          <w:rFonts w:cs="B Lotus" w:hint="cs"/>
          <w:sz w:val="28"/>
          <w:szCs w:val="28"/>
          <w:rtl/>
          <w:lang w:bidi="fa-IR"/>
        </w:rPr>
        <w:t>ریتا</w:t>
      </w:r>
      <w:r w:rsidRPr="00837E69">
        <w:rPr>
          <w:rFonts w:cs="B Lotus"/>
          <w:sz w:val="28"/>
          <w:szCs w:val="28"/>
          <w:rtl/>
          <w:lang w:bidi="fa-IR"/>
        </w:rPr>
        <w:t xml:space="preserve">. </w:t>
      </w:r>
      <w:r w:rsidRPr="00837E69">
        <w:rPr>
          <w:rFonts w:cs="B Lotus" w:hint="cs"/>
          <w:sz w:val="28"/>
          <w:szCs w:val="28"/>
          <w:rtl/>
          <w:lang w:bidi="fa-IR"/>
        </w:rPr>
        <w:t>ال؛</w:t>
      </w:r>
      <w:r w:rsidRPr="00837E69">
        <w:rPr>
          <w:rFonts w:cs="B Lotus"/>
          <w:sz w:val="28"/>
          <w:szCs w:val="28"/>
          <w:rtl/>
          <w:lang w:bidi="fa-IR"/>
        </w:rPr>
        <w:t xml:space="preserve"> </w:t>
      </w:r>
      <w:r w:rsidRPr="00837E69">
        <w:rPr>
          <w:rFonts w:cs="B Lotus" w:hint="cs"/>
          <w:sz w:val="28"/>
          <w:szCs w:val="28"/>
          <w:rtl/>
          <w:lang w:bidi="fa-IR"/>
        </w:rPr>
        <w:t>اتکینسون،</w:t>
      </w:r>
      <w:r w:rsidRPr="00837E69">
        <w:rPr>
          <w:rFonts w:cs="B Lotus"/>
          <w:sz w:val="28"/>
          <w:szCs w:val="28"/>
          <w:rtl/>
          <w:lang w:bidi="fa-IR"/>
        </w:rPr>
        <w:t xml:space="preserve"> </w:t>
      </w:r>
      <w:r w:rsidRPr="00837E69">
        <w:rPr>
          <w:rFonts w:cs="B Lotus" w:hint="cs"/>
          <w:sz w:val="28"/>
          <w:szCs w:val="28"/>
          <w:rtl/>
          <w:lang w:bidi="fa-IR"/>
        </w:rPr>
        <w:t>ریچارد</w:t>
      </w:r>
      <w:r w:rsidRPr="00837E69">
        <w:rPr>
          <w:rFonts w:cs="B Lotus"/>
          <w:sz w:val="28"/>
          <w:szCs w:val="28"/>
          <w:rtl/>
          <w:lang w:bidi="fa-IR"/>
        </w:rPr>
        <w:t xml:space="preserve">. </w:t>
      </w:r>
      <w:r w:rsidRPr="00837E69">
        <w:rPr>
          <w:rFonts w:cs="B Lotus" w:hint="cs"/>
          <w:sz w:val="28"/>
          <w:szCs w:val="28"/>
          <w:rtl/>
          <w:lang w:bidi="fa-IR"/>
        </w:rPr>
        <w:t>سی؛</w:t>
      </w:r>
      <w:r w:rsidRPr="00837E69">
        <w:rPr>
          <w:rFonts w:cs="B Lotus"/>
          <w:sz w:val="28"/>
          <w:szCs w:val="28"/>
          <w:rtl/>
          <w:lang w:bidi="fa-IR"/>
        </w:rPr>
        <w:t xml:space="preserve"> </w:t>
      </w:r>
      <w:r w:rsidRPr="00837E69">
        <w:rPr>
          <w:rFonts w:cs="B Lotus" w:hint="cs"/>
          <w:sz w:val="28"/>
          <w:szCs w:val="28"/>
          <w:rtl/>
          <w:lang w:bidi="fa-IR"/>
        </w:rPr>
        <w:t>اسمیت،</w:t>
      </w:r>
      <w:r w:rsidRPr="00837E69">
        <w:rPr>
          <w:rFonts w:cs="B Lotus"/>
          <w:sz w:val="28"/>
          <w:szCs w:val="28"/>
          <w:rtl/>
          <w:lang w:bidi="fa-IR"/>
        </w:rPr>
        <w:t xml:space="preserve"> </w:t>
      </w:r>
      <w:r w:rsidRPr="00837E69">
        <w:rPr>
          <w:rFonts w:cs="B Lotus" w:hint="cs"/>
          <w:sz w:val="28"/>
          <w:szCs w:val="28"/>
          <w:rtl/>
          <w:lang w:bidi="fa-IR"/>
        </w:rPr>
        <w:t>ادوارد</w:t>
      </w:r>
      <w:r w:rsidRPr="00837E69">
        <w:rPr>
          <w:rFonts w:cs="B Lotus"/>
          <w:sz w:val="28"/>
          <w:szCs w:val="28"/>
          <w:rtl/>
          <w:lang w:bidi="fa-IR"/>
        </w:rPr>
        <w:t xml:space="preserve">. </w:t>
      </w:r>
      <w:r w:rsidRPr="00837E69">
        <w:rPr>
          <w:rFonts w:cs="B Lotus" w:hint="cs"/>
          <w:sz w:val="28"/>
          <w:szCs w:val="28"/>
          <w:rtl/>
          <w:lang w:bidi="fa-IR"/>
        </w:rPr>
        <w:t>ای؛</w:t>
      </w:r>
      <w:r w:rsidRPr="00837E69">
        <w:rPr>
          <w:rFonts w:cs="B Lotus"/>
          <w:sz w:val="28"/>
          <w:szCs w:val="28"/>
          <w:rtl/>
          <w:lang w:bidi="fa-IR"/>
        </w:rPr>
        <w:t xml:space="preserve"> </w:t>
      </w:r>
      <w:r w:rsidRPr="00837E69">
        <w:rPr>
          <w:rFonts w:cs="B Lotus" w:hint="cs"/>
          <w:sz w:val="28"/>
          <w:szCs w:val="28"/>
          <w:rtl/>
          <w:lang w:bidi="fa-IR"/>
        </w:rPr>
        <w:t>بم،</w:t>
      </w:r>
      <w:r w:rsidRPr="00837E69">
        <w:rPr>
          <w:rFonts w:cs="B Lotus"/>
          <w:sz w:val="28"/>
          <w:szCs w:val="28"/>
          <w:rtl/>
          <w:lang w:bidi="fa-IR"/>
        </w:rPr>
        <w:t xml:space="preserve"> </w:t>
      </w:r>
      <w:r w:rsidRPr="00837E69">
        <w:rPr>
          <w:rFonts w:cs="B Lotus" w:hint="cs"/>
          <w:sz w:val="28"/>
          <w:szCs w:val="28"/>
          <w:rtl/>
          <w:lang w:bidi="fa-IR"/>
        </w:rPr>
        <w:t>داریل</w:t>
      </w:r>
      <w:r w:rsidRPr="00837E69">
        <w:rPr>
          <w:rFonts w:cs="B Lotus"/>
          <w:sz w:val="28"/>
          <w:szCs w:val="28"/>
          <w:rtl/>
          <w:lang w:bidi="fa-IR"/>
        </w:rPr>
        <w:t xml:space="preserve">. </w:t>
      </w:r>
      <w:r w:rsidRPr="00837E69">
        <w:rPr>
          <w:rFonts w:cs="B Lotus" w:hint="cs"/>
          <w:sz w:val="28"/>
          <w:szCs w:val="28"/>
          <w:rtl/>
          <w:lang w:bidi="fa-IR"/>
        </w:rPr>
        <w:t>ج؛</w:t>
      </w:r>
      <w:r w:rsidRPr="00837E69">
        <w:rPr>
          <w:rFonts w:cs="B Lotus"/>
          <w:sz w:val="28"/>
          <w:szCs w:val="28"/>
          <w:rtl/>
          <w:lang w:bidi="fa-IR"/>
        </w:rPr>
        <w:t xml:space="preserve"> </w:t>
      </w:r>
      <w:r w:rsidRPr="00837E69">
        <w:rPr>
          <w:rFonts w:cs="B Lotus" w:hint="cs"/>
          <w:sz w:val="28"/>
          <w:szCs w:val="28"/>
          <w:rtl/>
          <w:lang w:bidi="fa-IR"/>
        </w:rPr>
        <w:t>و</w:t>
      </w:r>
      <w:r w:rsidRPr="00837E69">
        <w:rPr>
          <w:rFonts w:cs="B Lotus"/>
          <w:sz w:val="28"/>
          <w:szCs w:val="28"/>
          <w:rtl/>
          <w:lang w:bidi="fa-IR"/>
        </w:rPr>
        <w:t xml:space="preserve"> </w:t>
      </w:r>
      <w:r w:rsidRPr="00837E69">
        <w:rPr>
          <w:rFonts w:cs="B Lotus" w:hint="cs"/>
          <w:sz w:val="28"/>
          <w:szCs w:val="28"/>
          <w:rtl/>
          <w:lang w:bidi="fa-IR"/>
        </w:rPr>
        <w:t>هوکسما،</w:t>
      </w:r>
      <w:r w:rsidRPr="00837E69">
        <w:rPr>
          <w:rFonts w:cs="B Lotus"/>
          <w:sz w:val="28"/>
          <w:szCs w:val="28"/>
          <w:rtl/>
          <w:lang w:bidi="fa-IR"/>
        </w:rPr>
        <w:t xml:space="preserve"> </w:t>
      </w:r>
      <w:r w:rsidRPr="00837E69">
        <w:rPr>
          <w:rFonts w:cs="B Lotus" w:hint="cs"/>
          <w:sz w:val="28"/>
          <w:szCs w:val="28"/>
          <w:rtl/>
          <w:lang w:bidi="fa-IR"/>
        </w:rPr>
        <w:t>سوزان</w:t>
      </w:r>
      <w:r w:rsidRPr="00837E69">
        <w:rPr>
          <w:rFonts w:cs="B Lotus"/>
          <w:sz w:val="28"/>
          <w:szCs w:val="28"/>
          <w:rtl/>
          <w:lang w:bidi="fa-IR"/>
        </w:rPr>
        <w:t xml:space="preserve">. </w:t>
      </w:r>
      <w:r w:rsidRPr="00837E69">
        <w:rPr>
          <w:rFonts w:cs="B Lotus" w:hint="cs"/>
          <w:sz w:val="28"/>
          <w:szCs w:val="28"/>
          <w:rtl/>
          <w:lang w:bidi="fa-IR"/>
        </w:rPr>
        <w:t>نولن.</w:t>
      </w:r>
      <w:r w:rsidRPr="00837E69">
        <w:rPr>
          <w:rFonts w:cs="B Lotus"/>
          <w:sz w:val="28"/>
          <w:szCs w:val="28"/>
          <w:rtl/>
          <w:lang w:bidi="fa-IR"/>
        </w:rPr>
        <w:t xml:space="preserve"> (1983). </w:t>
      </w:r>
      <w:r w:rsidRPr="00837E69">
        <w:rPr>
          <w:rFonts w:cs="B Lotus" w:hint="cs"/>
          <w:b/>
          <w:bCs/>
          <w:sz w:val="28"/>
          <w:szCs w:val="28"/>
          <w:rtl/>
          <w:lang w:bidi="fa-IR"/>
        </w:rPr>
        <w:t>زمینه</w:t>
      </w:r>
      <w:r w:rsidRPr="00837E69">
        <w:rPr>
          <w:rFonts w:cs="B Lotus"/>
          <w:b/>
          <w:bCs/>
          <w:sz w:val="28"/>
          <w:szCs w:val="28"/>
          <w:rtl/>
          <w:lang w:bidi="fa-IR"/>
        </w:rPr>
        <w:t xml:space="preserve"> </w:t>
      </w:r>
      <w:r w:rsidRPr="00837E69">
        <w:rPr>
          <w:rFonts w:cs="B Lotus" w:hint="cs"/>
          <w:b/>
          <w:bCs/>
          <w:sz w:val="28"/>
          <w:szCs w:val="28"/>
          <w:rtl/>
          <w:lang w:bidi="fa-IR"/>
        </w:rPr>
        <w:t>روانشناسی</w:t>
      </w:r>
      <w:r w:rsidRPr="00837E69">
        <w:rPr>
          <w:rFonts w:cs="B Lotus"/>
          <w:b/>
          <w:bCs/>
          <w:sz w:val="28"/>
          <w:szCs w:val="28"/>
          <w:rtl/>
          <w:lang w:bidi="fa-IR"/>
        </w:rPr>
        <w:t xml:space="preserve"> </w:t>
      </w:r>
      <w:r w:rsidRPr="00837E69">
        <w:rPr>
          <w:rFonts w:cs="B Lotus" w:hint="cs"/>
          <w:b/>
          <w:bCs/>
          <w:sz w:val="28"/>
          <w:szCs w:val="28"/>
          <w:rtl/>
          <w:lang w:bidi="fa-IR"/>
        </w:rPr>
        <w:t>هیلگارد</w:t>
      </w:r>
      <w:r w:rsidRPr="00837E69">
        <w:rPr>
          <w:rFonts w:cs="B Lotus"/>
          <w:sz w:val="28"/>
          <w:szCs w:val="28"/>
          <w:rtl/>
          <w:lang w:bidi="fa-IR"/>
        </w:rPr>
        <w:t xml:space="preserve">. </w:t>
      </w:r>
      <w:r w:rsidRPr="00837E69">
        <w:rPr>
          <w:rFonts w:cs="B Lotus" w:hint="cs"/>
          <w:sz w:val="28"/>
          <w:szCs w:val="28"/>
          <w:rtl/>
          <w:lang w:bidi="fa-IR"/>
        </w:rPr>
        <w:t>مترجمان</w:t>
      </w:r>
      <w:r w:rsidRPr="00837E69">
        <w:rPr>
          <w:rFonts w:cs="B Lotus"/>
          <w:sz w:val="28"/>
          <w:szCs w:val="28"/>
          <w:rtl/>
          <w:lang w:bidi="fa-IR"/>
        </w:rPr>
        <w:t xml:space="preserve"> </w:t>
      </w:r>
      <w:r w:rsidRPr="00837E69">
        <w:rPr>
          <w:rFonts w:cs="B Lotus" w:hint="cs"/>
          <w:sz w:val="28"/>
          <w:szCs w:val="28"/>
          <w:rtl/>
          <w:lang w:bidi="fa-IR"/>
        </w:rPr>
        <w:t>محمد</w:t>
      </w:r>
      <w:r w:rsidRPr="00837E69">
        <w:rPr>
          <w:rFonts w:cs="B Lotus"/>
          <w:sz w:val="28"/>
          <w:szCs w:val="28"/>
          <w:rtl/>
          <w:lang w:bidi="fa-IR"/>
        </w:rPr>
        <w:t xml:space="preserve"> </w:t>
      </w:r>
      <w:r w:rsidRPr="00837E69">
        <w:rPr>
          <w:rFonts w:cs="B Lotus" w:hint="cs"/>
          <w:sz w:val="28"/>
          <w:szCs w:val="28"/>
          <w:rtl/>
          <w:lang w:bidi="fa-IR"/>
        </w:rPr>
        <w:t>نقی</w:t>
      </w:r>
      <w:r w:rsidRPr="00837E69">
        <w:rPr>
          <w:rFonts w:cs="B Lotus"/>
          <w:sz w:val="28"/>
          <w:szCs w:val="28"/>
          <w:rtl/>
          <w:lang w:bidi="fa-IR"/>
        </w:rPr>
        <w:t xml:space="preserve"> </w:t>
      </w:r>
      <w:r w:rsidRPr="00837E69">
        <w:rPr>
          <w:rFonts w:cs="B Lotus" w:hint="cs"/>
          <w:sz w:val="28"/>
          <w:szCs w:val="28"/>
          <w:rtl/>
          <w:lang w:bidi="fa-IR"/>
        </w:rPr>
        <w:t>براهنی، بهروز بیرشک، مهرداد بیک، رضا زمانی، سعید شاملو، مهرناز شهر آرای، یوسف کریمی، نیسان گاهان، مهدی محی الدین و کیانوش هاشمیان.</w:t>
      </w:r>
      <w:r w:rsidRPr="00837E69">
        <w:rPr>
          <w:rFonts w:cs="B Lotus"/>
          <w:sz w:val="28"/>
          <w:szCs w:val="28"/>
          <w:rtl/>
          <w:lang w:bidi="fa-IR"/>
        </w:rPr>
        <w:t xml:space="preserve"> (1386)</w:t>
      </w:r>
      <w:r w:rsidRPr="00837E69">
        <w:rPr>
          <w:rFonts w:cs="B Lotus" w:hint="cs"/>
          <w:sz w:val="28"/>
          <w:szCs w:val="28"/>
          <w:rtl/>
          <w:lang w:bidi="fa-IR"/>
        </w:rPr>
        <w:t>،</w:t>
      </w:r>
      <w:r w:rsidRPr="00837E69">
        <w:rPr>
          <w:rFonts w:cs="B Lotus"/>
          <w:sz w:val="28"/>
          <w:szCs w:val="28"/>
          <w:rtl/>
          <w:lang w:bidi="fa-IR"/>
        </w:rPr>
        <w:t xml:space="preserve"> </w:t>
      </w:r>
      <w:r w:rsidRPr="00837E69">
        <w:rPr>
          <w:rFonts w:cs="B Lotus" w:hint="cs"/>
          <w:sz w:val="28"/>
          <w:szCs w:val="28"/>
          <w:rtl/>
          <w:lang w:bidi="fa-IR"/>
        </w:rPr>
        <w:t>چاپ</w:t>
      </w:r>
      <w:r w:rsidRPr="00837E69">
        <w:rPr>
          <w:rFonts w:cs="B Lotus"/>
          <w:sz w:val="28"/>
          <w:szCs w:val="28"/>
          <w:rtl/>
          <w:lang w:bidi="fa-IR"/>
        </w:rPr>
        <w:t xml:space="preserve"> </w:t>
      </w:r>
      <w:r w:rsidRPr="00837E69">
        <w:rPr>
          <w:rFonts w:cs="B Lotus" w:hint="cs"/>
          <w:sz w:val="28"/>
          <w:szCs w:val="28"/>
          <w:rtl/>
          <w:lang w:bidi="fa-IR"/>
        </w:rPr>
        <w:t>ششم،</w:t>
      </w:r>
      <w:r w:rsidRPr="00837E69">
        <w:rPr>
          <w:rFonts w:cs="B Lotus"/>
          <w:sz w:val="28"/>
          <w:szCs w:val="28"/>
          <w:rtl/>
          <w:lang w:bidi="fa-IR"/>
        </w:rPr>
        <w:t xml:space="preserve"> </w:t>
      </w:r>
      <w:r w:rsidRPr="00837E69">
        <w:rPr>
          <w:rFonts w:cs="B Lotus" w:hint="cs"/>
          <w:sz w:val="28"/>
          <w:szCs w:val="28"/>
          <w:rtl/>
          <w:lang w:bidi="fa-IR"/>
        </w:rPr>
        <w:t>تهران</w:t>
      </w:r>
      <w:r w:rsidRPr="00837E69">
        <w:rPr>
          <w:rFonts w:cs="B Lotus"/>
          <w:sz w:val="28"/>
          <w:szCs w:val="28"/>
          <w:rtl/>
          <w:lang w:bidi="fa-IR"/>
        </w:rPr>
        <w:t xml:space="preserve">: </w:t>
      </w:r>
      <w:r w:rsidRPr="00837E69">
        <w:rPr>
          <w:rFonts w:cs="B Lotus" w:hint="cs"/>
          <w:sz w:val="28"/>
          <w:szCs w:val="28"/>
          <w:rtl/>
          <w:lang w:bidi="fa-IR"/>
        </w:rPr>
        <w:t>انتشارات</w:t>
      </w:r>
      <w:r w:rsidRPr="00837E69">
        <w:rPr>
          <w:rFonts w:cs="B Lotus"/>
          <w:sz w:val="28"/>
          <w:szCs w:val="28"/>
          <w:rtl/>
          <w:lang w:bidi="fa-IR"/>
        </w:rPr>
        <w:t xml:space="preserve"> </w:t>
      </w:r>
      <w:r w:rsidRPr="00837E69">
        <w:rPr>
          <w:rFonts w:cs="B Lotus" w:hint="cs"/>
          <w:sz w:val="28"/>
          <w:szCs w:val="28"/>
          <w:rtl/>
          <w:lang w:bidi="fa-IR"/>
        </w:rPr>
        <w:t>رشد</w:t>
      </w:r>
      <w:r w:rsidRPr="00837E69">
        <w:rPr>
          <w:rFonts w:cs="B Lotus"/>
          <w:sz w:val="28"/>
          <w:szCs w:val="28"/>
          <w:lang w:bidi="fa-IR"/>
        </w:rPr>
        <w:t>.</w:t>
      </w:r>
    </w:p>
    <w:p w:rsidR="0065521A" w:rsidRPr="00837E69" w:rsidRDefault="0065521A" w:rsidP="00837E69">
      <w:pPr>
        <w:bidi/>
        <w:spacing w:after="0" w:line="360" w:lineRule="auto"/>
        <w:ind w:left="333" w:hanging="284"/>
        <w:jc w:val="both"/>
        <w:rPr>
          <w:rFonts w:ascii="Times New Roman" w:eastAsia="Times New Roman" w:hAnsi="Times New Roman" w:cs="B Lotus"/>
          <w:sz w:val="28"/>
          <w:szCs w:val="28"/>
          <w:rtl/>
          <w:lang w:bidi="fa-IR"/>
        </w:rPr>
      </w:pPr>
      <w:r w:rsidRPr="00837E69">
        <w:rPr>
          <w:rFonts w:ascii="Times New Roman" w:eastAsia="Times New Roman" w:hAnsi="Times New Roman" w:cs="B Lotus"/>
          <w:sz w:val="28"/>
          <w:szCs w:val="28"/>
          <w:rtl/>
        </w:rPr>
        <w:t>اسلامی،</w:t>
      </w:r>
      <w:r w:rsidRPr="00837E69">
        <w:rPr>
          <w:rFonts w:ascii="Times New Roman" w:eastAsia="Times New Roman" w:hAnsi="Times New Roman" w:cs="B Lotus" w:hint="cs"/>
          <w:sz w:val="28"/>
          <w:szCs w:val="28"/>
          <w:rtl/>
        </w:rPr>
        <w:t xml:space="preserve"> </w:t>
      </w:r>
      <w:r w:rsidRPr="00837E69">
        <w:rPr>
          <w:rFonts w:ascii="Times New Roman" w:eastAsia="Times New Roman" w:hAnsi="Times New Roman" w:cs="B Lotus"/>
          <w:sz w:val="28"/>
          <w:szCs w:val="28"/>
          <w:rtl/>
        </w:rPr>
        <w:t>منصوره</w:t>
      </w:r>
      <w:r w:rsidRPr="00837E69">
        <w:rPr>
          <w:rFonts w:ascii="Times New Roman" w:eastAsia="Times New Roman" w:hAnsi="Times New Roman" w:cs="B Lotus" w:hint="cs"/>
          <w:sz w:val="28"/>
          <w:szCs w:val="28"/>
          <w:rtl/>
        </w:rPr>
        <w:t xml:space="preserve">. </w:t>
      </w:r>
      <w:r w:rsidRPr="00837E69">
        <w:rPr>
          <w:rFonts w:ascii="Times New Roman" w:eastAsia="Times New Roman" w:hAnsi="Times New Roman" w:cs="B Lotus"/>
          <w:sz w:val="28"/>
          <w:szCs w:val="28"/>
          <w:rtl/>
        </w:rPr>
        <w:t>(</w:t>
      </w:r>
      <w:r w:rsidRPr="00837E69">
        <w:rPr>
          <w:rFonts w:ascii="Times New Roman" w:eastAsia="Times New Roman" w:hAnsi="Times New Roman" w:cs="B Lotus" w:hint="cs"/>
          <w:sz w:val="28"/>
          <w:szCs w:val="28"/>
          <w:rtl/>
        </w:rPr>
        <w:t>1384</w:t>
      </w:r>
      <w:r w:rsidRPr="00837E69">
        <w:rPr>
          <w:rFonts w:ascii="Times New Roman" w:eastAsia="Times New Roman" w:hAnsi="Times New Roman" w:cs="B Lotus"/>
          <w:i/>
          <w:iCs/>
          <w:sz w:val="28"/>
          <w:szCs w:val="28"/>
          <w:rtl/>
        </w:rPr>
        <w:t>)</w:t>
      </w:r>
      <w:r w:rsidRPr="00837E69">
        <w:rPr>
          <w:rFonts w:ascii="Times New Roman" w:eastAsia="Times New Roman" w:hAnsi="Times New Roman" w:cs="B Lotus" w:hint="cs"/>
          <w:b/>
          <w:bCs/>
          <w:sz w:val="28"/>
          <w:szCs w:val="28"/>
          <w:rtl/>
        </w:rPr>
        <w:t xml:space="preserve">. </w:t>
      </w:r>
      <w:r w:rsidRPr="00837E69">
        <w:rPr>
          <w:rFonts w:ascii="Times New Roman" w:eastAsia="Times New Roman" w:hAnsi="Times New Roman" w:cs="B Lotus"/>
          <w:b/>
          <w:bCs/>
          <w:sz w:val="28"/>
          <w:szCs w:val="28"/>
          <w:rtl/>
        </w:rPr>
        <w:t>ارتباط کیفیت زنـدگی و راهـبردهای مقابله با استرس در بیماران قلبی و عروقی</w:t>
      </w:r>
      <w:r w:rsidRPr="00837E69">
        <w:rPr>
          <w:rFonts w:ascii="Times New Roman" w:eastAsia="Times New Roman" w:hAnsi="Times New Roman" w:cs="B Lotus" w:hint="cs"/>
          <w:b/>
          <w:bCs/>
          <w:sz w:val="28"/>
          <w:szCs w:val="28"/>
          <w:rtl/>
        </w:rPr>
        <w:t>.</w:t>
      </w:r>
      <w:r w:rsidRPr="00837E69">
        <w:rPr>
          <w:rFonts w:ascii="Times New Roman" w:eastAsia="Times New Roman" w:hAnsi="Times New Roman" w:cs="B Lotus"/>
          <w:b/>
          <w:bCs/>
          <w:sz w:val="28"/>
          <w:szCs w:val="28"/>
          <w:rtl/>
        </w:rPr>
        <w:t xml:space="preserve"> </w:t>
      </w:r>
      <w:r w:rsidRPr="00837E69">
        <w:rPr>
          <w:rFonts w:ascii="Times New Roman" w:eastAsia="Times New Roman" w:hAnsi="Times New Roman" w:cs="B Lotus"/>
          <w:sz w:val="28"/>
          <w:szCs w:val="28"/>
          <w:rtl/>
        </w:rPr>
        <w:t>پایان‌نامه کـارشناسی ارشـد،</w:t>
      </w:r>
      <w:r w:rsidRPr="00837E69">
        <w:rPr>
          <w:rFonts w:ascii="Times New Roman" w:eastAsia="Times New Roman" w:hAnsi="Times New Roman" w:cs="B Lotus" w:hint="cs"/>
          <w:sz w:val="28"/>
          <w:szCs w:val="28"/>
          <w:rtl/>
        </w:rPr>
        <w:t xml:space="preserve"> رشته روان شناسی عمومی </w:t>
      </w:r>
      <w:r w:rsidRPr="00837E69">
        <w:rPr>
          <w:rFonts w:ascii="Times New Roman" w:eastAsia="Times New Roman" w:hAnsi="Times New Roman" w:cs="B Lotus"/>
          <w:sz w:val="28"/>
          <w:szCs w:val="28"/>
          <w:rtl/>
        </w:rPr>
        <w:t>دانشگاه</w:t>
      </w:r>
      <w:r w:rsidRPr="00837E69">
        <w:rPr>
          <w:rFonts w:ascii="Times New Roman" w:eastAsia="Times New Roman" w:hAnsi="Times New Roman" w:cs="B Lotus" w:hint="cs"/>
          <w:sz w:val="28"/>
          <w:szCs w:val="28"/>
          <w:rtl/>
        </w:rPr>
        <w:t xml:space="preserve"> الزهراء.</w:t>
      </w:r>
    </w:p>
    <w:p w:rsidR="0065521A" w:rsidRPr="00837E69" w:rsidRDefault="0065521A" w:rsidP="00837E69">
      <w:pPr>
        <w:bidi/>
        <w:spacing w:after="0" w:line="360" w:lineRule="auto"/>
        <w:ind w:firstLine="333"/>
        <w:jc w:val="both"/>
        <w:rPr>
          <w:rFonts w:cs="B Lotus"/>
          <w:sz w:val="28"/>
          <w:szCs w:val="28"/>
          <w:rtl/>
          <w:lang w:bidi="fa-IR"/>
        </w:rPr>
      </w:pPr>
      <w:r w:rsidRPr="00837E69">
        <w:rPr>
          <w:rFonts w:cs="B Lotus" w:hint="cs"/>
          <w:sz w:val="28"/>
          <w:szCs w:val="28"/>
          <w:rtl/>
          <w:lang w:bidi="fa-IR"/>
        </w:rPr>
        <w:t xml:space="preserve">انجمن روانپزشکی آمریکا. (2000). </w:t>
      </w:r>
      <w:r w:rsidRPr="00837E69">
        <w:rPr>
          <w:rFonts w:cs="B Lotus" w:hint="cs"/>
          <w:b/>
          <w:bCs/>
          <w:sz w:val="28"/>
          <w:szCs w:val="28"/>
          <w:rtl/>
          <w:lang w:bidi="fa-IR"/>
        </w:rPr>
        <w:t>راهنمای تشخیصی و آماری اختلالات روانی(</w:t>
      </w:r>
      <w:r w:rsidRPr="00085E02">
        <w:rPr>
          <w:rFonts w:ascii="Times New Roman" w:hAnsi="Times New Roman" w:cs="B Lotus"/>
          <w:b/>
          <w:bCs/>
          <w:sz w:val="28"/>
          <w:szCs w:val="28"/>
          <w:lang w:bidi="fa-IR"/>
        </w:rPr>
        <w:t>DSM-IR-TR</w:t>
      </w:r>
      <w:r w:rsidRPr="00085E02">
        <w:rPr>
          <w:rFonts w:ascii="Times New Roman" w:hAnsi="Times New Roman" w:cs="B Lotus"/>
          <w:b/>
          <w:bCs/>
          <w:sz w:val="28"/>
          <w:szCs w:val="28"/>
          <w:rtl/>
          <w:lang w:bidi="fa-IR"/>
        </w:rPr>
        <w:t>).</w:t>
      </w:r>
      <w:r w:rsidRPr="00085E02">
        <w:rPr>
          <w:rFonts w:ascii="Times New Roman" w:hAnsi="Times New Roman" w:cs="B Lotus"/>
          <w:sz w:val="28"/>
          <w:szCs w:val="28"/>
          <w:rtl/>
          <w:lang w:bidi="fa-IR"/>
        </w:rPr>
        <w:t xml:space="preserve"> </w:t>
      </w:r>
      <w:r w:rsidRPr="00837E69">
        <w:rPr>
          <w:rFonts w:cs="B Lotus" w:hint="cs"/>
          <w:sz w:val="28"/>
          <w:szCs w:val="28"/>
          <w:rtl/>
          <w:lang w:bidi="fa-IR"/>
        </w:rPr>
        <w:t>ترجمه محمد رضا نیک خو و هامایاک آوادیس یانس (1381). تهران: سخن.</w:t>
      </w:r>
    </w:p>
    <w:p w:rsidR="0065521A" w:rsidRPr="00837E69" w:rsidRDefault="0065521A" w:rsidP="00837E69">
      <w:pPr>
        <w:bidi/>
        <w:spacing w:after="0" w:line="360" w:lineRule="auto"/>
        <w:ind w:firstLine="333"/>
        <w:jc w:val="both"/>
        <w:rPr>
          <w:rFonts w:cs="B Lotus"/>
          <w:sz w:val="28"/>
          <w:szCs w:val="28"/>
          <w:rtl/>
          <w:lang w:bidi="fa-IR"/>
        </w:rPr>
      </w:pPr>
      <w:r w:rsidRPr="00837E69">
        <w:rPr>
          <w:rFonts w:cs="B Lotus" w:hint="cs"/>
          <w:sz w:val="28"/>
          <w:szCs w:val="28"/>
          <w:rtl/>
          <w:lang w:bidi="fa-IR"/>
        </w:rPr>
        <w:t xml:space="preserve">انجمن روانپزشکی آمریکا. (2013). </w:t>
      </w:r>
      <w:r w:rsidRPr="00837E69">
        <w:rPr>
          <w:rFonts w:cs="B Lotus" w:hint="cs"/>
          <w:b/>
          <w:bCs/>
          <w:sz w:val="28"/>
          <w:szCs w:val="28"/>
          <w:rtl/>
          <w:lang w:bidi="fa-IR"/>
        </w:rPr>
        <w:t>راهنمای تشخیصی و آماری اختلالات روانی</w:t>
      </w:r>
      <w:r w:rsidRPr="00085E02">
        <w:rPr>
          <w:rFonts w:ascii="Times New Roman" w:hAnsi="Times New Roman" w:cs="B Lotus"/>
          <w:b/>
          <w:bCs/>
          <w:sz w:val="28"/>
          <w:szCs w:val="28"/>
          <w:rtl/>
          <w:lang w:bidi="fa-IR"/>
        </w:rPr>
        <w:t>(</w:t>
      </w:r>
      <w:r w:rsidRPr="00085E02">
        <w:rPr>
          <w:rFonts w:ascii="Times New Roman" w:hAnsi="Times New Roman" w:cs="B Lotus"/>
          <w:b/>
          <w:bCs/>
          <w:sz w:val="28"/>
          <w:szCs w:val="28"/>
          <w:lang w:bidi="fa-IR"/>
        </w:rPr>
        <w:t>DSM-5</w:t>
      </w:r>
      <w:r w:rsidRPr="00085E02">
        <w:rPr>
          <w:rFonts w:ascii="Times New Roman" w:hAnsi="Times New Roman" w:cs="B Lotus"/>
          <w:b/>
          <w:bCs/>
          <w:sz w:val="28"/>
          <w:szCs w:val="28"/>
          <w:rtl/>
          <w:lang w:bidi="fa-IR"/>
        </w:rPr>
        <w:t>)</w:t>
      </w:r>
      <w:r w:rsidRPr="00837E69">
        <w:rPr>
          <w:rFonts w:cs="B Lotus" w:hint="cs"/>
          <w:b/>
          <w:bCs/>
          <w:sz w:val="28"/>
          <w:szCs w:val="28"/>
          <w:rtl/>
          <w:lang w:bidi="fa-IR"/>
        </w:rPr>
        <w:t>.</w:t>
      </w:r>
      <w:r w:rsidRPr="00837E69">
        <w:rPr>
          <w:rFonts w:cs="B Lotus" w:hint="cs"/>
          <w:sz w:val="28"/>
          <w:szCs w:val="28"/>
          <w:rtl/>
          <w:lang w:bidi="fa-IR"/>
        </w:rPr>
        <w:t xml:space="preserve"> ترجمه یحیی سید محمدی (1393). تهران: نشر روان.</w:t>
      </w:r>
    </w:p>
    <w:p w:rsidR="0065521A" w:rsidRPr="00837E69" w:rsidRDefault="0065521A" w:rsidP="00837E69">
      <w:pPr>
        <w:bidi/>
        <w:spacing w:after="0" w:line="360" w:lineRule="auto"/>
        <w:ind w:left="333" w:hanging="284"/>
        <w:jc w:val="both"/>
        <w:rPr>
          <w:rFonts w:cs="B Lotus"/>
          <w:sz w:val="28"/>
          <w:szCs w:val="28"/>
          <w:lang w:bidi="fa-IR"/>
        </w:rPr>
      </w:pPr>
      <w:r w:rsidRPr="00837E69">
        <w:rPr>
          <w:rFonts w:ascii="B Lotus,Bold" w:cs="B Lotus" w:hint="cs"/>
          <w:sz w:val="28"/>
          <w:szCs w:val="28"/>
          <w:rtl/>
          <w:lang w:val="en-GB" w:bidi="fa-IR"/>
        </w:rPr>
        <w:t>آذر، ماهيار ؛ ایرانپور، چنگیز؛ نوحی ، سیما. (1382). اختلال</w:t>
      </w:r>
      <w:r w:rsidRPr="00837E69">
        <w:rPr>
          <w:rFonts w:ascii="B Lotus,Bold" w:cs="B Lotus"/>
          <w:sz w:val="28"/>
          <w:szCs w:val="28"/>
          <w:rtl/>
          <w:lang w:val="en-GB" w:bidi="fa-IR"/>
        </w:rPr>
        <w:t xml:space="preserve"> </w:t>
      </w:r>
      <w:r w:rsidRPr="00837E69">
        <w:rPr>
          <w:rFonts w:ascii="B Lotus,Bold" w:cs="B Lotus" w:hint="cs"/>
          <w:sz w:val="28"/>
          <w:szCs w:val="28"/>
          <w:rtl/>
          <w:lang w:val="en-GB" w:bidi="fa-IR"/>
        </w:rPr>
        <w:t>عملکرد</w:t>
      </w:r>
      <w:r w:rsidRPr="00837E69">
        <w:rPr>
          <w:rFonts w:ascii="B Lotus,Bold" w:cs="B Lotus"/>
          <w:sz w:val="28"/>
          <w:szCs w:val="28"/>
          <w:rtl/>
          <w:lang w:val="en-GB" w:bidi="fa-IR"/>
        </w:rPr>
        <w:t xml:space="preserve"> </w:t>
      </w:r>
      <w:r w:rsidRPr="00837E69">
        <w:rPr>
          <w:rFonts w:ascii="B Lotus,Bold" w:cs="B Lotus" w:hint="cs"/>
          <w:sz w:val="28"/>
          <w:szCs w:val="28"/>
          <w:rtl/>
          <w:lang w:val="en-GB" w:bidi="fa-IR"/>
        </w:rPr>
        <w:t>جنسی</w:t>
      </w:r>
      <w:r w:rsidRPr="00837E69">
        <w:rPr>
          <w:rFonts w:ascii="B Lotus,Bold" w:cs="B Lotus"/>
          <w:sz w:val="28"/>
          <w:szCs w:val="28"/>
          <w:rtl/>
          <w:lang w:val="en-GB" w:bidi="fa-IR"/>
        </w:rPr>
        <w:t xml:space="preserve"> </w:t>
      </w:r>
      <w:r w:rsidRPr="00837E69">
        <w:rPr>
          <w:rFonts w:ascii="B Lotus,Bold" w:cs="B Lotus" w:hint="cs"/>
          <w:sz w:val="28"/>
          <w:szCs w:val="28"/>
          <w:rtl/>
          <w:lang w:val="en-GB" w:bidi="fa-IR"/>
        </w:rPr>
        <w:t>و</w:t>
      </w:r>
      <w:r w:rsidRPr="00837E69">
        <w:rPr>
          <w:rFonts w:ascii="B Lotus,Bold" w:cs="B Lotus"/>
          <w:sz w:val="28"/>
          <w:szCs w:val="28"/>
          <w:rtl/>
          <w:lang w:val="en-GB" w:bidi="fa-IR"/>
        </w:rPr>
        <w:t xml:space="preserve"> </w:t>
      </w:r>
      <w:r w:rsidRPr="00837E69">
        <w:rPr>
          <w:rFonts w:ascii="B Lotus,Bold" w:cs="B Lotus" w:hint="cs"/>
          <w:sz w:val="28"/>
          <w:szCs w:val="28"/>
          <w:rtl/>
          <w:lang w:val="en-GB" w:bidi="fa-IR"/>
        </w:rPr>
        <w:t>وضعيت</w:t>
      </w:r>
      <w:r w:rsidRPr="00837E69">
        <w:rPr>
          <w:rFonts w:ascii="B Lotus,Bold" w:cs="B Lotus"/>
          <w:sz w:val="28"/>
          <w:szCs w:val="28"/>
          <w:rtl/>
          <w:lang w:val="en-GB" w:bidi="fa-IR"/>
        </w:rPr>
        <w:t xml:space="preserve"> </w:t>
      </w:r>
      <w:r w:rsidRPr="00837E69">
        <w:rPr>
          <w:rFonts w:ascii="B Lotus,Bold" w:cs="B Lotus" w:hint="cs"/>
          <w:sz w:val="28"/>
          <w:szCs w:val="28"/>
          <w:rtl/>
          <w:lang w:val="en-GB" w:bidi="fa-IR"/>
        </w:rPr>
        <w:t>روانی</w:t>
      </w:r>
      <w:r w:rsidRPr="00837E69">
        <w:rPr>
          <w:rFonts w:ascii="B Lotus,Bold" w:cs="B Lotus"/>
          <w:sz w:val="28"/>
          <w:szCs w:val="28"/>
          <w:rtl/>
          <w:lang w:val="en-GB" w:bidi="fa-IR"/>
        </w:rPr>
        <w:t xml:space="preserve"> </w:t>
      </w:r>
      <w:r w:rsidRPr="00837E69">
        <w:rPr>
          <w:rFonts w:ascii="B Lotus,Bold" w:cs="B Lotus" w:hint="cs"/>
          <w:sz w:val="28"/>
          <w:szCs w:val="28"/>
          <w:rtl/>
          <w:lang w:val="en-GB" w:bidi="fa-IR"/>
        </w:rPr>
        <w:t>در</w:t>
      </w:r>
      <w:r w:rsidRPr="00837E69">
        <w:rPr>
          <w:rFonts w:ascii="B Lotus,Bold" w:cs="B Lotus"/>
          <w:sz w:val="28"/>
          <w:szCs w:val="28"/>
          <w:rtl/>
          <w:lang w:val="en-GB" w:bidi="fa-IR"/>
        </w:rPr>
        <w:t xml:space="preserve"> </w:t>
      </w:r>
      <w:r w:rsidRPr="00837E69">
        <w:rPr>
          <w:rFonts w:ascii="B Lotus,Bold" w:cs="B Lotus" w:hint="cs"/>
          <w:sz w:val="28"/>
          <w:szCs w:val="28"/>
          <w:rtl/>
          <w:lang w:val="en-GB" w:bidi="fa-IR"/>
        </w:rPr>
        <w:t xml:space="preserve">زنان. </w:t>
      </w:r>
      <w:r w:rsidRPr="00837E69">
        <w:rPr>
          <w:rFonts w:ascii="B Lotus,Bold" w:cs="B Lotus" w:hint="cs"/>
          <w:b/>
          <w:bCs/>
          <w:sz w:val="28"/>
          <w:szCs w:val="28"/>
          <w:rtl/>
          <w:lang w:val="en-GB" w:bidi="fa-IR"/>
        </w:rPr>
        <w:t>مجله روانپزشکی و روان شناسی بالینی ایران،</w:t>
      </w:r>
      <w:r w:rsidRPr="00837E69">
        <w:rPr>
          <w:rFonts w:ascii="B Lotus,Bold" w:cs="B Lotus" w:hint="cs"/>
          <w:sz w:val="28"/>
          <w:szCs w:val="28"/>
          <w:rtl/>
          <w:lang w:val="en-GB" w:bidi="fa-IR"/>
        </w:rPr>
        <w:t xml:space="preserve"> 9، شماره 2: 29-22.</w:t>
      </w:r>
    </w:p>
    <w:p w:rsidR="0065521A" w:rsidRPr="00837E69" w:rsidRDefault="0065521A" w:rsidP="00837E69">
      <w:pPr>
        <w:bidi/>
        <w:spacing w:after="0" w:line="360" w:lineRule="auto"/>
        <w:ind w:left="333" w:hanging="284"/>
        <w:jc w:val="both"/>
        <w:rPr>
          <w:rFonts w:cs="B Lotus"/>
          <w:sz w:val="28"/>
          <w:szCs w:val="28"/>
          <w:rtl/>
          <w:lang w:bidi="fa-IR"/>
        </w:rPr>
      </w:pPr>
      <w:r w:rsidRPr="00837E69">
        <w:rPr>
          <w:rFonts w:cs="B Lotus" w:hint="cs"/>
          <w:sz w:val="28"/>
          <w:szCs w:val="28"/>
          <w:rtl/>
          <w:lang w:bidi="fa-IR"/>
        </w:rPr>
        <w:t>آقا ملایی، تیمور. (1384).</w:t>
      </w:r>
      <w:r w:rsidRPr="00837E69">
        <w:rPr>
          <w:rFonts w:cs="B Lotus" w:hint="cs"/>
          <w:b/>
          <w:bCs/>
          <w:sz w:val="28"/>
          <w:szCs w:val="28"/>
          <w:rtl/>
          <w:lang w:bidi="fa-IR"/>
        </w:rPr>
        <w:t xml:space="preserve"> اصول و کلیات خدمات بهداشتی. </w:t>
      </w:r>
      <w:r w:rsidRPr="00837E69">
        <w:rPr>
          <w:rFonts w:cs="B Lotus" w:hint="cs"/>
          <w:sz w:val="28"/>
          <w:szCs w:val="28"/>
          <w:rtl/>
          <w:lang w:bidi="fa-IR"/>
        </w:rPr>
        <w:t>تهران: اندیشه رفیع.</w:t>
      </w:r>
    </w:p>
    <w:p w:rsidR="0065521A" w:rsidRPr="00837E69" w:rsidRDefault="0065521A" w:rsidP="00837E69">
      <w:pPr>
        <w:bidi/>
        <w:spacing w:after="0" w:line="360" w:lineRule="auto"/>
        <w:ind w:left="-45" w:firstLine="333"/>
        <w:jc w:val="both"/>
        <w:rPr>
          <w:rFonts w:cs="B Lotus"/>
          <w:sz w:val="28"/>
          <w:szCs w:val="28"/>
          <w:lang w:bidi="fa-IR"/>
        </w:rPr>
      </w:pPr>
      <w:r w:rsidRPr="00837E69">
        <w:rPr>
          <w:rFonts w:ascii="Arial" w:eastAsia="Times New Roman" w:hAnsi="Arial" w:cs="B Lotus" w:hint="cs"/>
          <w:sz w:val="28"/>
          <w:szCs w:val="28"/>
          <w:rtl/>
          <w:lang w:bidi="fa-IR"/>
        </w:rPr>
        <w:t xml:space="preserve">بلوریان، زهره و گنجلو، جواد. (1386). اختلال عملکرد جنسی و برخی از عوامل مرتبط با آن در زنان مراجعه کننده به مراکز بهداشتی-درمانی شهر سبزوار. </w:t>
      </w:r>
      <w:r w:rsidRPr="00837E69">
        <w:rPr>
          <w:rFonts w:ascii="Arial" w:eastAsia="Times New Roman" w:hAnsi="Arial" w:cs="B Lotus" w:hint="cs"/>
          <w:b/>
          <w:bCs/>
          <w:i/>
          <w:iCs/>
          <w:sz w:val="28"/>
          <w:szCs w:val="28"/>
          <w:rtl/>
          <w:lang w:bidi="fa-IR"/>
        </w:rPr>
        <w:t>فصلنامه باروری و ناباروری</w:t>
      </w:r>
      <w:r w:rsidRPr="00837E69">
        <w:rPr>
          <w:rFonts w:ascii="Arial" w:eastAsia="Times New Roman" w:hAnsi="Arial" w:cs="B Lotus" w:hint="cs"/>
          <w:sz w:val="28"/>
          <w:szCs w:val="28"/>
          <w:rtl/>
          <w:lang w:bidi="fa-IR"/>
        </w:rPr>
        <w:t>،شماره4 ، ص ص 170-163.</w:t>
      </w:r>
    </w:p>
    <w:p w:rsidR="0065521A" w:rsidRPr="00837E69" w:rsidRDefault="0065521A" w:rsidP="00837E69">
      <w:pPr>
        <w:bidi/>
        <w:spacing w:after="0" w:line="360" w:lineRule="auto"/>
        <w:ind w:left="333" w:hanging="284"/>
        <w:jc w:val="both"/>
        <w:rPr>
          <w:rFonts w:ascii="Times New Roman" w:eastAsia="Times New Roman" w:hAnsi="Times New Roman" w:cs="B Lotus"/>
          <w:sz w:val="28"/>
          <w:szCs w:val="28"/>
          <w:rtl/>
          <w:lang w:bidi="fa-IR"/>
        </w:rPr>
      </w:pPr>
      <w:r w:rsidRPr="00837E69">
        <w:rPr>
          <w:rFonts w:ascii="Times New Roman" w:eastAsia="Times New Roman" w:hAnsi="Times New Roman" w:cs="B Lotus" w:hint="cs"/>
          <w:sz w:val="28"/>
          <w:szCs w:val="28"/>
          <w:rtl/>
          <w:lang w:bidi="fa-IR"/>
        </w:rPr>
        <w:t xml:space="preserve">پروین، لورنس ای.؛ و جان، اولیور پی. (2001). </w:t>
      </w:r>
      <w:r w:rsidRPr="00837E69">
        <w:rPr>
          <w:rFonts w:ascii="Times New Roman" w:eastAsia="Times New Roman" w:hAnsi="Times New Roman" w:cs="B Lotus"/>
          <w:b/>
          <w:bCs/>
          <w:sz w:val="28"/>
          <w:szCs w:val="28"/>
          <w:rtl/>
          <w:lang w:bidi="fa-IR"/>
        </w:rPr>
        <w:t>شخص</w:t>
      </w:r>
      <w:r w:rsidRPr="00837E69">
        <w:rPr>
          <w:rFonts w:ascii="Times New Roman" w:eastAsia="Times New Roman" w:hAnsi="Times New Roman" w:cs="B Lotus" w:hint="cs"/>
          <w:b/>
          <w:bCs/>
          <w:sz w:val="28"/>
          <w:szCs w:val="28"/>
          <w:rtl/>
          <w:lang w:bidi="fa-IR"/>
        </w:rPr>
        <w:t>ی</w:t>
      </w:r>
      <w:r w:rsidRPr="00837E69">
        <w:rPr>
          <w:rFonts w:ascii="Times New Roman" w:eastAsia="Times New Roman" w:hAnsi="Times New Roman" w:cs="B Lotus" w:hint="eastAsia"/>
          <w:b/>
          <w:bCs/>
          <w:sz w:val="28"/>
          <w:szCs w:val="28"/>
          <w:rtl/>
          <w:lang w:bidi="fa-IR"/>
        </w:rPr>
        <w:t>ت</w:t>
      </w:r>
      <w:r w:rsidRPr="00837E69">
        <w:rPr>
          <w:rFonts w:ascii="Times New Roman" w:eastAsia="Times New Roman" w:hAnsi="Times New Roman" w:cs="B Lotus"/>
          <w:b/>
          <w:bCs/>
          <w:sz w:val="28"/>
          <w:szCs w:val="28"/>
          <w:rtl/>
          <w:lang w:bidi="fa-IR"/>
        </w:rPr>
        <w:t xml:space="preserve"> (</w:t>
      </w:r>
      <w:r w:rsidRPr="00837E69">
        <w:rPr>
          <w:rFonts w:ascii="Times New Roman" w:eastAsia="Times New Roman" w:hAnsi="Times New Roman" w:cs="B Lotus" w:hint="cs"/>
          <w:b/>
          <w:bCs/>
          <w:sz w:val="28"/>
          <w:szCs w:val="28"/>
          <w:rtl/>
          <w:lang w:bidi="fa-IR"/>
        </w:rPr>
        <w:t>نظریه و پژوهش)</w:t>
      </w:r>
      <w:r w:rsidRPr="00837E69">
        <w:rPr>
          <w:rFonts w:ascii="Times New Roman" w:eastAsia="Times New Roman" w:hAnsi="Times New Roman" w:cs="B Lotus" w:hint="cs"/>
          <w:i/>
          <w:iCs/>
          <w:sz w:val="28"/>
          <w:szCs w:val="28"/>
          <w:rtl/>
          <w:lang w:bidi="fa-IR"/>
        </w:rPr>
        <w:t>.</w:t>
      </w:r>
      <w:r w:rsidRPr="00837E69">
        <w:rPr>
          <w:rFonts w:ascii="Times New Roman" w:eastAsia="Times New Roman" w:hAnsi="Times New Roman" w:cs="B Lotus" w:hint="cs"/>
          <w:sz w:val="28"/>
          <w:szCs w:val="28"/>
          <w:rtl/>
          <w:lang w:bidi="fa-IR"/>
        </w:rPr>
        <w:t xml:space="preserve"> مترجمان: دکتر محمد جوادی و پروین کدیور (1386)</w:t>
      </w:r>
      <w:r w:rsidRPr="00837E69">
        <w:rPr>
          <w:rFonts w:ascii="Times New Roman" w:eastAsia="Times New Roman" w:hAnsi="Times New Roman" w:cs="B Lotus"/>
          <w:sz w:val="28"/>
          <w:szCs w:val="28"/>
          <w:rtl/>
          <w:lang w:bidi="fa-IR"/>
        </w:rPr>
        <w:t>. چاپ</w:t>
      </w:r>
      <w:r w:rsidRPr="00837E69">
        <w:rPr>
          <w:rFonts w:ascii="Times New Roman" w:eastAsia="Times New Roman" w:hAnsi="Times New Roman" w:cs="B Lotus" w:hint="cs"/>
          <w:sz w:val="28"/>
          <w:szCs w:val="28"/>
          <w:rtl/>
          <w:lang w:bidi="fa-IR"/>
        </w:rPr>
        <w:t xml:space="preserve"> هشتم، انتشارات آییژ.</w:t>
      </w:r>
    </w:p>
    <w:p w:rsidR="0065521A" w:rsidRPr="00837E69" w:rsidRDefault="0065521A" w:rsidP="00837E69">
      <w:pPr>
        <w:bidi/>
        <w:spacing w:after="0" w:line="360" w:lineRule="auto"/>
        <w:ind w:left="-45" w:firstLine="333"/>
        <w:jc w:val="both"/>
        <w:rPr>
          <w:rFonts w:cs="B Lotus"/>
          <w:sz w:val="28"/>
          <w:szCs w:val="28"/>
          <w:lang w:bidi="fa-IR"/>
        </w:rPr>
      </w:pPr>
      <w:r w:rsidRPr="00837E69">
        <w:rPr>
          <w:rFonts w:ascii="Arial" w:hAnsi="Arial" w:cs="B Lotus" w:hint="cs"/>
          <w:sz w:val="28"/>
          <w:szCs w:val="28"/>
          <w:rtl/>
          <w:lang w:bidi="fa-IR"/>
        </w:rPr>
        <w:t xml:space="preserve">ثابتی، آزاده؛ رستمی، رضا؛ و محمدی جوینده، سمیه. (1386). </w:t>
      </w:r>
      <w:r w:rsidRPr="00837E69">
        <w:rPr>
          <w:rFonts w:ascii="Arial" w:hAnsi="Arial" w:cs="B Lotus" w:hint="cs"/>
          <w:b/>
          <w:bCs/>
          <w:sz w:val="28"/>
          <w:szCs w:val="28"/>
          <w:rtl/>
          <w:lang w:bidi="fa-IR"/>
        </w:rPr>
        <w:t>بررسی رابطه بین ویژگی های شخصیتی و باورهای جنسی.</w:t>
      </w:r>
      <w:r w:rsidRPr="00837E69">
        <w:rPr>
          <w:rFonts w:ascii="Arial" w:hAnsi="Arial" w:cs="B Lotus" w:hint="cs"/>
          <w:i/>
          <w:iCs/>
          <w:sz w:val="28"/>
          <w:szCs w:val="28"/>
          <w:rtl/>
          <w:lang w:bidi="fa-IR"/>
        </w:rPr>
        <w:t xml:space="preserve"> </w:t>
      </w:r>
      <w:r w:rsidRPr="00837E69">
        <w:rPr>
          <w:rFonts w:ascii="Arial" w:hAnsi="Arial" w:cs="B Lotus" w:hint="cs"/>
          <w:sz w:val="28"/>
          <w:szCs w:val="28"/>
          <w:rtl/>
          <w:lang w:bidi="fa-IR"/>
        </w:rPr>
        <w:t>خلاصه مقالات سومین کنگره سراسری خانواده و سلامتی، دانشگاه شاهد.</w:t>
      </w:r>
    </w:p>
    <w:p w:rsidR="0065521A" w:rsidRPr="00837E69" w:rsidRDefault="0065521A" w:rsidP="00837E69">
      <w:pPr>
        <w:bidi/>
        <w:spacing w:after="0" w:line="360" w:lineRule="auto"/>
        <w:ind w:left="333" w:hanging="284"/>
        <w:jc w:val="both"/>
        <w:rPr>
          <w:rFonts w:ascii="Times New Roman" w:eastAsia="Times New Roman" w:hAnsi="Times New Roman" w:cs="B Lotus"/>
          <w:sz w:val="28"/>
          <w:szCs w:val="28"/>
          <w:rtl/>
        </w:rPr>
      </w:pPr>
      <w:r w:rsidRPr="00837E69">
        <w:rPr>
          <w:rFonts w:ascii="Times New Roman" w:eastAsia="Times New Roman" w:hAnsi="Times New Roman" w:cs="B Lotus"/>
          <w:sz w:val="28"/>
          <w:szCs w:val="28"/>
          <w:rtl/>
        </w:rPr>
        <w:t>خوارزمی،</w:t>
      </w:r>
      <w:r w:rsidRPr="00837E69">
        <w:rPr>
          <w:rFonts w:ascii="Times New Roman" w:eastAsia="Times New Roman" w:hAnsi="Times New Roman" w:cs="B Lotus" w:hint="cs"/>
          <w:sz w:val="28"/>
          <w:szCs w:val="28"/>
          <w:rtl/>
        </w:rPr>
        <w:t xml:space="preserve"> </w:t>
      </w:r>
      <w:r w:rsidRPr="00837E69">
        <w:rPr>
          <w:rFonts w:ascii="Times New Roman" w:eastAsia="Times New Roman" w:hAnsi="Times New Roman" w:cs="B Lotus"/>
          <w:sz w:val="28"/>
          <w:szCs w:val="28"/>
          <w:rtl/>
        </w:rPr>
        <w:t>شهیندخت.</w:t>
      </w:r>
      <w:r w:rsidRPr="00837E69">
        <w:rPr>
          <w:rFonts w:ascii="Times New Roman" w:eastAsia="Times New Roman" w:hAnsi="Times New Roman" w:cs="B Lotus" w:hint="cs"/>
          <w:sz w:val="28"/>
          <w:szCs w:val="28"/>
          <w:rtl/>
        </w:rPr>
        <w:t xml:space="preserve"> </w:t>
      </w:r>
      <w:r w:rsidRPr="00837E69">
        <w:rPr>
          <w:rFonts w:ascii="Times New Roman" w:eastAsia="Times New Roman" w:hAnsi="Times New Roman" w:cs="B Lotus"/>
          <w:sz w:val="28"/>
          <w:szCs w:val="28"/>
          <w:rtl/>
        </w:rPr>
        <w:t>(</w:t>
      </w:r>
      <w:r w:rsidRPr="00837E69">
        <w:rPr>
          <w:rFonts w:ascii="Times New Roman" w:eastAsia="Times New Roman" w:hAnsi="Times New Roman" w:cs="B Lotus" w:hint="cs"/>
          <w:sz w:val="28"/>
          <w:szCs w:val="28"/>
          <w:rtl/>
        </w:rPr>
        <w:t>1382</w:t>
      </w:r>
      <w:r w:rsidRPr="00837E69">
        <w:rPr>
          <w:rFonts w:ascii="Times New Roman" w:eastAsia="Times New Roman" w:hAnsi="Times New Roman" w:cs="B Lotus"/>
          <w:sz w:val="28"/>
          <w:szCs w:val="28"/>
          <w:rtl/>
        </w:rPr>
        <w:t>).</w:t>
      </w:r>
      <w:r w:rsidRPr="00837E69">
        <w:rPr>
          <w:rFonts w:ascii="Times New Roman" w:eastAsia="Times New Roman" w:hAnsi="Times New Roman" w:cs="B Lotus" w:hint="cs"/>
          <w:sz w:val="28"/>
          <w:szCs w:val="28"/>
          <w:rtl/>
        </w:rPr>
        <w:t xml:space="preserve"> </w:t>
      </w:r>
      <w:r w:rsidRPr="00837E69">
        <w:rPr>
          <w:rFonts w:ascii="Times New Roman" w:eastAsia="Times New Roman" w:hAnsi="Times New Roman" w:cs="B Lotus"/>
          <w:sz w:val="28"/>
          <w:szCs w:val="28"/>
          <w:rtl/>
        </w:rPr>
        <w:t>بهبود کیفیت زندگی و آموزشی خود زندگی</w:t>
      </w:r>
      <w:r w:rsidRPr="00837E69">
        <w:rPr>
          <w:rFonts w:ascii="Times New Roman" w:eastAsia="Times New Roman" w:hAnsi="Times New Roman" w:cs="B Lotus" w:hint="cs"/>
          <w:sz w:val="28"/>
          <w:szCs w:val="28"/>
          <w:rtl/>
        </w:rPr>
        <w:t xml:space="preserve">. </w:t>
      </w:r>
      <w:r w:rsidRPr="00837E69">
        <w:rPr>
          <w:rFonts w:ascii="Times New Roman" w:eastAsia="Times New Roman" w:hAnsi="Times New Roman" w:cs="B Lotus"/>
          <w:b/>
          <w:bCs/>
          <w:sz w:val="28"/>
          <w:szCs w:val="28"/>
          <w:rtl/>
        </w:rPr>
        <w:t>نشریه تدبیر</w:t>
      </w:r>
      <w:r w:rsidRPr="00837E69">
        <w:rPr>
          <w:rFonts w:ascii="Times New Roman" w:eastAsia="Times New Roman" w:hAnsi="Times New Roman" w:cs="B Lotus" w:hint="cs"/>
          <w:sz w:val="28"/>
          <w:szCs w:val="28"/>
          <w:rtl/>
        </w:rPr>
        <w:t>،</w:t>
      </w:r>
      <w:r w:rsidRPr="00837E69">
        <w:rPr>
          <w:rFonts w:ascii="Times New Roman" w:eastAsia="Times New Roman" w:hAnsi="Times New Roman" w:cs="B Lotus"/>
          <w:sz w:val="28"/>
          <w:szCs w:val="28"/>
          <w:rtl/>
        </w:rPr>
        <w:t xml:space="preserve"> شـماره 231</w:t>
      </w:r>
      <w:r w:rsidRPr="00837E69">
        <w:rPr>
          <w:rFonts w:ascii="Times New Roman" w:eastAsia="Times New Roman" w:hAnsi="Times New Roman" w:cs="B Lotus" w:hint="cs"/>
          <w:sz w:val="28"/>
          <w:szCs w:val="28"/>
          <w:rtl/>
        </w:rPr>
        <w:t>: 132-120.</w:t>
      </w:r>
    </w:p>
    <w:p w:rsidR="0065521A" w:rsidRPr="00837E69" w:rsidRDefault="0065521A" w:rsidP="00837E69">
      <w:pPr>
        <w:bidi/>
        <w:spacing w:after="0" w:line="360" w:lineRule="auto"/>
        <w:ind w:left="333" w:hanging="284"/>
        <w:jc w:val="both"/>
        <w:rPr>
          <w:rFonts w:cs="B Lotus"/>
          <w:sz w:val="28"/>
          <w:szCs w:val="28"/>
          <w:lang w:bidi="fa-IR"/>
        </w:rPr>
      </w:pPr>
      <w:r w:rsidRPr="00837E69">
        <w:rPr>
          <w:rFonts w:cs="B Lotus" w:hint="cs"/>
          <w:sz w:val="28"/>
          <w:szCs w:val="28"/>
          <w:rtl/>
          <w:lang w:bidi="fa-IR"/>
        </w:rPr>
        <w:t xml:space="preserve">راس، آلن، آر. (1992). </w:t>
      </w:r>
      <w:r w:rsidRPr="00837E69">
        <w:rPr>
          <w:rFonts w:cs="B Lotus" w:hint="cs"/>
          <w:b/>
          <w:bCs/>
          <w:sz w:val="28"/>
          <w:szCs w:val="28"/>
          <w:rtl/>
          <w:lang w:bidi="fa-IR"/>
        </w:rPr>
        <w:t xml:space="preserve">روان‌شناسی شخصیت (نظریه ها و فرآیندها). </w:t>
      </w:r>
      <w:r w:rsidRPr="00837E69">
        <w:rPr>
          <w:rFonts w:cs="B Lotus" w:hint="cs"/>
          <w:sz w:val="28"/>
          <w:szCs w:val="28"/>
          <w:rtl/>
          <w:lang w:bidi="fa-IR"/>
        </w:rPr>
        <w:t>ترجمه سیاوش جمالفر، (1386)، تهران: روان</w:t>
      </w:r>
    </w:p>
    <w:p w:rsidR="0065521A" w:rsidRPr="00837E69" w:rsidRDefault="0065521A" w:rsidP="00837E69">
      <w:pPr>
        <w:bidi/>
        <w:spacing w:after="0" w:line="360" w:lineRule="auto"/>
        <w:ind w:left="333" w:hanging="284"/>
        <w:jc w:val="both"/>
        <w:rPr>
          <w:rFonts w:cs="B Lotus"/>
          <w:sz w:val="28"/>
          <w:szCs w:val="28"/>
          <w:rtl/>
          <w:lang w:bidi="fa-IR"/>
        </w:rPr>
      </w:pPr>
      <w:r w:rsidRPr="00837E69">
        <w:rPr>
          <w:rFonts w:cs="B Lotus" w:hint="cs"/>
          <w:sz w:val="28"/>
          <w:szCs w:val="28"/>
          <w:rtl/>
          <w:lang w:bidi="fa-IR"/>
        </w:rPr>
        <w:t>ربانی خوراسگانی، علی و کیانپور، مسعود (1385). درآمدی بر رویکردهای نظری و تعاریف عملی مفهوم کیفیت زندگی</w:t>
      </w:r>
      <w:r w:rsidRPr="00837E69">
        <w:rPr>
          <w:rFonts w:cs="B Lotus" w:hint="cs"/>
          <w:b/>
          <w:bCs/>
          <w:sz w:val="28"/>
          <w:szCs w:val="28"/>
          <w:rtl/>
          <w:lang w:bidi="fa-IR"/>
        </w:rPr>
        <w:t>. فصلنامه مددکاری اجتماعی</w:t>
      </w:r>
      <w:r w:rsidRPr="00837E69">
        <w:rPr>
          <w:rFonts w:cs="B Lotus" w:hint="cs"/>
          <w:sz w:val="28"/>
          <w:szCs w:val="28"/>
          <w:rtl/>
          <w:lang w:bidi="fa-IR"/>
        </w:rPr>
        <w:t>، سال پنجم، شماره 4: 57-43.</w:t>
      </w:r>
    </w:p>
    <w:p w:rsidR="0065521A" w:rsidRPr="00837E69" w:rsidRDefault="0065521A" w:rsidP="00837E69">
      <w:pPr>
        <w:bidi/>
        <w:spacing w:after="0" w:line="360" w:lineRule="auto"/>
        <w:ind w:left="4" w:firstLine="284"/>
        <w:jc w:val="both"/>
        <w:rPr>
          <w:rFonts w:ascii="Times New Roman" w:eastAsia="Times New Roman" w:hAnsi="Times New Roman" w:cs="B Lotus"/>
          <w:sz w:val="28"/>
          <w:szCs w:val="28"/>
          <w:rtl/>
        </w:rPr>
      </w:pPr>
      <w:r w:rsidRPr="00837E69">
        <w:rPr>
          <w:rFonts w:cs="B Lotus" w:hint="cs"/>
          <w:sz w:val="28"/>
          <w:szCs w:val="28"/>
          <w:rtl/>
          <w:lang w:bidi="fa-IR"/>
        </w:rPr>
        <w:lastRenderedPageBreak/>
        <w:t xml:space="preserve">روزنهان، دیوید و سلیگمن، مارتین ای. (2005). </w:t>
      </w:r>
      <w:r w:rsidRPr="00837E69">
        <w:rPr>
          <w:rFonts w:cs="B Lotus" w:hint="cs"/>
          <w:b/>
          <w:bCs/>
          <w:sz w:val="28"/>
          <w:szCs w:val="28"/>
          <w:rtl/>
          <w:lang w:bidi="fa-IR"/>
        </w:rPr>
        <w:t>آسیب شناسی روانی.</w:t>
      </w:r>
      <w:r w:rsidRPr="00837E69">
        <w:rPr>
          <w:rFonts w:cs="B Lotus" w:hint="cs"/>
          <w:sz w:val="28"/>
          <w:szCs w:val="28"/>
          <w:rtl/>
          <w:lang w:bidi="fa-IR"/>
        </w:rPr>
        <w:t xml:space="preserve"> ترجمه یحیی سید محمدی (1390). جلد دوم، چاپ دوازدهم، تهران: ارسباران.</w:t>
      </w:r>
    </w:p>
    <w:p w:rsidR="0065521A" w:rsidRPr="00837E69" w:rsidRDefault="0065521A" w:rsidP="00837E69">
      <w:pPr>
        <w:autoSpaceDE w:val="0"/>
        <w:autoSpaceDN w:val="0"/>
        <w:bidi/>
        <w:adjustRightInd w:val="0"/>
        <w:spacing w:after="0" w:line="360" w:lineRule="auto"/>
        <w:ind w:left="-45" w:firstLine="333"/>
        <w:jc w:val="both"/>
        <w:rPr>
          <w:rFonts w:ascii="B Lotus,Bold" w:cs="B Lotus"/>
          <w:sz w:val="28"/>
          <w:szCs w:val="28"/>
          <w:lang w:val="en-GB" w:bidi="fa-IR"/>
        </w:rPr>
      </w:pPr>
      <w:r w:rsidRPr="00837E69">
        <w:rPr>
          <w:rFonts w:ascii="B Lotus,Bold" w:cs="B Lotus" w:hint="cs"/>
          <w:sz w:val="28"/>
          <w:szCs w:val="28"/>
          <w:rtl/>
          <w:lang w:val="en-GB" w:bidi="fa-IR"/>
        </w:rPr>
        <w:t xml:space="preserve">رهنمای نهزمی، نقی؛ رضائی، سجاد؛ جمهری، فرهاد؛ و احدی، حسن. (1391). ویژگی های شخصیت و استرس در بیماران مبتلا به زخم معده و افراد سالم: مطالعه مقایسه ای با نگاه به تفاوت های جنسیتی. </w:t>
      </w:r>
      <w:r w:rsidRPr="00837E69">
        <w:rPr>
          <w:rFonts w:ascii="B Lotus,Bold" w:cs="B Lotus" w:hint="cs"/>
          <w:b/>
          <w:bCs/>
          <w:sz w:val="28"/>
          <w:szCs w:val="28"/>
          <w:rtl/>
          <w:lang w:val="en-GB" w:bidi="fa-IR"/>
        </w:rPr>
        <w:t xml:space="preserve">دو ماهنامه علمی </w:t>
      </w:r>
      <w:r w:rsidRPr="00837E69">
        <w:rPr>
          <w:rFonts w:ascii="Times New Roman" w:hAnsi="Times New Roman" w:cs="Times New Roman" w:hint="cs"/>
          <w:b/>
          <w:bCs/>
          <w:sz w:val="28"/>
          <w:szCs w:val="28"/>
          <w:rtl/>
          <w:lang w:val="en-GB" w:bidi="fa-IR"/>
        </w:rPr>
        <w:t>–</w:t>
      </w:r>
      <w:r w:rsidRPr="00837E69">
        <w:rPr>
          <w:rFonts w:ascii="B Lotus,Bold" w:cs="B Lotus" w:hint="cs"/>
          <w:b/>
          <w:bCs/>
          <w:sz w:val="28"/>
          <w:szCs w:val="28"/>
          <w:rtl/>
          <w:lang w:val="en-GB" w:bidi="fa-IR"/>
        </w:rPr>
        <w:t xml:space="preserve"> پژوهشی دانشور پزشکی</w:t>
      </w:r>
      <w:r w:rsidRPr="00837E69">
        <w:rPr>
          <w:rFonts w:ascii="B Lotus,Bold" w:cs="B Lotus" w:hint="cs"/>
          <w:i/>
          <w:iCs/>
          <w:sz w:val="28"/>
          <w:szCs w:val="28"/>
          <w:rtl/>
          <w:lang w:val="en-GB" w:bidi="fa-IR"/>
        </w:rPr>
        <w:t>،</w:t>
      </w:r>
      <w:r w:rsidRPr="00837E69">
        <w:rPr>
          <w:rFonts w:ascii="B Lotus,Bold" w:cs="B Lotus" w:hint="cs"/>
          <w:sz w:val="28"/>
          <w:szCs w:val="28"/>
          <w:rtl/>
          <w:lang w:val="en-GB" w:bidi="fa-IR"/>
        </w:rPr>
        <w:t xml:space="preserve"> دانشگاه شاهد، سال نوزدهم، شماره 99، ص ص 15-1.</w:t>
      </w:r>
    </w:p>
    <w:p w:rsidR="0065521A" w:rsidRPr="00837E69" w:rsidRDefault="0065521A" w:rsidP="00837E69">
      <w:pPr>
        <w:tabs>
          <w:tab w:val="left" w:pos="8388"/>
        </w:tabs>
        <w:bidi/>
        <w:spacing w:after="0" w:line="360" w:lineRule="auto"/>
        <w:ind w:firstLine="333"/>
        <w:jc w:val="both"/>
        <w:rPr>
          <w:rFonts w:ascii="Times New Roman" w:hAnsi="Times New Roman" w:cs="B Nazanin"/>
          <w:sz w:val="28"/>
          <w:szCs w:val="28"/>
          <w:rtl/>
          <w:lang w:bidi="fa-IR"/>
        </w:rPr>
      </w:pPr>
      <w:r w:rsidRPr="00837E69">
        <w:rPr>
          <w:rFonts w:ascii="Times New Roman" w:hAnsi="Times New Roman" w:cs="B Nazanin" w:hint="cs"/>
          <w:sz w:val="28"/>
          <w:szCs w:val="28"/>
          <w:rtl/>
          <w:lang w:bidi="fa-IR"/>
        </w:rPr>
        <w:t xml:space="preserve">ساراسون، ایروین جی و ساراسون، باربارا آر. (2002). </w:t>
      </w:r>
      <w:r w:rsidRPr="00837E69">
        <w:rPr>
          <w:rFonts w:ascii="Times New Roman" w:hAnsi="Times New Roman" w:cs="B Nazanin" w:hint="cs"/>
          <w:b/>
          <w:bCs/>
          <w:sz w:val="28"/>
          <w:szCs w:val="28"/>
          <w:rtl/>
          <w:lang w:bidi="fa-IR"/>
        </w:rPr>
        <w:t>روان شناسی مرضی.</w:t>
      </w:r>
      <w:r w:rsidRPr="00837E69">
        <w:rPr>
          <w:rFonts w:ascii="Times New Roman" w:hAnsi="Times New Roman" w:cs="B Nazanin" w:hint="cs"/>
          <w:sz w:val="28"/>
          <w:szCs w:val="28"/>
          <w:rtl/>
          <w:lang w:bidi="fa-IR"/>
        </w:rPr>
        <w:t xml:space="preserve"> مترجمان، بهمن نجاریان، محمد علی اصغری مقدم و محسن دهقانی (1383). جلد دوم، تهران: رشد.</w:t>
      </w:r>
    </w:p>
    <w:p w:rsidR="0065521A" w:rsidRPr="00837E69" w:rsidRDefault="0065521A" w:rsidP="00837E69">
      <w:pPr>
        <w:bidi/>
        <w:spacing w:after="0" w:line="360" w:lineRule="auto"/>
        <w:ind w:left="333" w:hanging="284"/>
        <w:jc w:val="both"/>
        <w:rPr>
          <w:rFonts w:cs="B Lotus"/>
          <w:sz w:val="28"/>
          <w:szCs w:val="28"/>
          <w:lang w:bidi="fa-IR"/>
        </w:rPr>
      </w:pPr>
      <w:r w:rsidRPr="00837E69">
        <w:rPr>
          <w:rFonts w:cs="B Lotus" w:hint="cs"/>
          <w:sz w:val="28"/>
          <w:szCs w:val="28"/>
          <w:rtl/>
          <w:lang w:bidi="fa-IR"/>
        </w:rPr>
        <w:t xml:space="preserve">سانتراک، جان دبلیو. (2004). </w:t>
      </w:r>
      <w:r w:rsidRPr="00837E69">
        <w:rPr>
          <w:rFonts w:cs="B Lotus" w:hint="cs"/>
          <w:b/>
          <w:bCs/>
          <w:sz w:val="28"/>
          <w:szCs w:val="28"/>
          <w:rtl/>
          <w:lang w:bidi="fa-IR"/>
        </w:rPr>
        <w:t>زمینه روانشناسی سانتراک.</w:t>
      </w:r>
      <w:r w:rsidRPr="00837E69">
        <w:rPr>
          <w:rFonts w:cs="B Lotus" w:hint="cs"/>
          <w:sz w:val="28"/>
          <w:szCs w:val="28"/>
          <w:rtl/>
          <w:lang w:bidi="fa-IR"/>
        </w:rPr>
        <w:t xml:space="preserve"> ترجمه: مهرداد فیروز بخت</w:t>
      </w:r>
      <w:r w:rsidRPr="00837E69">
        <w:rPr>
          <w:rFonts w:cs="B Lotus"/>
          <w:sz w:val="28"/>
          <w:szCs w:val="28"/>
          <w:rtl/>
          <w:lang w:bidi="fa-IR"/>
        </w:rPr>
        <w:t xml:space="preserve"> (</w:t>
      </w:r>
      <w:r w:rsidRPr="00837E69">
        <w:rPr>
          <w:rFonts w:cs="B Lotus" w:hint="cs"/>
          <w:sz w:val="28"/>
          <w:szCs w:val="28"/>
          <w:rtl/>
          <w:lang w:bidi="fa-IR"/>
        </w:rPr>
        <w:t>1383). جلد دوم، چاپ اول، موسسه خدمات فرهنگی رسا.</w:t>
      </w:r>
    </w:p>
    <w:p w:rsidR="0065521A" w:rsidRPr="00837E69" w:rsidRDefault="0065521A" w:rsidP="00837E69">
      <w:pPr>
        <w:bidi/>
        <w:spacing w:after="0" w:line="360" w:lineRule="auto"/>
        <w:ind w:left="333" w:hanging="284"/>
        <w:jc w:val="both"/>
        <w:rPr>
          <w:rFonts w:cs="B Lotus"/>
          <w:sz w:val="28"/>
          <w:szCs w:val="28"/>
          <w:rtl/>
          <w:lang w:bidi="fa-IR"/>
        </w:rPr>
      </w:pPr>
      <w:r w:rsidRPr="00837E69">
        <w:rPr>
          <w:rFonts w:cs="B Lotus" w:hint="cs"/>
          <w:sz w:val="28"/>
          <w:szCs w:val="28"/>
          <w:rtl/>
          <w:lang w:bidi="fa-IR"/>
        </w:rPr>
        <w:t xml:space="preserve">سیاسی، علی اکبر. (1390). </w:t>
      </w:r>
      <w:r w:rsidRPr="00837E69">
        <w:rPr>
          <w:rFonts w:cs="B Lotus" w:hint="cs"/>
          <w:b/>
          <w:bCs/>
          <w:sz w:val="28"/>
          <w:szCs w:val="28"/>
          <w:rtl/>
          <w:lang w:bidi="fa-IR"/>
        </w:rPr>
        <w:t>نظریه‌های شخصیت یا مکاتب روان‌شناسی</w:t>
      </w:r>
      <w:r w:rsidRPr="00837E69">
        <w:rPr>
          <w:rFonts w:cs="B Lotus" w:hint="cs"/>
          <w:sz w:val="28"/>
          <w:szCs w:val="28"/>
          <w:rtl/>
          <w:lang w:bidi="fa-IR"/>
        </w:rPr>
        <w:t>. چاپ چهاردهم، انتشارات دانشگاه تهران.</w:t>
      </w:r>
    </w:p>
    <w:p w:rsidR="0065521A" w:rsidRPr="00837E69" w:rsidRDefault="0065521A" w:rsidP="00837E69">
      <w:pPr>
        <w:bidi/>
        <w:spacing w:after="0" w:line="360" w:lineRule="auto"/>
        <w:ind w:left="333" w:hanging="284"/>
        <w:jc w:val="both"/>
        <w:rPr>
          <w:rFonts w:ascii="Times New Roman" w:eastAsia="Times New Roman" w:hAnsi="Times New Roman" w:cs="B Lotus"/>
          <w:sz w:val="28"/>
          <w:szCs w:val="28"/>
        </w:rPr>
      </w:pPr>
      <w:r w:rsidRPr="00837E69">
        <w:rPr>
          <w:rFonts w:ascii="Times New Roman" w:eastAsia="Times New Roman" w:hAnsi="Times New Roman" w:cs="B Lotus" w:hint="cs"/>
          <w:sz w:val="28"/>
          <w:szCs w:val="28"/>
          <w:rtl/>
        </w:rPr>
        <w:t xml:space="preserve">شاملو، سعید. (1388). </w:t>
      </w:r>
      <w:r w:rsidRPr="00837E69">
        <w:rPr>
          <w:rFonts w:ascii="Times New Roman" w:eastAsia="Times New Roman" w:hAnsi="Times New Roman" w:cs="B Lotus" w:hint="cs"/>
          <w:b/>
          <w:bCs/>
          <w:sz w:val="28"/>
          <w:szCs w:val="28"/>
          <w:rtl/>
        </w:rPr>
        <w:t>مکتب ها و نظریه ها در روان‌شناسی شخصیت</w:t>
      </w:r>
      <w:r w:rsidRPr="00837E69">
        <w:rPr>
          <w:rFonts w:ascii="Times New Roman" w:eastAsia="Times New Roman" w:hAnsi="Times New Roman" w:cs="B Lotus" w:hint="cs"/>
          <w:i/>
          <w:iCs/>
          <w:sz w:val="28"/>
          <w:szCs w:val="28"/>
          <w:rtl/>
        </w:rPr>
        <w:t>.</w:t>
      </w:r>
      <w:r w:rsidRPr="00837E69">
        <w:rPr>
          <w:rFonts w:ascii="Times New Roman" w:eastAsia="Times New Roman" w:hAnsi="Times New Roman" w:cs="B Lotus" w:hint="cs"/>
          <w:sz w:val="28"/>
          <w:szCs w:val="28"/>
          <w:rtl/>
        </w:rPr>
        <w:t xml:space="preserve"> چاپ نهم، تهران: رشد.</w:t>
      </w:r>
    </w:p>
    <w:p w:rsidR="0065521A" w:rsidRPr="00837E69" w:rsidRDefault="0065521A" w:rsidP="00837E69">
      <w:pPr>
        <w:bidi/>
        <w:spacing w:after="0" w:line="360" w:lineRule="auto"/>
        <w:ind w:left="333" w:right="-284" w:hanging="284"/>
        <w:jc w:val="both"/>
        <w:rPr>
          <w:rFonts w:cs="B Lotus"/>
          <w:sz w:val="28"/>
          <w:szCs w:val="28"/>
          <w:rtl/>
          <w:lang w:bidi="fa-IR"/>
        </w:rPr>
      </w:pPr>
      <w:r w:rsidRPr="00837E69">
        <w:rPr>
          <w:rFonts w:cs="B Lotus" w:hint="cs"/>
          <w:sz w:val="28"/>
          <w:szCs w:val="28"/>
          <w:rtl/>
          <w:lang w:bidi="fa-IR"/>
        </w:rPr>
        <w:t>شولتز، دوان. پی؛</w:t>
      </w:r>
      <w:r w:rsidRPr="00837E69">
        <w:rPr>
          <w:rFonts w:cs="B Lotus"/>
          <w:sz w:val="28"/>
          <w:szCs w:val="28"/>
          <w:rtl/>
          <w:lang w:bidi="fa-IR"/>
        </w:rPr>
        <w:t xml:space="preserve"> </w:t>
      </w:r>
      <w:r w:rsidRPr="00837E69">
        <w:rPr>
          <w:rFonts w:cs="B Lotus" w:hint="cs"/>
          <w:sz w:val="28"/>
          <w:szCs w:val="28"/>
          <w:rtl/>
          <w:lang w:bidi="fa-IR"/>
        </w:rPr>
        <w:t>و شولتز، سیدنی</w:t>
      </w:r>
      <w:r w:rsidRPr="00837E69">
        <w:rPr>
          <w:rFonts w:cs="B Lotus"/>
          <w:sz w:val="28"/>
          <w:szCs w:val="28"/>
          <w:rtl/>
          <w:lang w:bidi="fa-IR"/>
        </w:rPr>
        <w:t xml:space="preserve">. </w:t>
      </w:r>
      <w:r w:rsidRPr="00837E69">
        <w:rPr>
          <w:rFonts w:cs="B Lotus" w:hint="cs"/>
          <w:sz w:val="28"/>
          <w:szCs w:val="28"/>
          <w:rtl/>
          <w:lang w:bidi="fa-IR"/>
        </w:rPr>
        <w:t>الن. (2005).</w:t>
      </w:r>
      <w:r w:rsidRPr="00837E69">
        <w:rPr>
          <w:rFonts w:cs="B Lotus" w:hint="cs"/>
          <w:b/>
          <w:bCs/>
          <w:i/>
          <w:iCs/>
          <w:sz w:val="28"/>
          <w:szCs w:val="28"/>
          <w:rtl/>
          <w:lang w:bidi="fa-IR"/>
        </w:rPr>
        <w:t xml:space="preserve"> نظریه‌های شخصیت.</w:t>
      </w:r>
      <w:r w:rsidRPr="00837E69">
        <w:rPr>
          <w:rFonts w:cs="B Lotus" w:hint="cs"/>
          <w:sz w:val="28"/>
          <w:szCs w:val="28"/>
          <w:rtl/>
          <w:lang w:bidi="fa-IR"/>
        </w:rPr>
        <w:t xml:space="preserve"> ترجمه: یحیی سید محمدی</w:t>
      </w:r>
      <w:r w:rsidRPr="00837E69">
        <w:rPr>
          <w:rFonts w:cs="B Lotus"/>
          <w:sz w:val="28"/>
          <w:szCs w:val="28"/>
          <w:rtl/>
          <w:lang w:bidi="fa-IR"/>
        </w:rPr>
        <w:t xml:space="preserve"> (</w:t>
      </w:r>
      <w:r w:rsidRPr="00837E69">
        <w:rPr>
          <w:rFonts w:cs="B Lotus" w:hint="cs"/>
          <w:sz w:val="28"/>
          <w:szCs w:val="28"/>
          <w:rtl/>
          <w:lang w:bidi="fa-IR"/>
        </w:rPr>
        <w:t>1392)، چاپ یازدهم، نشر ویرایش.</w:t>
      </w:r>
    </w:p>
    <w:p w:rsidR="0065521A" w:rsidRPr="00837E69" w:rsidRDefault="0065521A" w:rsidP="00837E69">
      <w:pPr>
        <w:bidi/>
        <w:spacing w:after="0" w:line="360" w:lineRule="auto"/>
        <w:ind w:left="333" w:hanging="284"/>
        <w:jc w:val="both"/>
        <w:rPr>
          <w:rFonts w:ascii="Times New Roman" w:eastAsia="Times New Roman" w:hAnsi="Times New Roman" w:cs="B Lotus"/>
          <w:sz w:val="28"/>
          <w:szCs w:val="28"/>
          <w:rtl/>
        </w:rPr>
      </w:pPr>
      <w:r w:rsidRPr="00837E69">
        <w:rPr>
          <w:rFonts w:ascii="Times New Roman" w:eastAsia="Times New Roman" w:hAnsi="Times New Roman" w:cs="B Lotus" w:hint="cs"/>
          <w:sz w:val="28"/>
          <w:szCs w:val="28"/>
          <w:rtl/>
        </w:rPr>
        <w:t xml:space="preserve">شیخاوندی، فرزانه. (1388). </w:t>
      </w:r>
      <w:r w:rsidRPr="00837E69">
        <w:rPr>
          <w:rFonts w:ascii="Times New Roman" w:eastAsia="Times New Roman" w:hAnsi="Times New Roman" w:cs="B Lotus" w:hint="cs"/>
          <w:b/>
          <w:bCs/>
          <w:sz w:val="28"/>
          <w:szCs w:val="28"/>
          <w:rtl/>
        </w:rPr>
        <w:t>بررسی تأثیر مؤلفه‌های توسعه پایدار بر روی پایگاه اقتصادی-اجتماعی زنان سرپرست خانوار: مطالعه موردی، زنان سرپرست خانوار تحت پوشش بهزیستی و کمیته امداد امام خمینی شهرستان تبریز</w:t>
      </w:r>
      <w:r w:rsidRPr="00837E69">
        <w:rPr>
          <w:rFonts w:ascii="Times New Roman" w:eastAsia="Times New Roman" w:hAnsi="Times New Roman" w:cs="B Lotus" w:hint="cs"/>
          <w:i/>
          <w:iCs/>
          <w:sz w:val="28"/>
          <w:szCs w:val="28"/>
          <w:rtl/>
        </w:rPr>
        <w:t xml:space="preserve">. </w:t>
      </w:r>
      <w:r w:rsidRPr="00837E69">
        <w:rPr>
          <w:rFonts w:ascii="Times New Roman" w:eastAsia="Times New Roman" w:hAnsi="Times New Roman" w:cs="B Lotus" w:hint="cs"/>
          <w:sz w:val="28"/>
          <w:szCs w:val="28"/>
          <w:rtl/>
        </w:rPr>
        <w:t>پایان نامه کارشناسی ارشد، گروه جامعه‌شناسی، دانشگاه شهید بهشتی.</w:t>
      </w:r>
    </w:p>
    <w:p w:rsidR="0065521A" w:rsidRPr="00837E69" w:rsidRDefault="0065521A" w:rsidP="00837E69">
      <w:pPr>
        <w:autoSpaceDE w:val="0"/>
        <w:autoSpaceDN w:val="0"/>
        <w:bidi/>
        <w:adjustRightInd w:val="0"/>
        <w:spacing w:after="0" w:line="360" w:lineRule="auto"/>
        <w:ind w:left="-45" w:firstLine="333"/>
        <w:jc w:val="both"/>
        <w:rPr>
          <w:rFonts w:ascii="B Lotus,Bold" w:cs="B Lotus"/>
          <w:sz w:val="28"/>
          <w:szCs w:val="28"/>
          <w:lang w:val="en-GB" w:bidi="fa-IR"/>
        </w:rPr>
      </w:pPr>
      <w:r w:rsidRPr="00837E69">
        <w:rPr>
          <w:rFonts w:ascii="B Lotus,Bold" w:cs="B Lotus" w:hint="cs"/>
          <w:sz w:val="28"/>
          <w:szCs w:val="28"/>
          <w:rtl/>
          <w:lang w:val="en-GB" w:bidi="fa-IR"/>
        </w:rPr>
        <w:t xml:space="preserve">ضیغمی محمدی، شراره؛ و غفاری، فاطمه. (1388). اختلال در عملکرد جنسی و ارتباط آن با کیفیت زندگی بیماران زن مبتلا به سرطان. </w:t>
      </w:r>
      <w:r w:rsidRPr="00837E69">
        <w:rPr>
          <w:rFonts w:ascii="B Lotus,Bold" w:cs="B Lotus" w:hint="cs"/>
          <w:b/>
          <w:bCs/>
          <w:sz w:val="28"/>
          <w:szCs w:val="28"/>
          <w:rtl/>
          <w:lang w:val="en-GB" w:bidi="fa-IR"/>
        </w:rPr>
        <w:t>مجله زنان مامایی و نازایی ایران</w:t>
      </w:r>
      <w:r w:rsidRPr="00837E69">
        <w:rPr>
          <w:rFonts w:ascii="B Lotus,Bold" w:cs="B Lotus" w:hint="cs"/>
          <w:sz w:val="28"/>
          <w:szCs w:val="28"/>
          <w:rtl/>
          <w:lang w:val="en-GB" w:bidi="fa-IR"/>
        </w:rPr>
        <w:t>. دوره 12، شماره2: ص ص46-39.</w:t>
      </w:r>
    </w:p>
    <w:p w:rsidR="0065521A" w:rsidRPr="00837E69" w:rsidRDefault="0065521A" w:rsidP="00837E69">
      <w:pPr>
        <w:bidi/>
        <w:spacing w:after="0" w:line="360" w:lineRule="auto"/>
        <w:ind w:left="333" w:hanging="284"/>
        <w:jc w:val="both"/>
        <w:rPr>
          <w:rFonts w:cs="B Lotus"/>
          <w:sz w:val="28"/>
          <w:szCs w:val="28"/>
          <w:rtl/>
          <w:lang w:bidi="fa-IR"/>
        </w:rPr>
      </w:pPr>
      <w:r w:rsidRPr="00837E69">
        <w:rPr>
          <w:rFonts w:ascii="Times New Roman" w:eastAsia="Times New Roman" w:hAnsi="Times New Roman" w:cs="B Lotus" w:hint="cs"/>
          <w:sz w:val="28"/>
          <w:szCs w:val="28"/>
          <w:rtl/>
        </w:rPr>
        <w:t xml:space="preserve">غفاری، غلامرضا و امیدی، رضا. (1388). </w:t>
      </w:r>
      <w:r w:rsidRPr="00837E69">
        <w:rPr>
          <w:rFonts w:ascii="Times New Roman" w:eastAsia="Times New Roman" w:hAnsi="Times New Roman" w:cs="B Lotus" w:hint="cs"/>
          <w:b/>
          <w:bCs/>
          <w:sz w:val="28"/>
          <w:szCs w:val="28"/>
          <w:rtl/>
        </w:rPr>
        <w:t>کیفیت زندگی شاخص توسعه اجتماعی</w:t>
      </w:r>
      <w:r w:rsidRPr="00837E69">
        <w:rPr>
          <w:rFonts w:ascii="Times New Roman" w:eastAsia="Times New Roman" w:hAnsi="Times New Roman" w:cs="B Lotus" w:hint="cs"/>
          <w:sz w:val="28"/>
          <w:szCs w:val="28"/>
          <w:rtl/>
        </w:rPr>
        <w:t>، تهران: نشر شیرازه.</w:t>
      </w:r>
    </w:p>
    <w:p w:rsidR="0065521A" w:rsidRPr="00837E69" w:rsidRDefault="0065521A" w:rsidP="00837E69">
      <w:pPr>
        <w:bidi/>
        <w:spacing w:after="0" w:line="360" w:lineRule="auto"/>
        <w:ind w:left="288" w:hanging="284"/>
        <w:jc w:val="both"/>
        <w:rPr>
          <w:rFonts w:ascii="Times New Roman" w:eastAsia="Times New Roman" w:hAnsi="Times New Roman" w:cs="B Nazanin"/>
          <w:sz w:val="28"/>
          <w:szCs w:val="28"/>
          <w:rtl/>
        </w:rPr>
      </w:pPr>
      <w:r w:rsidRPr="00837E69">
        <w:rPr>
          <w:rFonts w:ascii="Times New Roman" w:eastAsia="Times New Roman" w:hAnsi="Times New Roman" w:cs="B Nazanin" w:hint="cs"/>
          <w:sz w:val="28"/>
          <w:szCs w:val="28"/>
          <w:rtl/>
        </w:rPr>
        <w:t xml:space="preserve">غفاری، غلامرضا و امیدی، رضا. (1388). </w:t>
      </w:r>
      <w:r w:rsidRPr="00837E69">
        <w:rPr>
          <w:rFonts w:ascii="Times New Roman" w:eastAsia="Times New Roman" w:hAnsi="Times New Roman" w:cs="B Nazanin" w:hint="cs"/>
          <w:b/>
          <w:bCs/>
          <w:sz w:val="28"/>
          <w:szCs w:val="28"/>
          <w:rtl/>
        </w:rPr>
        <w:t>کیفیت زندگی شاخص توسعه اجتماعی،</w:t>
      </w:r>
      <w:r w:rsidRPr="00837E69">
        <w:rPr>
          <w:rFonts w:ascii="Times New Roman" w:eastAsia="Times New Roman" w:hAnsi="Times New Roman" w:cs="B Nazanin" w:hint="cs"/>
          <w:sz w:val="28"/>
          <w:szCs w:val="28"/>
          <w:rtl/>
        </w:rPr>
        <w:t xml:space="preserve"> تهران: نشر شیرازه.</w:t>
      </w:r>
    </w:p>
    <w:p w:rsidR="0065521A" w:rsidRPr="00837E69" w:rsidRDefault="0065521A" w:rsidP="00837E69">
      <w:pPr>
        <w:bidi/>
        <w:spacing w:after="0" w:line="360" w:lineRule="auto"/>
        <w:ind w:left="333" w:hanging="284"/>
        <w:jc w:val="both"/>
        <w:rPr>
          <w:rFonts w:ascii="Times New Roman" w:eastAsia="Times New Roman" w:hAnsi="Times New Roman" w:cs="B Lotus"/>
          <w:sz w:val="28"/>
          <w:szCs w:val="28"/>
          <w:rtl/>
        </w:rPr>
      </w:pPr>
      <w:r w:rsidRPr="00837E69">
        <w:rPr>
          <w:rFonts w:ascii="Times New Roman" w:eastAsia="Times New Roman" w:hAnsi="Times New Roman" w:cs="B Lotus" w:hint="cs"/>
          <w:sz w:val="28"/>
          <w:szCs w:val="28"/>
          <w:rtl/>
        </w:rPr>
        <w:t xml:space="preserve">غفاری، غلامرضا؛ کریمی، علی رضا؛ و نوذری، حمزه. (1391). روند مطالعه کیفیت زندگی در ایران. </w:t>
      </w:r>
      <w:r w:rsidRPr="00837E69">
        <w:rPr>
          <w:rFonts w:ascii="Times New Roman" w:eastAsia="Times New Roman" w:hAnsi="Times New Roman" w:cs="B Lotus" w:hint="cs"/>
          <w:b/>
          <w:bCs/>
          <w:sz w:val="28"/>
          <w:szCs w:val="28"/>
          <w:rtl/>
        </w:rPr>
        <w:t>فصلنامه مطالعات و تحقیقات اجتماعی</w:t>
      </w:r>
      <w:r w:rsidRPr="00837E69">
        <w:rPr>
          <w:rFonts w:ascii="Times New Roman" w:eastAsia="Times New Roman" w:hAnsi="Times New Roman" w:cs="B Lotus" w:hint="cs"/>
          <w:sz w:val="28"/>
          <w:szCs w:val="28"/>
          <w:rtl/>
        </w:rPr>
        <w:t>، دوره اول، شماره3: 134-107.</w:t>
      </w:r>
    </w:p>
    <w:p w:rsidR="0065521A" w:rsidRPr="00837E69" w:rsidRDefault="0065521A" w:rsidP="00837E69">
      <w:pPr>
        <w:bidi/>
        <w:spacing w:after="0" w:line="360" w:lineRule="auto"/>
        <w:ind w:left="333" w:hanging="284"/>
        <w:jc w:val="both"/>
        <w:rPr>
          <w:rFonts w:ascii="Times New Roman" w:eastAsia="Times New Roman" w:hAnsi="Times New Roman" w:cs="B Lotus"/>
          <w:sz w:val="28"/>
          <w:szCs w:val="28"/>
          <w:rtl/>
        </w:rPr>
      </w:pPr>
      <w:r w:rsidRPr="00837E69">
        <w:rPr>
          <w:rFonts w:ascii="Times New Roman" w:eastAsia="Times New Roman" w:hAnsi="Times New Roman" w:cs="B Lotus" w:hint="cs"/>
          <w:sz w:val="28"/>
          <w:szCs w:val="28"/>
          <w:rtl/>
        </w:rPr>
        <w:lastRenderedPageBreak/>
        <w:t xml:space="preserve">غفاری، غلامرضا؛ کریمی، علی رضا؛ و نوذری، حمزه. (1391). روند مطالعه کیفیت زندگی در ایران. </w:t>
      </w:r>
      <w:r w:rsidRPr="00837E69">
        <w:rPr>
          <w:rFonts w:ascii="Times New Roman" w:eastAsia="Times New Roman" w:hAnsi="Times New Roman" w:cs="B Lotus" w:hint="cs"/>
          <w:b/>
          <w:bCs/>
          <w:sz w:val="28"/>
          <w:szCs w:val="28"/>
          <w:rtl/>
        </w:rPr>
        <w:t>فصلنامه مطالعات و تحقیقات اجتماعی</w:t>
      </w:r>
      <w:r w:rsidRPr="00837E69">
        <w:rPr>
          <w:rFonts w:ascii="Times New Roman" w:eastAsia="Times New Roman" w:hAnsi="Times New Roman" w:cs="B Lotus" w:hint="cs"/>
          <w:sz w:val="28"/>
          <w:szCs w:val="28"/>
          <w:rtl/>
        </w:rPr>
        <w:t>، دوره اول، شماره3: 134-107.</w:t>
      </w:r>
    </w:p>
    <w:p w:rsidR="0065521A" w:rsidRPr="00837E69" w:rsidRDefault="0065521A" w:rsidP="00837E69">
      <w:pPr>
        <w:bidi/>
        <w:spacing w:after="0" w:line="360" w:lineRule="auto"/>
        <w:ind w:left="333" w:hanging="284"/>
        <w:jc w:val="both"/>
        <w:rPr>
          <w:rFonts w:cs="B Lotus"/>
          <w:sz w:val="28"/>
          <w:szCs w:val="28"/>
          <w:rtl/>
          <w:lang w:bidi="fa-IR"/>
        </w:rPr>
      </w:pPr>
      <w:r w:rsidRPr="00837E69">
        <w:rPr>
          <w:rFonts w:cs="B Lotus" w:hint="cs"/>
          <w:sz w:val="28"/>
          <w:szCs w:val="28"/>
          <w:rtl/>
          <w:lang w:bidi="fa-IR"/>
        </w:rPr>
        <w:t xml:space="preserve">فرخی، جواد. (1386). </w:t>
      </w:r>
      <w:r w:rsidRPr="00837E69">
        <w:rPr>
          <w:rFonts w:cs="B Lotus" w:hint="cs"/>
          <w:b/>
          <w:bCs/>
          <w:sz w:val="28"/>
          <w:szCs w:val="28"/>
          <w:rtl/>
          <w:lang w:bidi="fa-IR"/>
        </w:rPr>
        <w:t xml:space="preserve">کیفیت زندگی و عوامل موثر بر آن (سرپرستان خانوارهای ساکن تهران). </w:t>
      </w:r>
      <w:r w:rsidRPr="00837E69">
        <w:rPr>
          <w:rFonts w:cs="B Lotus" w:hint="cs"/>
          <w:sz w:val="28"/>
          <w:szCs w:val="28"/>
          <w:rtl/>
          <w:lang w:bidi="fa-IR"/>
        </w:rPr>
        <w:t>پایان نامه کارشناسی ارشد رشته مددکاری اجتماعی، دانشگاه علامه طباطبائی تهران.</w:t>
      </w:r>
    </w:p>
    <w:p w:rsidR="0065521A" w:rsidRPr="00837E69" w:rsidRDefault="0065521A" w:rsidP="00837E69">
      <w:pPr>
        <w:bidi/>
        <w:spacing w:after="0" w:line="360" w:lineRule="auto"/>
        <w:ind w:left="333" w:hanging="284"/>
        <w:jc w:val="both"/>
        <w:rPr>
          <w:rFonts w:cs="B Lotus"/>
          <w:sz w:val="28"/>
          <w:szCs w:val="28"/>
          <w:rtl/>
          <w:lang w:bidi="fa-IR"/>
        </w:rPr>
      </w:pPr>
      <w:r w:rsidRPr="00837E69">
        <w:rPr>
          <w:rFonts w:cs="B Lotus" w:hint="cs"/>
          <w:sz w:val="28"/>
          <w:szCs w:val="28"/>
          <w:rtl/>
          <w:lang w:bidi="fa-IR"/>
        </w:rPr>
        <w:t>فیشلر، رافائل. (بی تا). برنامه‌ریزی برای بهبود وضعیت زندگی، از استاندارد های زندگی تا کیفیت زندگی. ترجمه محمد تقی زاده مطلق</w:t>
      </w:r>
      <w:r w:rsidRPr="00837E69">
        <w:rPr>
          <w:rFonts w:cs="B Lotus"/>
          <w:sz w:val="28"/>
          <w:szCs w:val="28"/>
          <w:rtl/>
          <w:lang w:bidi="fa-IR"/>
        </w:rPr>
        <w:t xml:space="preserve"> (</w:t>
      </w:r>
      <w:r w:rsidRPr="00837E69">
        <w:rPr>
          <w:rFonts w:cs="B Lotus" w:hint="cs"/>
          <w:sz w:val="28"/>
          <w:szCs w:val="28"/>
          <w:rtl/>
          <w:lang w:bidi="fa-IR"/>
        </w:rPr>
        <w:t xml:space="preserve">1381).  </w:t>
      </w:r>
      <w:r w:rsidRPr="00837E69">
        <w:rPr>
          <w:rFonts w:cs="B Lotus" w:hint="cs"/>
          <w:b/>
          <w:bCs/>
          <w:sz w:val="28"/>
          <w:szCs w:val="28"/>
          <w:rtl/>
          <w:lang w:bidi="fa-IR"/>
        </w:rPr>
        <w:t>فصلنامه جستارهای شهر سازی</w:t>
      </w:r>
      <w:r w:rsidRPr="00837E69">
        <w:rPr>
          <w:rFonts w:cs="B Lotus" w:hint="cs"/>
          <w:sz w:val="28"/>
          <w:szCs w:val="28"/>
          <w:rtl/>
          <w:lang w:bidi="fa-IR"/>
        </w:rPr>
        <w:t>، شماره1: 20-11.</w:t>
      </w:r>
    </w:p>
    <w:p w:rsidR="0065521A" w:rsidRPr="00837E69" w:rsidRDefault="0065521A" w:rsidP="00837E69">
      <w:pPr>
        <w:bidi/>
        <w:spacing w:after="0" w:line="360" w:lineRule="auto"/>
        <w:ind w:left="-45" w:firstLine="333"/>
        <w:jc w:val="both"/>
        <w:rPr>
          <w:rFonts w:cs="B Lotus"/>
          <w:sz w:val="28"/>
          <w:szCs w:val="28"/>
          <w:lang w:bidi="fa-IR"/>
        </w:rPr>
      </w:pPr>
      <w:r w:rsidRPr="00837E69">
        <w:rPr>
          <w:rFonts w:cs="B Lotus" w:hint="cs"/>
          <w:sz w:val="28"/>
          <w:szCs w:val="28"/>
          <w:rtl/>
          <w:lang w:bidi="fa-IR"/>
        </w:rPr>
        <w:t xml:space="preserve">قائدی، غلام حسین، ثابتی، آزاده؛ محمدی، فاطمه. (1386). </w:t>
      </w:r>
      <w:r w:rsidRPr="00837E69">
        <w:rPr>
          <w:rFonts w:cs="B Lotus" w:hint="cs"/>
          <w:b/>
          <w:bCs/>
          <w:sz w:val="28"/>
          <w:szCs w:val="28"/>
          <w:rtl/>
          <w:lang w:bidi="fa-IR"/>
        </w:rPr>
        <w:t>بررسی رابطه بین ویژگی های شخصیت و بدکارکردی های جنسی.</w:t>
      </w:r>
      <w:r w:rsidRPr="00837E69">
        <w:rPr>
          <w:rFonts w:cs="B Lotus" w:hint="cs"/>
          <w:sz w:val="28"/>
          <w:szCs w:val="28"/>
          <w:rtl/>
          <w:lang w:bidi="fa-IR"/>
        </w:rPr>
        <w:t xml:space="preserve"> خلاصه مقالات سومین کنگره سراسری خانواده و سلامت جنسی. دانشگاه شاهد.</w:t>
      </w:r>
    </w:p>
    <w:p w:rsidR="0065521A" w:rsidRPr="00837E69" w:rsidRDefault="0065521A" w:rsidP="00837E69">
      <w:pPr>
        <w:bidi/>
        <w:spacing w:after="0" w:line="360" w:lineRule="auto"/>
        <w:ind w:left="333" w:hanging="284"/>
        <w:jc w:val="both"/>
        <w:rPr>
          <w:rFonts w:cs="B Lotus"/>
          <w:sz w:val="28"/>
          <w:szCs w:val="28"/>
          <w:lang w:bidi="fa-IR"/>
        </w:rPr>
      </w:pPr>
      <w:r w:rsidRPr="00837E69">
        <w:rPr>
          <w:rFonts w:cs="B Lotus" w:hint="cs"/>
          <w:sz w:val="28"/>
          <w:szCs w:val="28"/>
          <w:rtl/>
          <w:lang w:bidi="fa-IR"/>
        </w:rPr>
        <w:t xml:space="preserve">گروسی فرشی، میرتقی. (1380). </w:t>
      </w:r>
      <w:r w:rsidRPr="00837E69">
        <w:rPr>
          <w:rFonts w:cs="B Lotus" w:hint="cs"/>
          <w:b/>
          <w:bCs/>
          <w:sz w:val="28"/>
          <w:szCs w:val="28"/>
          <w:rtl/>
          <w:lang w:bidi="fa-IR"/>
        </w:rPr>
        <w:t xml:space="preserve">رویکردی نوین در ارزیابی شخصیت (کاربرد تحلیل عامل در مطالعات شخصیت). </w:t>
      </w:r>
      <w:r w:rsidRPr="00837E69">
        <w:rPr>
          <w:rFonts w:cs="B Lotus" w:hint="cs"/>
          <w:sz w:val="28"/>
          <w:szCs w:val="28"/>
          <w:rtl/>
          <w:lang w:bidi="fa-IR"/>
        </w:rPr>
        <w:t>چاپ اول، تبریز: نشر جامعه پژوه.</w:t>
      </w:r>
    </w:p>
    <w:p w:rsidR="0065521A" w:rsidRPr="00837E69" w:rsidRDefault="0065521A" w:rsidP="00837E69">
      <w:pPr>
        <w:bidi/>
        <w:spacing w:after="0" w:line="360" w:lineRule="auto"/>
        <w:ind w:left="333" w:hanging="284"/>
        <w:jc w:val="both"/>
        <w:rPr>
          <w:rFonts w:cs="B Lotus"/>
          <w:sz w:val="28"/>
          <w:szCs w:val="28"/>
          <w:lang w:bidi="fa-IR"/>
        </w:rPr>
      </w:pPr>
      <w:r w:rsidRPr="00837E69">
        <w:rPr>
          <w:rFonts w:cs="B Lotus"/>
          <w:sz w:val="28"/>
          <w:szCs w:val="28"/>
          <w:rtl/>
        </w:rPr>
        <w:t xml:space="preserve">مختاری، مرضیه و نظری، جواد </w:t>
      </w:r>
      <w:r w:rsidRPr="00837E69">
        <w:rPr>
          <w:rFonts w:cs="B Lotus" w:hint="cs"/>
          <w:sz w:val="28"/>
          <w:szCs w:val="28"/>
          <w:rtl/>
        </w:rPr>
        <w:t>(</w:t>
      </w:r>
      <w:r w:rsidRPr="00837E69">
        <w:rPr>
          <w:rFonts w:cs="B Lotus"/>
          <w:sz w:val="28"/>
          <w:szCs w:val="28"/>
          <w:rtl/>
        </w:rPr>
        <w:t>1389)</w:t>
      </w:r>
      <w:r w:rsidRPr="00837E69">
        <w:rPr>
          <w:rFonts w:cs="B Lotus" w:hint="cs"/>
          <w:sz w:val="28"/>
          <w:szCs w:val="28"/>
          <w:rtl/>
        </w:rPr>
        <w:t>.</w:t>
      </w:r>
      <w:r w:rsidRPr="00837E69">
        <w:rPr>
          <w:rFonts w:cs="B Lotus"/>
          <w:sz w:val="28"/>
          <w:szCs w:val="28"/>
          <w:rtl/>
        </w:rPr>
        <w:t xml:space="preserve"> </w:t>
      </w:r>
      <w:r w:rsidRPr="00837E69">
        <w:rPr>
          <w:rFonts w:cs="B Lotus"/>
          <w:b/>
          <w:bCs/>
          <w:sz w:val="28"/>
          <w:szCs w:val="28"/>
          <w:rtl/>
        </w:rPr>
        <w:t>جامعه‌شناسی کیفیت زندگی</w:t>
      </w:r>
      <w:r w:rsidRPr="00837E69">
        <w:rPr>
          <w:rFonts w:cs="B Lotus" w:hint="cs"/>
          <w:sz w:val="28"/>
          <w:szCs w:val="28"/>
          <w:rtl/>
        </w:rPr>
        <w:t>. تهران:</w:t>
      </w:r>
      <w:r w:rsidRPr="00837E69">
        <w:rPr>
          <w:rFonts w:cs="B Lotus"/>
          <w:sz w:val="28"/>
          <w:szCs w:val="28"/>
          <w:rtl/>
        </w:rPr>
        <w:t xml:space="preserve"> انتشارات جامعه شناسان</w:t>
      </w:r>
      <w:r w:rsidRPr="00837E69">
        <w:rPr>
          <w:rFonts w:cs="B Lotus" w:hint="cs"/>
          <w:sz w:val="28"/>
          <w:szCs w:val="28"/>
          <w:rtl/>
        </w:rPr>
        <w:t>.</w:t>
      </w:r>
    </w:p>
    <w:p w:rsidR="0065521A" w:rsidRPr="00837E69" w:rsidRDefault="0065521A" w:rsidP="00837E69">
      <w:pPr>
        <w:autoSpaceDE w:val="0"/>
        <w:autoSpaceDN w:val="0"/>
        <w:bidi/>
        <w:adjustRightInd w:val="0"/>
        <w:spacing w:after="0" w:line="360" w:lineRule="auto"/>
        <w:ind w:left="-45" w:firstLine="333"/>
        <w:jc w:val="both"/>
        <w:rPr>
          <w:rFonts w:ascii="B Lotus,Bold" w:cs="B Lotus"/>
          <w:sz w:val="28"/>
          <w:szCs w:val="28"/>
          <w:rtl/>
          <w:lang w:val="en-GB" w:bidi="fa-IR"/>
        </w:rPr>
      </w:pPr>
      <w:r w:rsidRPr="00837E69">
        <w:rPr>
          <w:rFonts w:ascii="B Lotus,Bold" w:cs="B Lotus" w:hint="cs"/>
          <w:sz w:val="28"/>
          <w:szCs w:val="28"/>
          <w:rtl/>
          <w:lang w:val="en-GB" w:bidi="fa-IR"/>
        </w:rPr>
        <w:t xml:space="preserve">موحد، مجید؛ حسین زاده کاسمانی، مرتضی. (1391). رابطه اختلال هویت جنسی با کیفیت زندگی. </w:t>
      </w:r>
      <w:r w:rsidRPr="00837E69">
        <w:rPr>
          <w:rFonts w:ascii="B Lotus,Bold" w:cs="B Lotus" w:hint="cs"/>
          <w:b/>
          <w:bCs/>
          <w:sz w:val="28"/>
          <w:szCs w:val="28"/>
          <w:rtl/>
          <w:lang w:val="en-GB" w:bidi="fa-IR"/>
        </w:rPr>
        <w:t>رفاه اجتماعی</w:t>
      </w:r>
      <w:r w:rsidRPr="00837E69">
        <w:rPr>
          <w:rFonts w:ascii="B Lotus,Bold" w:cs="B Lotus" w:hint="cs"/>
          <w:sz w:val="28"/>
          <w:szCs w:val="28"/>
          <w:rtl/>
          <w:lang w:val="en-GB" w:bidi="fa-IR"/>
        </w:rPr>
        <w:t>، دوره 12، شماره 44: 142-111.</w:t>
      </w:r>
    </w:p>
    <w:p w:rsidR="0065521A" w:rsidRPr="00837E69" w:rsidRDefault="0065521A" w:rsidP="00837E69">
      <w:pPr>
        <w:bidi/>
        <w:adjustRightInd w:val="0"/>
        <w:spacing w:after="0" w:line="360" w:lineRule="auto"/>
        <w:jc w:val="both"/>
        <w:rPr>
          <w:rFonts w:ascii="Tahoma" w:eastAsia="Times New Roman" w:hAnsi="Tahoma" w:cs="B Lotus"/>
          <w:sz w:val="28"/>
          <w:szCs w:val="28"/>
        </w:rPr>
      </w:pPr>
      <w:r w:rsidRPr="00837E69">
        <w:rPr>
          <w:rFonts w:ascii="Tahoma" w:eastAsia="Times New Roman" w:hAnsi="Tahoma" w:cs="Tahoma"/>
          <w:sz w:val="28"/>
          <w:szCs w:val="28"/>
          <w:rtl/>
        </w:rPr>
        <w:t> </w:t>
      </w:r>
      <w:r w:rsidRPr="00837E69">
        <w:rPr>
          <w:rFonts w:ascii="Tahoma" w:eastAsia="Times New Roman" w:hAnsi="Tahoma" w:cs="B Lotus"/>
          <w:sz w:val="28"/>
          <w:szCs w:val="28"/>
          <w:rtl/>
        </w:rPr>
        <w:t>مومني جاويد</w:t>
      </w:r>
      <w:r w:rsidRPr="00837E69">
        <w:rPr>
          <w:rFonts w:ascii="Tahoma" w:eastAsia="Times New Roman" w:hAnsi="Tahoma" w:cs="B Lotus" w:hint="cs"/>
          <w:sz w:val="28"/>
          <w:szCs w:val="28"/>
          <w:rtl/>
        </w:rPr>
        <w:t xml:space="preserve">، </w:t>
      </w:r>
      <w:r w:rsidRPr="00837E69">
        <w:rPr>
          <w:rFonts w:ascii="Tahoma" w:eastAsia="Times New Roman" w:hAnsi="Tahoma" w:cs="B Lotus"/>
          <w:sz w:val="28"/>
          <w:szCs w:val="28"/>
          <w:rtl/>
        </w:rPr>
        <w:t>مهرآور</w:t>
      </w:r>
      <w:r w:rsidRPr="00837E69">
        <w:rPr>
          <w:rFonts w:ascii="Tahoma" w:eastAsia="Times New Roman" w:hAnsi="Tahoma" w:cs="B Lotus" w:hint="cs"/>
          <w:sz w:val="28"/>
          <w:szCs w:val="28"/>
          <w:rtl/>
        </w:rPr>
        <w:t xml:space="preserve">؛ و </w:t>
      </w:r>
      <w:r w:rsidRPr="00837E69">
        <w:rPr>
          <w:rFonts w:ascii="Tahoma" w:eastAsia="Times New Roman" w:hAnsi="Tahoma" w:cs="B Lotus"/>
          <w:sz w:val="28"/>
          <w:szCs w:val="28"/>
          <w:rtl/>
        </w:rPr>
        <w:t>شعاع كاظمي</w:t>
      </w:r>
      <w:r w:rsidRPr="00837E69">
        <w:rPr>
          <w:rFonts w:ascii="Tahoma" w:eastAsia="Times New Roman" w:hAnsi="Tahoma" w:cs="B Lotus" w:hint="cs"/>
          <w:sz w:val="28"/>
          <w:szCs w:val="28"/>
          <w:rtl/>
        </w:rPr>
        <w:t xml:space="preserve">، </w:t>
      </w:r>
      <w:r w:rsidRPr="00837E69">
        <w:rPr>
          <w:rFonts w:ascii="Tahoma" w:eastAsia="Times New Roman" w:hAnsi="Tahoma" w:cs="B Lotus"/>
          <w:sz w:val="28"/>
          <w:szCs w:val="28"/>
          <w:rtl/>
        </w:rPr>
        <w:t>مهرانگيز</w:t>
      </w:r>
      <w:r w:rsidRPr="00837E69">
        <w:rPr>
          <w:rFonts w:ascii="Tahoma" w:eastAsia="Times New Roman" w:hAnsi="Tahoma" w:cs="B Lotus" w:hint="cs"/>
          <w:sz w:val="28"/>
          <w:szCs w:val="28"/>
          <w:rtl/>
        </w:rPr>
        <w:t>. (1390).</w:t>
      </w:r>
      <w:r w:rsidRPr="00837E69">
        <w:rPr>
          <w:rFonts w:ascii="Tahoma" w:eastAsia="Times New Roman" w:hAnsi="Tahoma" w:cs="B Lotus"/>
          <w:sz w:val="28"/>
          <w:szCs w:val="28"/>
          <w:rtl/>
        </w:rPr>
        <w:t xml:space="preserve"> مقايسه ويژگيهاي شخصيتي افراد مبتلا به اختلال هويت جنسي و افراد بهنجار</w:t>
      </w:r>
      <w:r w:rsidRPr="00837E69">
        <w:rPr>
          <w:rFonts w:ascii="Tahoma" w:eastAsia="Times New Roman" w:hAnsi="Tahoma" w:cs="B Lotus" w:hint="cs"/>
          <w:sz w:val="28"/>
          <w:szCs w:val="28"/>
          <w:rtl/>
        </w:rPr>
        <w:t xml:space="preserve">. </w:t>
      </w:r>
      <w:r w:rsidRPr="00837E69">
        <w:rPr>
          <w:rFonts w:ascii="Tahoma" w:eastAsia="Times New Roman" w:hAnsi="Tahoma" w:cs="B Lotus" w:hint="cs"/>
          <w:b/>
          <w:bCs/>
          <w:sz w:val="28"/>
          <w:szCs w:val="28"/>
          <w:rtl/>
        </w:rPr>
        <w:t>پ</w:t>
      </w:r>
      <w:r w:rsidRPr="00837E69">
        <w:rPr>
          <w:rFonts w:ascii="Tahoma" w:eastAsia="Times New Roman" w:hAnsi="Tahoma" w:cs="B Lotus"/>
          <w:b/>
          <w:bCs/>
          <w:sz w:val="28"/>
          <w:szCs w:val="28"/>
          <w:rtl/>
        </w:rPr>
        <w:t>ژوهش اجتماعي</w:t>
      </w:r>
      <w:r w:rsidRPr="00837E69">
        <w:rPr>
          <w:rFonts w:ascii="Tahoma" w:eastAsia="Times New Roman" w:hAnsi="Tahoma" w:cs="B Lotus" w:hint="cs"/>
          <w:sz w:val="28"/>
          <w:szCs w:val="28"/>
          <w:rtl/>
        </w:rPr>
        <w:t xml:space="preserve">، </w:t>
      </w:r>
      <w:r w:rsidRPr="00837E69">
        <w:rPr>
          <w:rFonts w:ascii="Tahoma" w:eastAsia="Times New Roman" w:hAnsi="Tahoma" w:cs="B Lotus"/>
          <w:sz w:val="28"/>
          <w:szCs w:val="28"/>
          <w:rtl/>
        </w:rPr>
        <w:t>4</w:t>
      </w:r>
      <w:r w:rsidRPr="00837E69">
        <w:rPr>
          <w:rFonts w:ascii="Tahoma" w:eastAsia="Times New Roman" w:hAnsi="Tahoma" w:cs="B Lotus" w:hint="cs"/>
          <w:sz w:val="28"/>
          <w:szCs w:val="28"/>
          <w:rtl/>
        </w:rPr>
        <w:t xml:space="preserve"> (13): 94-81.</w:t>
      </w:r>
    </w:p>
    <w:p w:rsidR="0065521A" w:rsidRPr="00837E69" w:rsidRDefault="0065521A" w:rsidP="00837E69">
      <w:pPr>
        <w:autoSpaceDE w:val="0"/>
        <w:autoSpaceDN w:val="0"/>
        <w:bidi/>
        <w:adjustRightInd w:val="0"/>
        <w:spacing w:after="0" w:line="360" w:lineRule="auto"/>
        <w:ind w:left="-45" w:firstLine="333"/>
        <w:jc w:val="both"/>
        <w:rPr>
          <w:rFonts w:ascii="B Lotus,Bold" w:cs="B Lotus"/>
          <w:sz w:val="28"/>
          <w:szCs w:val="28"/>
          <w:lang w:val="en-GB" w:bidi="fa-IR"/>
        </w:rPr>
      </w:pPr>
      <w:r w:rsidRPr="00837E69">
        <w:rPr>
          <w:rFonts w:ascii="B Lotus,Bold" w:cs="B Lotus" w:hint="cs"/>
          <w:sz w:val="28"/>
          <w:szCs w:val="28"/>
          <w:rtl/>
          <w:lang w:val="en-GB" w:bidi="fa-IR"/>
        </w:rPr>
        <w:t>مهرابی، فریدون و دادفر، محبوبه. (1382). نقش عوامل روان شناختی در اختلال های کنشی جنسی.</w:t>
      </w:r>
      <w:r w:rsidRPr="00837E69">
        <w:rPr>
          <w:rFonts w:ascii="B Lotus,Bold" w:cs="B Lotus" w:hint="cs"/>
          <w:b/>
          <w:bCs/>
          <w:sz w:val="28"/>
          <w:szCs w:val="28"/>
          <w:rtl/>
          <w:lang w:val="en-GB" w:bidi="fa-IR"/>
        </w:rPr>
        <w:t xml:space="preserve"> اندیشه و رفتار، </w:t>
      </w:r>
      <w:r w:rsidRPr="00837E69">
        <w:rPr>
          <w:rFonts w:ascii="B Lotus,Bold" w:cs="B Lotus" w:hint="cs"/>
          <w:sz w:val="28"/>
          <w:szCs w:val="28"/>
          <w:rtl/>
          <w:lang w:val="en-GB" w:bidi="fa-IR"/>
        </w:rPr>
        <w:t>سال نهم، شماره1:ص ص 12-4.</w:t>
      </w:r>
    </w:p>
    <w:p w:rsidR="0065521A" w:rsidRPr="00837E69" w:rsidRDefault="0065521A" w:rsidP="00837E69">
      <w:pPr>
        <w:bidi/>
        <w:spacing w:after="0" w:line="360" w:lineRule="auto"/>
        <w:ind w:left="333" w:hanging="284"/>
        <w:jc w:val="both"/>
        <w:rPr>
          <w:rFonts w:cs="B Lotus"/>
          <w:sz w:val="28"/>
          <w:szCs w:val="28"/>
          <w:rtl/>
          <w:lang w:bidi="fa-IR"/>
        </w:rPr>
      </w:pPr>
      <w:r w:rsidRPr="00837E69">
        <w:rPr>
          <w:rFonts w:cs="B Lotus" w:hint="cs"/>
          <w:sz w:val="28"/>
          <w:szCs w:val="28"/>
          <w:rtl/>
          <w:lang w:bidi="fa-IR"/>
        </w:rPr>
        <w:t>نجات، سحر. (1385). استاندارد سازی پرسشنامه کیفیت زندگی سازمان بهداشت جهانی: ترجمه روان سنجی گونه ایرانی.</w:t>
      </w:r>
      <w:r w:rsidRPr="00837E69">
        <w:rPr>
          <w:rFonts w:cs="B Lotus" w:hint="cs"/>
          <w:i/>
          <w:iCs/>
          <w:sz w:val="28"/>
          <w:szCs w:val="28"/>
          <w:rtl/>
          <w:lang w:bidi="fa-IR"/>
        </w:rPr>
        <w:t xml:space="preserve"> </w:t>
      </w:r>
      <w:r w:rsidRPr="00837E69">
        <w:rPr>
          <w:rFonts w:cs="B Lotus" w:hint="cs"/>
          <w:b/>
          <w:bCs/>
          <w:sz w:val="28"/>
          <w:szCs w:val="28"/>
          <w:rtl/>
          <w:lang w:bidi="fa-IR"/>
        </w:rPr>
        <w:t xml:space="preserve">مجله دانشکده بهداشت و انستیتو تحقیقات بهداشتی، </w:t>
      </w:r>
      <w:r w:rsidRPr="00837E69">
        <w:rPr>
          <w:rFonts w:cs="B Lotus" w:hint="cs"/>
          <w:sz w:val="28"/>
          <w:szCs w:val="28"/>
          <w:rtl/>
          <w:lang w:bidi="fa-IR"/>
        </w:rPr>
        <w:t xml:space="preserve">دوره4، شماره4: 42-31. </w:t>
      </w:r>
    </w:p>
    <w:p w:rsidR="0065521A" w:rsidRPr="00837E69" w:rsidRDefault="0065521A" w:rsidP="00837E69">
      <w:pPr>
        <w:bidi/>
        <w:spacing w:after="0" w:line="360" w:lineRule="auto"/>
        <w:ind w:left="333" w:hanging="284"/>
        <w:jc w:val="both"/>
        <w:rPr>
          <w:rFonts w:ascii="Times New Roman" w:eastAsia="Times New Roman" w:hAnsi="Times New Roman" w:cs="B Lotus"/>
          <w:sz w:val="28"/>
          <w:szCs w:val="28"/>
        </w:rPr>
      </w:pPr>
      <w:r w:rsidRPr="00837E69">
        <w:rPr>
          <w:rFonts w:ascii="Times New Roman" w:eastAsia="Times New Roman" w:hAnsi="Times New Roman" w:cs="B Lotus" w:hint="cs"/>
          <w:sz w:val="28"/>
          <w:szCs w:val="28"/>
          <w:rtl/>
        </w:rPr>
        <w:t xml:space="preserve">نجات، سحر. (1387). کیفیت زندگی و اندازه‌گیری آن. </w:t>
      </w:r>
      <w:r w:rsidRPr="00837E69">
        <w:rPr>
          <w:rFonts w:ascii="Times New Roman" w:eastAsia="Times New Roman" w:hAnsi="Times New Roman" w:cs="B Lotus" w:hint="cs"/>
          <w:b/>
          <w:bCs/>
          <w:sz w:val="28"/>
          <w:szCs w:val="28"/>
          <w:rtl/>
        </w:rPr>
        <w:t xml:space="preserve">مجله تخصصی اپیدمولوژی ایران، </w:t>
      </w:r>
      <w:r w:rsidRPr="00837E69">
        <w:rPr>
          <w:rFonts w:ascii="Times New Roman" w:eastAsia="Times New Roman" w:hAnsi="Times New Roman" w:cs="B Lotus" w:hint="cs"/>
          <w:sz w:val="28"/>
          <w:szCs w:val="28"/>
          <w:rtl/>
        </w:rPr>
        <w:t>دوره 4، شماره2: 62-57.</w:t>
      </w:r>
    </w:p>
    <w:p w:rsidR="0065521A" w:rsidRPr="00837E69" w:rsidRDefault="0065521A" w:rsidP="00837E69">
      <w:pPr>
        <w:bidi/>
        <w:spacing w:after="0" w:line="360" w:lineRule="auto"/>
        <w:ind w:left="333" w:hanging="284"/>
        <w:jc w:val="both"/>
        <w:rPr>
          <w:rFonts w:cs="B Lotus"/>
          <w:sz w:val="28"/>
          <w:szCs w:val="28"/>
          <w:lang w:bidi="fa-IR"/>
        </w:rPr>
      </w:pPr>
      <w:r w:rsidRPr="00837E69">
        <w:rPr>
          <w:rFonts w:cs="B Lotus" w:hint="cs"/>
          <w:sz w:val="28"/>
          <w:szCs w:val="28"/>
          <w:rtl/>
          <w:lang w:bidi="fa-IR"/>
        </w:rPr>
        <w:t xml:space="preserve">هافمن، کارل؛ ورنوری، مارک؛ و ورنوری، جودیت. (1997). </w:t>
      </w:r>
      <w:r w:rsidRPr="00837E69">
        <w:rPr>
          <w:rFonts w:cs="B Lotus" w:hint="cs"/>
          <w:b/>
          <w:bCs/>
          <w:sz w:val="28"/>
          <w:szCs w:val="28"/>
          <w:rtl/>
          <w:lang w:bidi="fa-IR"/>
        </w:rPr>
        <w:t>روان‌شناسی عمومی</w:t>
      </w:r>
      <w:r w:rsidRPr="00837E69">
        <w:rPr>
          <w:rFonts w:cs="B Lotus"/>
          <w:b/>
          <w:bCs/>
          <w:sz w:val="28"/>
          <w:szCs w:val="28"/>
          <w:rtl/>
          <w:lang w:bidi="fa-IR"/>
        </w:rPr>
        <w:t xml:space="preserve"> (</w:t>
      </w:r>
      <w:r w:rsidRPr="00837E69">
        <w:rPr>
          <w:rFonts w:cs="B Lotus" w:hint="cs"/>
          <w:b/>
          <w:bCs/>
          <w:sz w:val="28"/>
          <w:szCs w:val="28"/>
          <w:rtl/>
          <w:lang w:bidi="fa-IR"/>
        </w:rPr>
        <w:t>از نظریه تا کاربرد).</w:t>
      </w:r>
      <w:r w:rsidRPr="00837E69">
        <w:rPr>
          <w:rFonts w:cs="B Lotus" w:hint="cs"/>
          <w:sz w:val="28"/>
          <w:szCs w:val="28"/>
          <w:rtl/>
          <w:lang w:bidi="fa-IR"/>
        </w:rPr>
        <w:t xml:space="preserve"> ترجمه: هادی بحیرایی، مهرداد پژهان، یحیی سید محمدی،</w:t>
      </w:r>
      <w:r w:rsidRPr="00837E69">
        <w:rPr>
          <w:rFonts w:cs="B Lotus"/>
          <w:sz w:val="28"/>
          <w:szCs w:val="28"/>
          <w:rtl/>
          <w:lang w:bidi="fa-IR"/>
        </w:rPr>
        <w:t xml:space="preserve"> </w:t>
      </w:r>
      <w:r w:rsidRPr="00837E69">
        <w:rPr>
          <w:rFonts w:cs="B Lotus" w:hint="cs"/>
          <w:sz w:val="28"/>
          <w:szCs w:val="28"/>
          <w:rtl/>
          <w:lang w:bidi="fa-IR"/>
        </w:rPr>
        <w:t>مهران منصوری، حمید علی زاده، سیامک نقشبندی، مجید یوسفی لویه، قاسم شمس</w:t>
      </w:r>
      <w:r w:rsidRPr="00837E69">
        <w:rPr>
          <w:rFonts w:cs="B Lotus"/>
          <w:sz w:val="28"/>
          <w:szCs w:val="28"/>
          <w:rtl/>
          <w:lang w:bidi="fa-IR"/>
        </w:rPr>
        <w:t xml:space="preserve"> (</w:t>
      </w:r>
      <w:r w:rsidRPr="00837E69">
        <w:rPr>
          <w:rFonts w:cs="B Lotus" w:hint="cs"/>
          <w:sz w:val="28"/>
          <w:szCs w:val="28"/>
          <w:rtl/>
          <w:lang w:bidi="fa-IR"/>
        </w:rPr>
        <w:t>1386)، جلد دوم، چاپ چهارم، تهران: ارسباران.</w:t>
      </w:r>
    </w:p>
    <w:p w:rsidR="0065521A" w:rsidRPr="00837E69" w:rsidRDefault="0065521A" w:rsidP="00837E69">
      <w:pPr>
        <w:tabs>
          <w:tab w:val="left" w:pos="8388"/>
        </w:tabs>
        <w:bidi/>
        <w:spacing w:after="0" w:line="360" w:lineRule="auto"/>
        <w:ind w:firstLine="333"/>
        <w:jc w:val="both"/>
        <w:rPr>
          <w:rFonts w:ascii="Times New Roman" w:hAnsi="Times New Roman" w:cs="B Nazanin"/>
          <w:sz w:val="28"/>
          <w:szCs w:val="28"/>
          <w:lang w:bidi="fa-IR"/>
        </w:rPr>
      </w:pPr>
      <w:r w:rsidRPr="00837E69">
        <w:rPr>
          <w:rFonts w:ascii="Times New Roman" w:hAnsi="Times New Roman" w:cs="B Nazanin" w:hint="cs"/>
          <w:sz w:val="28"/>
          <w:szCs w:val="28"/>
          <w:rtl/>
          <w:lang w:bidi="fa-IR"/>
        </w:rPr>
        <w:lastRenderedPageBreak/>
        <w:t xml:space="preserve">هالجین، ریچارد و ویتبورن، سوزان کراس. (2007). </w:t>
      </w:r>
      <w:r w:rsidRPr="00837E69">
        <w:rPr>
          <w:rFonts w:ascii="Times New Roman" w:hAnsi="Times New Roman" w:cs="B Nazanin" w:hint="cs"/>
          <w:b/>
          <w:bCs/>
          <w:sz w:val="28"/>
          <w:szCs w:val="28"/>
          <w:rtl/>
          <w:lang w:bidi="fa-IR"/>
        </w:rPr>
        <w:t xml:space="preserve">آسیب شناسی روانی: دیدگاههای بالینی درباره اختلال های روانی براساس </w:t>
      </w:r>
      <w:r w:rsidRPr="00837E69">
        <w:rPr>
          <w:rFonts w:ascii="Times New Roman" w:hAnsi="Times New Roman" w:cs="B Nazanin"/>
          <w:b/>
          <w:bCs/>
          <w:sz w:val="28"/>
          <w:szCs w:val="28"/>
          <w:lang w:bidi="fa-IR"/>
        </w:rPr>
        <w:t>DSM-IV-IR</w:t>
      </w:r>
      <w:r w:rsidRPr="00837E69">
        <w:rPr>
          <w:rFonts w:ascii="Times New Roman" w:hAnsi="Times New Roman" w:cs="B Nazanin" w:hint="cs"/>
          <w:i/>
          <w:iCs/>
          <w:sz w:val="28"/>
          <w:szCs w:val="28"/>
          <w:rtl/>
          <w:lang w:bidi="fa-IR"/>
        </w:rPr>
        <w:t>.</w:t>
      </w:r>
      <w:r w:rsidRPr="00837E69">
        <w:rPr>
          <w:rFonts w:ascii="Times New Roman" w:hAnsi="Times New Roman" w:cs="B Nazanin" w:hint="cs"/>
          <w:sz w:val="28"/>
          <w:szCs w:val="28"/>
          <w:rtl/>
          <w:lang w:bidi="fa-IR"/>
        </w:rPr>
        <w:t xml:space="preserve"> ترجمه یحیی سید محمدی (1392). تهران: روان.</w:t>
      </w:r>
    </w:p>
    <w:p w:rsidR="0065521A" w:rsidRPr="00837E69" w:rsidRDefault="0065521A" w:rsidP="00837E69">
      <w:pPr>
        <w:tabs>
          <w:tab w:val="left" w:pos="8388"/>
        </w:tabs>
        <w:bidi/>
        <w:spacing w:after="0" w:line="360" w:lineRule="auto"/>
        <w:ind w:firstLine="333"/>
        <w:jc w:val="both"/>
        <w:rPr>
          <w:rFonts w:ascii="Times New Roman" w:hAnsi="Times New Roman" w:cs="B Nazanin"/>
          <w:sz w:val="28"/>
          <w:szCs w:val="28"/>
          <w:lang w:bidi="fa-IR"/>
        </w:rPr>
      </w:pPr>
    </w:p>
    <w:p w:rsidR="0065521A" w:rsidRPr="00837E69" w:rsidRDefault="0065521A" w:rsidP="00837E69">
      <w:pPr>
        <w:tabs>
          <w:tab w:val="left" w:pos="8388"/>
        </w:tabs>
        <w:bidi/>
        <w:spacing w:after="0" w:line="360" w:lineRule="auto"/>
        <w:ind w:firstLine="333"/>
        <w:jc w:val="both"/>
        <w:rPr>
          <w:rFonts w:ascii="Times New Roman" w:hAnsi="Times New Roman" w:cs="B Nazanin"/>
          <w:sz w:val="28"/>
          <w:szCs w:val="28"/>
          <w:lang w:bidi="fa-IR"/>
        </w:rPr>
      </w:pPr>
    </w:p>
    <w:p w:rsidR="0065521A" w:rsidRPr="00837E69" w:rsidRDefault="0065521A" w:rsidP="00837E69">
      <w:pPr>
        <w:tabs>
          <w:tab w:val="left" w:pos="8388"/>
        </w:tabs>
        <w:bidi/>
        <w:spacing w:after="0" w:line="360" w:lineRule="auto"/>
        <w:ind w:firstLine="333"/>
        <w:jc w:val="both"/>
        <w:rPr>
          <w:rFonts w:ascii="Times New Roman" w:hAnsi="Times New Roman" w:cs="B Nazanin"/>
          <w:sz w:val="28"/>
          <w:szCs w:val="28"/>
          <w:rtl/>
          <w:lang w:bidi="fa-IR"/>
        </w:rPr>
      </w:pPr>
    </w:p>
    <w:p w:rsidR="0065521A" w:rsidRPr="00837E69" w:rsidRDefault="004021EB" w:rsidP="00837E69">
      <w:pPr>
        <w:bidi/>
        <w:spacing w:after="0" w:line="360" w:lineRule="auto"/>
        <w:ind w:left="333" w:hanging="284"/>
        <w:jc w:val="both"/>
        <w:rPr>
          <w:rFonts w:cs="B Lotus"/>
          <w:b/>
          <w:bCs/>
          <w:sz w:val="28"/>
          <w:szCs w:val="28"/>
          <w:lang w:bidi="fa-IR"/>
        </w:rPr>
      </w:pPr>
      <w:r w:rsidRPr="00837E69">
        <w:rPr>
          <w:rFonts w:cs="B Lotus" w:hint="cs"/>
          <w:b/>
          <w:bCs/>
          <w:sz w:val="28"/>
          <w:szCs w:val="28"/>
          <w:rtl/>
          <w:lang w:bidi="fa-IR"/>
        </w:rPr>
        <w:t>منابع لاتین</w:t>
      </w:r>
    </w:p>
    <w:p w:rsidR="0065521A" w:rsidRPr="00085E02" w:rsidRDefault="0065521A" w:rsidP="00837E69">
      <w:pPr>
        <w:tabs>
          <w:tab w:val="left" w:pos="284"/>
        </w:tabs>
        <w:spacing w:after="0" w:line="360" w:lineRule="auto"/>
        <w:ind w:hanging="284"/>
        <w:jc w:val="both"/>
        <w:rPr>
          <w:rFonts w:ascii="Times New Roman" w:hAnsi="Times New Roman" w:cs="Times New Roman"/>
          <w:sz w:val="28"/>
          <w:szCs w:val="28"/>
        </w:rPr>
      </w:pPr>
      <w:r w:rsidRPr="00085E02">
        <w:rPr>
          <w:rFonts w:ascii="Times New Roman" w:hAnsi="Times New Roman" w:cs="Times New Roman"/>
          <w:noProof/>
          <w:sz w:val="28"/>
          <w:szCs w:val="28"/>
        </w:rPr>
        <w:t xml:space="preserve"> </w:t>
      </w:r>
    </w:p>
    <w:p w:rsidR="0065521A" w:rsidRPr="00085E02" w:rsidRDefault="0065521A" w:rsidP="00837E69">
      <w:pPr>
        <w:tabs>
          <w:tab w:val="left" w:pos="142"/>
          <w:tab w:val="left" w:pos="284"/>
        </w:tabs>
        <w:spacing w:after="0" w:line="360" w:lineRule="auto"/>
        <w:ind w:left="284" w:hanging="284"/>
        <w:jc w:val="both"/>
        <w:rPr>
          <w:rFonts w:ascii="Times New Roman" w:hAnsi="Times New Roman" w:cs="Times New Roman"/>
          <w:sz w:val="28"/>
          <w:szCs w:val="28"/>
          <w:rtl/>
          <w:lang w:bidi="fa-IR"/>
        </w:rPr>
      </w:pPr>
      <w:proofErr w:type="spellStart"/>
      <w:r w:rsidRPr="00085E02">
        <w:rPr>
          <w:rFonts w:ascii="Times New Roman" w:hAnsi="Times New Roman" w:cs="Times New Roman"/>
          <w:sz w:val="28"/>
          <w:szCs w:val="28"/>
          <w:lang w:bidi="fa-IR"/>
        </w:rPr>
        <w:t>Bohnke</w:t>
      </w:r>
      <w:proofErr w:type="spellEnd"/>
      <w:r w:rsidRPr="00085E02">
        <w:rPr>
          <w:rFonts w:ascii="Times New Roman" w:hAnsi="Times New Roman" w:cs="Times New Roman"/>
          <w:sz w:val="28"/>
          <w:szCs w:val="28"/>
          <w:lang w:bidi="fa-IR"/>
        </w:rPr>
        <w:t>, P</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(2007)</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Does Society Matter? Life Satisfaction in the Enlarged Europe</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Social indicators research</w:t>
      </w:r>
      <w:r w:rsidRPr="00085E02">
        <w:rPr>
          <w:rFonts w:ascii="Times New Roman" w:hAnsi="Times New Roman" w:cs="Times New Roman"/>
          <w:sz w:val="28"/>
          <w:szCs w:val="28"/>
          <w:lang w:bidi="fa-IR"/>
        </w:rPr>
        <w:t>, 87: 189-210.</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Pr>
      </w:pPr>
      <w:proofErr w:type="spellStart"/>
      <w:r w:rsidRPr="00085E02">
        <w:rPr>
          <w:rFonts w:ascii="Times New Roman" w:hAnsi="Times New Roman" w:cs="Times New Roman"/>
          <w:sz w:val="28"/>
          <w:szCs w:val="28"/>
          <w:lang w:bidi="fa-IR"/>
        </w:rPr>
        <w:t>Bruskewitz</w:t>
      </w:r>
      <w:proofErr w:type="spellEnd"/>
      <w:r w:rsidRPr="00085E02">
        <w:rPr>
          <w:rFonts w:ascii="Times New Roman" w:hAnsi="Times New Roman" w:cs="Times New Roman"/>
          <w:sz w:val="28"/>
          <w:szCs w:val="28"/>
          <w:lang w:bidi="fa-IR"/>
        </w:rPr>
        <w:t>, R. C. (2003).</w:t>
      </w:r>
      <w:r w:rsidRPr="00085E02">
        <w:rPr>
          <w:rFonts w:ascii="Times New Roman" w:eastAsia="Times New Roman" w:hAnsi="Times New Roman" w:cs="Times New Roman"/>
          <w:kern w:val="36"/>
          <w:sz w:val="28"/>
          <w:szCs w:val="28"/>
        </w:rPr>
        <w:t xml:space="preserve"> Quality of Life and Sexual Function in Patients with Benign Prostatic Hyperplasia.</w:t>
      </w:r>
      <w:r w:rsidRPr="00085E02">
        <w:rPr>
          <w:rFonts w:ascii="Times New Roman" w:eastAsia="Times New Roman" w:hAnsi="Times New Roman" w:cs="Times New Roman"/>
          <w:sz w:val="28"/>
          <w:szCs w:val="28"/>
        </w:rPr>
        <w:t xml:space="preserve"> </w:t>
      </w:r>
      <w:r w:rsidRPr="00085E02">
        <w:rPr>
          <w:rFonts w:ascii="Times New Roman" w:eastAsia="Times New Roman" w:hAnsi="Times New Roman" w:cs="Times New Roman"/>
          <w:b/>
          <w:bCs/>
          <w:sz w:val="28"/>
          <w:szCs w:val="28"/>
        </w:rPr>
        <w:t xml:space="preserve">Rev </w:t>
      </w:r>
      <w:proofErr w:type="spellStart"/>
      <w:r w:rsidRPr="00085E02">
        <w:rPr>
          <w:rFonts w:ascii="Times New Roman" w:eastAsia="Times New Roman" w:hAnsi="Times New Roman" w:cs="Times New Roman"/>
          <w:b/>
          <w:bCs/>
          <w:sz w:val="28"/>
          <w:szCs w:val="28"/>
        </w:rPr>
        <w:t>Urol</w:t>
      </w:r>
      <w:proofErr w:type="spellEnd"/>
      <w:r w:rsidRPr="00085E02">
        <w:rPr>
          <w:rFonts w:ascii="Times New Roman" w:eastAsia="Times New Roman" w:hAnsi="Times New Roman" w:cs="Times New Roman"/>
          <w:sz w:val="28"/>
          <w:szCs w:val="28"/>
        </w:rPr>
        <w:t xml:space="preserve">; 5(2): 72–80. </w:t>
      </w:r>
    </w:p>
    <w:p w:rsidR="0065521A" w:rsidRPr="00085E02" w:rsidRDefault="0065521A" w:rsidP="00837E69">
      <w:pPr>
        <w:tabs>
          <w:tab w:val="left" w:pos="284"/>
        </w:tabs>
        <w:spacing w:after="0" w:line="360" w:lineRule="auto"/>
        <w:ind w:left="360" w:hanging="360"/>
        <w:jc w:val="both"/>
        <w:rPr>
          <w:rFonts w:ascii="Times New Roman" w:eastAsia="Times New Roman" w:hAnsi="Times New Roman" w:cs="Times New Roman"/>
          <w:sz w:val="28"/>
          <w:szCs w:val="28"/>
        </w:rPr>
      </w:pPr>
      <w:proofErr w:type="spellStart"/>
      <w:r w:rsidRPr="00085E02">
        <w:rPr>
          <w:rFonts w:ascii="Times New Roman" w:eastAsia="Times New Roman" w:hAnsi="Times New Roman" w:cs="Times New Roman"/>
          <w:sz w:val="28"/>
          <w:szCs w:val="28"/>
        </w:rPr>
        <w:t>Chandraiah</w:t>
      </w:r>
      <w:proofErr w:type="spellEnd"/>
      <w:r w:rsidRPr="00085E02">
        <w:rPr>
          <w:rFonts w:ascii="Times New Roman" w:eastAsia="Times New Roman" w:hAnsi="Times New Roman" w:cs="Times New Roman"/>
          <w:sz w:val="28"/>
          <w:szCs w:val="28"/>
        </w:rPr>
        <w:t xml:space="preserve">, S., </w:t>
      </w:r>
      <w:proofErr w:type="spellStart"/>
      <w:r w:rsidRPr="00085E02">
        <w:rPr>
          <w:rFonts w:ascii="Times New Roman" w:eastAsia="Times New Roman" w:hAnsi="Times New Roman" w:cs="Times New Roman"/>
          <w:sz w:val="28"/>
          <w:szCs w:val="28"/>
        </w:rPr>
        <w:t>Leevenson</w:t>
      </w:r>
      <w:proofErr w:type="spellEnd"/>
      <w:r w:rsidRPr="00085E02">
        <w:rPr>
          <w:rFonts w:ascii="Times New Roman" w:eastAsia="Times New Roman" w:hAnsi="Times New Roman" w:cs="Times New Roman"/>
          <w:sz w:val="28"/>
          <w:szCs w:val="28"/>
        </w:rPr>
        <w:t xml:space="preserve">, J. L., Collins, J. B. (1991). Sexual dysfunction social maladjustment in a premenstrual syndrome clinic. </w:t>
      </w:r>
      <w:r w:rsidRPr="00085E02">
        <w:rPr>
          <w:rFonts w:ascii="Times New Roman" w:eastAsia="Times New Roman" w:hAnsi="Times New Roman" w:cs="Times New Roman"/>
          <w:b/>
          <w:bCs/>
          <w:sz w:val="28"/>
          <w:szCs w:val="28"/>
        </w:rPr>
        <w:t>International Journal of Psychiatric and Medicine</w:t>
      </w:r>
      <w:r w:rsidRPr="00085E02">
        <w:rPr>
          <w:rFonts w:ascii="Times New Roman" w:eastAsia="Times New Roman" w:hAnsi="Times New Roman" w:cs="Times New Roman"/>
          <w:sz w:val="28"/>
          <w:szCs w:val="28"/>
        </w:rPr>
        <w:t>, 21: 189-204.</w:t>
      </w:r>
    </w:p>
    <w:p w:rsidR="0065521A" w:rsidRPr="00085E02" w:rsidRDefault="0065521A" w:rsidP="00837E69">
      <w:pPr>
        <w:tabs>
          <w:tab w:val="left" w:pos="142"/>
          <w:tab w:val="left" w:pos="284"/>
        </w:tabs>
        <w:spacing w:after="0" w:line="360" w:lineRule="auto"/>
        <w:ind w:left="284" w:hanging="284"/>
        <w:jc w:val="both"/>
        <w:rPr>
          <w:rFonts w:ascii="Times New Roman" w:hAnsi="Times New Roman" w:cs="Times New Roman"/>
          <w:sz w:val="28"/>
          <w:szCs w:val="28"/>
          <w:rtl/>
          <w:lang w:bidi="fa-IR"/>
        </w:rPr>
      </w:pPr>
      <w:proofErr w:type="spellStart"/>
      <w:r w:rsidRPr="00085E02">
        <w:rPr>
          <w:rFonts w:ascii="Times New Roman" w:hAnsi="Times New Roman" w:cs="Times New Roman"/>
          <w:sz w:val="28"/>
          <w:szCs w:val="28"/>
          <w:lang w:bidi="fa-IR"/>
        </w:rPr>
        <w:t>Chipuer</w:t>
      </w:r>
      <w:proofErr w:type="spellEnd"/>
      <w:r w:rsidRPr="00085E02">
        <w:rPr>
          <w:rFonts w:ascii="Times New Roman" w:hAnsi="Times New Roman" w:cs="Times New Roman"/>
          <w:sz w:val="28"/>
          <w:szCs w:val="28"/>
          <w:lang w:bidi="fa-IR"/>
        </w:rPr>
        <w:t xml:space="preserve">, H.M., </w:t>
      </w:r>
      <w:r w:rsidRPr="00085E02">
        <w:rPr>
          <w:rFonts w:ascii="Times New Roman" w:eastAsia="Times New Roman" w:hAnsi="Times New Roman" w:cs="Times New Roman"/>
          <w:sz w:val="28"/>
          <w:szCs w:val="28"/>
        </w:rPr>
        <w:t>Bramston, P., &amp; Pretty, G.</w:t>
      </w:r>
      <w:r w:rsidRPr="00085E02">
        <w:rPr>
          <w:rFonts w:ascii="Times New Roman" w:hAnsi="Times New Roman" w:cs="Times New Roman"/>
          <w:sz w:val="28"/>
          <w:szCs w:val="28"/>
          <w:lang w:bidi="fa-IR"/>
        </w:rPr>
        <w:t xml:space="preserve"> (2002)</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Determinants of subjective quality of life among rural adolescents: a development perspective</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Social indicators research</w:t>
      </w:r>
      <w:r w:rsidRPr="00085E02">
        <w:rPr>
          <w:rFonts w:ascii="Times New Roman" w:hAnsi="Times New Roman" w:cs="Times New Roman"/>
          <w:sz w:val="28"/>
          <w:szCs w:val="28"/>
          <w:lang w:bidi="fa-IR"/>
        </w:rPr>
        <w:t>, No 61: 79-95.</w:t>
      </w:r>
    </w:p>
    <w:p w:rsidR="0065521A" w:rsidRPr="00085E02" w:rsidRDefault="0065521A" w:rsidP="00837E69">
      <w:pPr>
        <w:tabs>
          <w:tab w:val="left" w:pos="284"/>
        </w:tabs>
        <w:spacing w:after="0" w:line="360" w:lineRule="auto"/>
        <w:ind w:left="360" w:hanging="360"/>
        <w:jc w:val="both"/>
        <w:rPr>
          <w:rFonts w:ascii="Times New Roman" w:eastAsia="Times New Roman" w:hAnsi="Times New Roman" w:cs="Times New Roman"/>
          <w:sz w:val="28"/>
          <w:szCs w:val="28"/>
          <w:rtl/>
        </w:rPr>
      </w:pPr>
      <w:r w:rsidRPr="00085E02">
        <w:rPr>
          <w:rFonts w:ascii="Times New Roman" w:eastAsia="Times New Roman" w:hAnsi="Times New Roman" w:cs="Times New Roman"/>
          <w:sz w:val="28"/>
          <w:szCs w:val="28"/>
        </w:rPr>
        <w:t xml:space="preserve">Clement, U., &amp; </w:t>
      </w:r>
      <w:proofErr w:type="spellStart"/>
      <w:r w:rsidRPr="00085E02">
        <w:rPr>
          <w:rFonts w:ascii="Times New Roman" w:eastAsia="Times New Roman" w:hAnsi="Times New Roman" w:cs="Times New Roman"/>
          <w:sz w:val="28"/>
          <w:szCs w:val="28"/>
        </w:rPr>
        <w:t>Pfafflin</w:t>
      </w:r>
      <w:proofErr w:type="spellEnd"/>
      <w:r w:rsidRPr="00085E02">
        <w:rPr>
          <w:rFonts w:ascii="Times New Roman" w:eastAsia="Times New Roman" w:hAnsi="Times New Roman" w:cs="Times New Roman"/>
          <w:sz w:val="28"/>
          <w:szCs w:val="28"/>
        </w:rPr>
        <w:t xml:space="preserve">, F. (1980). Changes in personality Scores subsequent to sex therapy. </w:t>
      </w:r>
      <w:r w:rsidRPr="00085E02">
        <w:rPr>
          <w:rFonts w:ascii="Times New Roman" w:eastAsia="Times New Roman" w:hAnsi="Times New Roman" w:cs="Times New Roman"/>
          <w:b/>
          <w:bCs/>
          <w:sz w:val="28"/>
          <w:szCs w:val="28"/>
        </w:rPr>
        <w:t>Archives of sexual behavior</w:t>
      </w:r>
      <w:r w:rsidRPr="00085E02">
        <w:rPr>
          <w:rFonts w:ascii="Times New Roman" w:eastAsia="Times New Roman" w:hAnsi="Times New Roman" w:cs="Times New Roman"/>
          <w:sz w:val="28"/>
          <w:szCs w:val="28"/>
        </w:rPr>
        <w:t>, 9, 235-244.</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bCs/>
          <w:sz w:val="28"/>
          <w:szCs w:val="28"/>
        </w:rPr>
      </w:pPr>
      <w:proofErr w:type="spellStart"/>
      <w:r w:rsidRPr="00085E02">
        <w:rPr>
          <w:rFonts w:ascii="Times New Roman" w:hAnsi="Times New Roman" w:cs="Times New Roman"/>
          <w:bCs/>
          <w:sz w:val="28"/>
          <w:szCs w:val="28"/>
        </w:rPr>
        <w:t>Cloninger</w:t>
      </w:r>
      <w:proofErr w:type="spellEnd"/>
      <w:r w:rsidRPr="00085E02">
        <w:rPr>
          <w:rFonts w:ascii="Times New Roman" w:hAnsi="Times New Roman" w:cs="Times New Roman"/>
          <w:bCs/>
          <w:sz w:val="28"/>
          <w:szCs w:val="28"/>
        </w:rPr>
        <w:t>, C. R.,</w:t>
      </w:r>
      <w:r w:rsidRPr="00085E02">
        <w:rPr>
          <w:rFonts w:ascii="Times New Roman" w:hAnsi="Times New Roman" w:cs="Times New Roman"/>
          <w:b/>
          <w:sz w:val="28"/>
          <w:szCs w:val="28"/>
          <w:rtl/>
        </w:rPr>
        <w:t xml:space="preserve"> &amp;</w:t>
      </w:r>
      <w:r w:rsidRPr="00085E02">
        <w:rPr>
          <w:rFonts w:ascii="Times New Roman" w:hAnsi="Times New Roman" w:cs="Times New Roman"/>
          <w:bCs/>
          <w:sz w:val="28"/>
          <w:szCs w:val="28"/>
          <w:rtl/>
        </w:rPr>
        <w:t xml:space="preserve"> </w:t>
      </w:r>
      <w:r w:rsidRPr="00085E02">
        <w:rPr>
          <w:rFonts w:ascii="Times New Roman" w:hAnsi="Times New Roman" w:cs="Times New Roman"/>
          <w:bCs/>
          <w:sz w:val="28"/>
          <w:szCs w:val="28"/>
        </w:rPr>
        <w:t>Zohar, A. H. (2011).</w:t>
      </w:r>
      <w:r w:rsidRPr="00085E02">
        <w:rPr>
          <w:rFonts w:ascii="Times New Roman" w:eastAsia="Times New Roman" w:hAnsi="Times New Roman" w:cs="Times New Roman"/>
          <w:bCs/>
          <w:kern w:val="36"/>
          <w:sz w:val="28"/>
          <w:szCs w:val="28"/>
        </w:rPr>
        <w:t xml:space="preserve"> Personality and the perception of health and happiness.</w:t>
      </w:r>
      <w:r w:rsidRPr="00085E02">
        <w:rPr>
          <w:rFonts w:ascii="Times New Roman" w:eastAsia="Times New Roman" w:hAnsi="Times New Roman" w:cs="Times New Roman"/>
          <w:bCs/>
          <w:sz w:val="28"/>
          <w:szCs w:val="28"/>
        </w:rPr>
        <w:t xml:space="preserve"> </w:t>
      </w:r>
      <w:hyperlink r:id="rId7" w:tooltip="Go to Journal of Affective Disorders on ScienceDirect" w:history="1">
        <w:r w:rsidRPr="00085E02">
          <w:rPr>
            <w:rFonts w:ascii="Times New Roman" w:eastAsia="Times New Roman" w:hAnsi="Times New Roman" w:cs="Times New Roman"/>
            <w:b/>
            <w:bCs/>
            <w:sz w:val="28"/>
            <w:szCs w:val="28"/>
          </w:rPr>
          <w:t>Journal of Affective Disorders</w:t>
        </w:r>
      </w:hyperlink>
      <w:r w:rsidRPr="00085E02">
        <w:rPr>
          <w:rFonts w:ascii="Times New Roman" w:eastAsia="Times New Roman" w:hAnsi="Times New Roman" w:cs="Times New Roman"/>
          <w:b/>
          <w:bCs/>
          <w:sz w:val="28"/>
          <w:szCs w:val="28"/>
        </w:rPr>
        <w:t>,</w:t>
      </w:r>
      <w:hyperlink r:id="rId8" w:tooltip="Go to table of contents for this volume/issue" w:history="1">
        <w:r w:rsidRPr="00085E02">
          <w:rPr>
            <w:rFonts w:ascii="Times New Roman" w:eastAsia="Times New Roman" w:hAnsi="Times New Roman" w:cs="Times New Roman"/>
            <w:bCs/>
            <w:sz w:val="28"/>
            <w:szCs w:val="28"/>
          </w:rPr>
          <w:t xml:space="preserve"> 128, 1–2</w:t>
        </w:r>
      </w:hyperlink>
      <w:r w:rsidRPr="00085E02">
        <w:rPr>
          <w:rFonts w:ascii="Times New Roman" w:eastAsia="Times New Roman" w:hAnsi="Times New Roman" w:cs="Times New Roman"/>
          <w:bCs/>
          <w:sz w:val="28"/>
          <w:szCs w:val="28"/>
        </w:rPr>
        <w:t>: 24–32.</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Pr>
      </w:pPr>
      <w:r w:rsidRPr="00085E02">
        <w:rPr>
          <w:rFonts w:ascii="Times New Roman" w:eastAsia="Times New Roman" w:hAnsi="Times New Roman" w:cs="Times New Roman"/>
          <w:sz w:val="28"/>
          <w:szCs w:val="28"/>
        </w:rPr>
        <w:t xml:space="preserve">Crisp, C. C., </w:t>
      </w:r>
      <w:proofErr w:type="spellStart"/>
      <w:r w:rsidRPr="00085E02">
        <w:rPr>
          <w:rFonts w:ascii="Times New Roman" w:eastAsia="Times New Roman" w:hAnsi="Times New Roman" w:cs="Times New Roman"/>
          <w:sz w:val="28"/>
          <w:szCs w:val="28"/>
        </w:rPr>
        <w:t>Vaccaro</w:t>
      </w:r>
      <w:proofErr w:type="spellEnd"/>
      <w:r w:rsidRPr="00085E02">
        <w:rPr>
          <w:rFonts w:ascii="Times New Roman" w:eastAsia="Times New Roman" w:hAnsi="Times New Roman" w:cs="Times New Roman"/>
          <w:sz w:val="28"/>
          <w:szCs w:val="28"/>
        </w:rPr>
        <w:t xml:space="preserve">, </w:t>
      </w:r>
      <w:proofErr w:type="spellStart"/>
      <w:r w:rsidRPr="00085E02">
        <w:rPr>
          <w:rFonts w:ascii="Times New Roman" w:eastAsia="Times New Roman" w:hAnsi="Times New Roman" w:cs="Times New Roman"/>
          <w:sz w:val="28"/>
          <w:szCs w:val="28"/>
        </w:rPr>
        <w:t>Ch</w:t>
      </w:r>
      <w:proofErr w:type="spellEnd"/>
      <w:r w:rsidRPr="00085E02">
        <w:rPr>
          <w:rFonts w:ascii="Times New Roman" w:eastAsia="Times New Roman" w:hAnsi="Times New Roman" w:cs="Times New Roman"/>
          <w:sz w:val="28"/>
          <w:szCs w:val="28"/>
        </w:rPr>
        <w:t xml:space="preserve">, M., </w:t>
      </w:r>
      <w:proofErr w:type="spellStart"/>
      <w:r w:rsidRPr="00085E02">
        <w:rPr>
          <w:rFonts w:ascii="Times New Roman" w:eastAsia="Times New Roman" w:hAnsi="Times New Roman" w:cs="Times New Roman"/>
          <w:sz w:val="28"/>
          <w:szCs w:val="28"/>
        </w:rPr>
        <w:t>Pancholy</w:t>
      </w:r>
      <w:proofErr w:type="spellEnd"/>
      <w:r w:rsidRPr="00085E02">
        <w:rPr>
          <w:rFonts w:ascii="Times New Roman" w:eastAsia="Times New Roman" w:hAnsi="Times New Roman" w:cs="Times New Roman"/>
          <w:sz w:val="28"/>
          <w:szCs w:val="28"/>
        </w:rPr>
        <w:t xml:space="preserve">, A., </w:t>
      </w:r>
      <w:proofErr w:type="spellStart"/>
      <w:r w:rsidRPr="00085E02">
        <w:rPr>
          <w:rFonts w:ascii="Times New Roman" w:eastAsia="Times New Roman" w:hAnsi="Times New Roman" w:cs="Times New Roman"/>
          <w:sz w:val="28"/>
          <w:szCs w:val="28"/>
        </w:rPr>
        <w:t>Kleeman</w:t>
      </w:r>
      <w:proofErr w:type="spellEnd"/>
      <w:r w:rsidRPr="00085E02">
        <w:rPr>
          <w:rFonts w:ascii="Times New Roman" w:eastAsia="Times New Roman" w:hAnsi="Times New Roman" w:cs="Times New Roman"/>
          <w:sz w:val="28"/>
          <w:szCs w:val="28"/>
        </w:rPr>
        <w:t xml:space="preserve">, S., </w:t>
      </w:r>
      <w:proofErr w:type="spellStart"/>
      <w:r w:rsidRPr="00085E02">
        <w:rPr>
          <w:rFonts w:ascii="Times New Roman" w:eastAsia="Times New Roman" w:hAnsi="Times New Roman" w:cs="Times New Roman"/>
          <w:sz w:val="28"/>
          <w:szCs w:val="28"/>
        </w:rPr>
        <w:t>Fellner</w:t>
      </w:r>
      <w:proofErr w:type="spellEnd"/>
      <w:r w:rsidRPr="00085E02">
        <w:rPr>
          <w:rFonts w:ascii="Times New Roman" w:eastAsia="Times New Roman" w:hAnsi="Times New Roman" w:cs="Times New Roman"/>
          <w:sz w:val="28"/>
          <w:szCs w:val="28"/>
        </w:rPr>
        <w:t xml:space="preserve">, A. N., </w:t>
      </w:r>
      <w:proofErr w:type="spellStart"/>
      <w:r w:rsidRPr="00085E02">
        <w:rPr>
          <w:rFonts w:ascii="Times New Roman" w:eastAsia="Times New Roman" w:hAnsi="Times New Roman" w:cs="Times New Roman"/>
          <w:sz w:val="28"/>
          <w:szCs w:val="28"/>
        </w:rPr>
        <w:t>Pauls</w:t>
      </w:r>
      <w:proofErr w:type="spellEnd"/>
      <w:r w:rsidRPr="00085E02">
        <w:rPr>
          <w:rFonts w:ascii="Times New Roman" w:eastAsia="Times New Roman" w:hAnsi="Times New Roman" w:cs="Times New Roman"/>
          <w:sz w:val="28"/>
          <w:szCs w:val="28"/>
        </w:rPr>
        <w:t>, R. (2013).</w:t>
      </w:r>
      <w:r w:rsidRPr="00085E02">
        <w:rPr>
          <w:rFonts w:ascii="Times New Roman" w:eastAsia="Times New Roman" w:hAnsi="Times New Roman" w:cs="Times New Roman"/>
          <w:kern w:val="36"/>
          <w:sz w:val="28"/>
          <w:szCs w:val="28"/>
        </w:rPr>
        <w:t xml:space="preserve"> Is Female Sexual Dysfunction Related to Personality and Coping? An Exploratory Study.</w:t>
      </w:r>
      <w:r w:rsidRPr="00085E02">
        <w:rPr>
          <w:rFonts w:ascii="Times New Roman" w:eastAsia="Times New Roman" w:hAnsi="Times New Roman" w:cs="Times New Roman"/>
          <w:sz w:val="28"/>
          <w:szCs w:val="28"/>
        </w:rPr>
        <w:t xml:space="preserve"> </w:t>
      </w:r>
      <w:r w:rsidRPr="00085E02">
        <w:rPr>
          <w:rFonts w:ascii="Times New Roman" w:eastAsia="Times New Roman" w:hAnsi="Times New Roman" w:cs="Times New Roman"/>
          <w:b/>
          <w:bCs/>
          <w:sz w:val="28"/>
          <w:szCs w:val="28"/>
        </w:rPr>
        <w:t>Sexual Medicine</w:t>
      </w:r>
      <w:r w:rsidRPr="00085E02">
        <w:rPr>
          <w:rFonts w:ascii="Times New Roman" w:eastAsia="Times New Roman" w:hAnsi="Times New Roman" w:cs="Times New Roman"/>
          <w:sz w:val="28"/>
          <w:szCs w:val="28"/>
        </w:rPr>
        <w:t xml:space="preserve">, </w:t>
      </w:r>
      <w:hyperlink r:id="rId9" w:history="1">
        <w:r w:rsidRPr="00085E02">
          <w:rPr>
            <w:rFonts w:ascii="Times New Roman" w:eastAsia="Times New Roman" w:hAnsi="Times New Roman" w:cs="Times New Roman"/>
            <w:sz w:val="28"/>
            <w:szCs w:val="28"/>
          </w:rPr>
          <w:t xml:space="preserve"> 1, 2 </w:t>
        </w:r>
      </w:hyperlink>
      <w:r w:rsidRPr="00085E02">
        <w:rPr>
          <w:rFonts w:ascii="Times New Roman" w:eastAsia="Times New Roman" w:hAnsi="Times New Roman" w:cs="Times New Roman"/>
          <w:sz w:val="28"/>
          <w:szCs w:val="28"/>
        </w:rPr>
        <w:t>: 69–75.</w:t>
      </w:r>
    </w:p>
    <w:p w:rsidR="0065521A" w:rsidRPr="00085E02" w:rsidRDefault="0065521A" w:rsidP="00837E69">
      <w:pPr>
        <w:tabs>
          <w:tab w:val="left" w:pos="284"/>
        </w:tabs>
        <w:spacing w:after="0" w:line="360" w:lineRule="auto"/>
        <w:ind w:left="360" w:hanging="360"/>
        <w:jc w:val="both"/>
        <w:rPr>
          <w:rFonts w:ascii="Times New Roman" w:eastAsia="Times New Roman" w:hAnsi="Times New Roman" w:cs="Times New Roman"/>
          <w:sz w:val="28"/>
          <w:szCs w:val="28"/>
        </w:rPr>
      </w:pPr>
      <w:r w:rsidRPr="00085E02">
        <w:rPr>
          <w:rFonts w:ascii="Times New Roman" w:eastAsia="Times New Roman" w:hAnsi="Times New Roman" w:cs="Times New Roman"/>
          <w:sz w:val="28"/>
          <w:szCs w:val="28"/>
        </w:rPr>
        <w:t xml:space="preserve">Farley, F. H., Nelson, J. G., Knight, W. G., &amp; Garcia </w:t>
      </w:r>
      <w:proofErr w:type="spellStart"/>
      <w:r w:rsidRPr="00085E02">
        <w:rPr>
          <w:rFonts w:ascii="Times New Roman" w:eastAsia="Times New Roman" w:hAnsi="Times New Roman" w:cs="Times New Roman"/>
          <w:sz w:val="28"/>
          <w:szCs w:val="28"/>
        </w:rPr>
        <w:t>Colberg</w:t>
      </w:r>
      <w:proofErr w:type="spellEnd"/>
      <w:r w:rsidRPr="00085E02">
        <w:rPr>
          <w:rFonts w:ascii="Times New Roman" w:eastAsia="Times New Roman" w:hAnsi="Times New Roman" w:cs="Times New Roman"/>
          <w:sz w:val="28"/>
          <w:szCs w:val="28"/>
        </w:rPr>
        <w:t xml:space="preserve">, E. (1977). Sex, politics, and personality: A multidimensional study of college students. </w:t>
      </w:r>
      <w:r w:rsidRPr="00085E02">
        <w:rPr>
          <w:rFonts w:ascii="Times New Roman" w:eastAsia="Times New Roman" w:hAnsi="Times New Roman" w:cs="Times New Roman"/>
          <w:b/>
          <w:bCs/>
          <w:sz w:val="28"/>
          <w:szCs w:val="28"/>
        </w:rPr>
        <w:t>Archives of sexual behavior</w:t>
      </w:r>
      <w:r w:rsidRPr="00085E02">
        <w:rPr>
          <w:rFonts w:ascii="Times New Roman" w:eastAsia="Times New Roman" w:hAnsi="Times New Roman" w:cs="Times New Roman"/>
          <w:sz w:val="28"/>
          <w:szCs w:val="28"/>
        </w:rPr>
        <w:t>, 26, 105-119.</w:t>
      </w:r>
    </w:p>
    <w:p w:rsidR="0065521A" w:rsidRPr="00085E02" w:rsidRDefault="0065521A" w:rsidP="00837E69">
      <w:pPr>
        <w:tabs>
          <w:tab w:val="left" w:pos="142"/>
          <w:tab w:val="left" w:pos="284"/>
        </w:tabs>
        <w:spacing w:after="0" w:line="360" w:lineRule="auto"/>
        <w:ind w:left="284" w:hanging="284"/>
        <w:jc w:val="both"/>
        <w:rPr>
          <w:rFonts w:ascii="Times New Roman" w:eastAsia="Times New Roman" w:hAnsi="Times New Roman" w:cs="Times New Roman"/>
          <w:sz w:val="28"/>
          <w:szCs w:val="28"/>
          <w:rtl/>
        </w:rPr>
      </w:pPr>
      <w:proofErr w:type="spellStart"/>
      <w:r w:rsidRPr="00085E02">
        <w:rPr>
          <w:rFonts w:ascii="Times New Roman" w:eastAsia="Times New Roman" w:hAnsi="Times New Roman" w:cs="Times New Roman"/>
          <w:sz w:val="28"/>
          <w:szCs w:val="28"/>
        </w:rPr>
        <w:lastRenderedPageBreak/>
        <w:t>Felce</w:t>
      </w:r>
      <w:proofErr w:type="spellEnd"/>
      <w:r w:rsidRPr="00085E02">
        <w:rPr>
          <w:rFonts w:ascii="Times New Roman" w:eastAsia="Times New Roman" w:hAnsi="Times New Roman" w:cs="Times New Roman"/>
          <w:sz w:val="28"/>
          <w:szCs w:val="28"/>
        </w:rPr>
        <w:t xml:space="preserve">, D., </w:t>
      </w:r>
      <w:r w:rsidRPr="00085E02">
        <w:rPr>
          <w:rFonts w:ascii="Times New Roman" w:eastAsia="Times New Roman" w:hAnsi="Times New Roman" w:cs="Times New Roman"/>
          <w:sz w:val="28"/>
          <w:szCs w:val="28"/>
          <w:rtl/>
        </w:rPr>
        <w:t>&amp;</w:t>
      </w:r>
      <w:r w:rsidRPr="00085E02">
        <w:rPr>
          <w:rFonts w:ascii="Times New Roman" w:eastAsia="Times New Roman" w:hAnsi="Times New Roman" w:cs="Times New Roman"/>
          <w:sz w:val="28"/>
          <w:szCs w:val="28"/>
        </w:rPr>
        <w:t xml:space="preserve"> Perry, J</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(1995)</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Quality of Life: Its Definitions and Measurement</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w:t>
      </w:r>
      <w:r w:rsidRPr="00085E02">
        <w:rPr>
          <w:rFonts w:ascii="Times New Roman" w:eastAsia="Times New Roman" w:hAnsi="Times New Roman" w:cs="Times New Roman"/>
          <w:b/>
          <w:bCs/>
          <w:sz w:val="28"/>
          <w:szCs w:val="28"/>
        </w:rPr>
        <w:t>Research in Developmental Disabilities</w:t>
      </w:r>
      <w:r w:rsidRPr="00085E02">
        <w:rPr>
          <w:rFonts w:ascii="Times New Roman" w:eastAsia="Times New Roman" w:hAnsi="Times New Roman" w:cs="Times New Roman"/>
          <w:sz w:val="28"/>
          <w:szCs w:val="28"/>
        </w:rPr>
        <w:t>, No 16: 51-74.</w:t>
      </w:r>
    </w:p>
    <w:p w:rsidR="0065521A" w:rsidRPr="00085E02" w:rsidRDefault="0065521A" w:rsidP="00837E69">
      <w:pPr>
        <w:tabs>
          <w:tab w:val="left" w:pos="142"/>
          <w:tab w:val="left" w:pos="284"/>
        </w:tabs>
        <w:spacing w:after="0" w:line="360" w:lineRule="auto"/>
        <w:ind w:left="284" w:hanging="284"/>
        <w:jc w:val="both"/>
        <w:rPr>
          <w:rFonts w:ascii="Times New Roman" w:hAnsi="Times New Roman" w:cs="Times New Roman"/>
          <w:sz w:val="28"/>
          <w:szCs w:val="28"/>
          <w:lang w:bidi="fa-IR"/>
        </w:rPr>
      </w:pPr>
      <w:proofErr w:type="spellStart"/>
      <w:r w:rsidRPr="00085E02">
        <w:rPr>
          <w:rFonts w:ascii="Times New Roman" w:hAnsi="Times New Roman" w:cs="Times New Roman"/>
          <w:sz w:val="28"/>
          <w:szCs w:val="28"/>
          <w:lang w:bidi="fa-IR"/>
        </w:rPr>
        <w:t>Ferrans</w:t>
      </w:r>
      <w:proofErr w:type="spellEnd"/>
      <w:r w:rsidRPr="00085E02">
        <w:rPr>
          <w:rFonts w:ascii="Times New Roman" w:hAnsi="Times New Roman" w:cs="Times New Roman"/>
          <w:sz w:val="28"/>
          <w:szCs w:val="28"/>
          <w:lang w:bidi="fa-IR"/>
        </w:rPr>
        <w:t>, C</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(1992)</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Conceptualization of quality of life in cardiovascular research</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Progress in cardiovascular nursing</w:t>
      </w:r>
      <w:r w:rsidRPr="00085E02">
        <w:rPr>
          <w:rFonts w:ascii="Times New Roman" w:hAnsi="Times New Roman" w:cs="Times New Roman"/>
          <w:sz w:val="28"/>
          <w:szCs w:val="28"/>
          <w:lang w:bidi="fa-IR"/>
        </w:rPr>
        <w:t>, 7: 2-6.</w:t>
      </w:r>
    </w:p>
    <w:p w:rsidR="0065521A" w:rsidRPr="00085E02" w:rsidRDefault="0065521A" w:rsidP="00837E69">
      <w:pPr>
        <w:tabs>
          <w:tab w:val="left" w:pos="142"/>
          <w:tab w:val="left" w:pos="284"/>
        </w:tabs>
        <w:spacing w:after="0" w:line="360" w:lineRule="auto"/>
        <w:ind w:left="284" w:hanging="284"/>
        <w:jc w:val="both"/>
        <w:rPr>
          <w:rFonts w:ascii="Times New Roman" w:hAnsi="Times New Roman" w:cs="Times New Roman"/>
          <w:sz w:val="28"/>
          <w:szCs w:val="28"/>
          <w:rtl/>
          <w:lang w:bidi="fa-IR"/>
        </w:rPr>
      </w:pPr>
      <w:proofErr w:type="spellStart"/>
      <w:r w:rsidRPr="00085E02">
        <w:rPr>
          <w:rFonts w:ascii="Times New Roman" w:hAnsi="Times New Roman" w:cs="Times New Roman"/>
          <w:sz w:val="28"/>
          <w:szCs w:val="28"/>
          <w:lang w:bidi="fa-IR"/>
        </w:rPr>
        <w:t>Ferrans</w:t>
      </w:r>
      <w:proofErr w:type="spellEnd"/>
      <w:r w:rsidRPr="00085E02">
        <w:rPr>
          <w:rFonts w:ascii="Times New Roman" w:hAnsi="Times New Roman" w:cs="Times New Roman"/>
          <w:sz w:val="28"/>
          <w:szCs w:val="28"/>
          <w:lang w:bidi="fa-IR"/>
        </w:rPr>
        <w:t>, C</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(1996)</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Development of a conceptual model of quality of life</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Scholarly inquiry for nursing practice: </w:t>
      </w:r>
      <w:r w:rsidRPr="00085E02">
        <w:rPr>
          <w:rFonts w:ascii="Times New Roman" w:hAnsi="Times New Roman" w:cs="Times New Roman"/>
          <w:b/>
          <w:bCs/>
          <w:sz w:val="28"/>
          <w:szCs w:val="28"/>
          <w:lang w:bidi="fa-IR"/>
        </w:rPr>
        <w:t>An international journal</w:t>
      </w:r>
      <w:r w:rsidRPr="00085E02">
        <w:rPr>
          <w:rFonts w:ascii="Times New Roman" w:hAnsi="Times New Roman" w:cs="Times New Roman"/>
          <w:sz w:val="28"/>
          <w:szCs w:val="28"/>
          <w:lang w:bidi="fa-IR"/>
        </w:rPr>
        <w:t>, No 10: 151-158</w:t>
      </w:r>
      <w:r w:rsidRPr="00085E02">
        <w:rPr>
          <w:rFonts w:ascii="Times New Roman" w:hAnsi="Times New Roman" w:cs="Times New Roman"/>
          <w:sz w:val="28"/>
          <w:szCs w:val="28"/>
          <w:rtl/>
          <w:lang w:bidi="fa-IR"/>
        </w:rPr>
        <w:t>.</w:t>
      </w:r>
    </w:p>
    <w:p w:rsidR="0065521A" w:rsidRPr="00085E02" w:rsidRDefault="0065521A" w:rsidP="00837E69">
      <w:pPr>
        <w:tabs>
          <w:tab w:val="left" w:pos="284"/>
        </w:tabs>
        <w:spacing w:after="0" w:line="360" w:lineRule="auto"/>
        <w:ind w:left="284" w:hanging="284"/>
        <w:jc w:val="both"/>
        <w:outlineLvl w:val="0"/>
        <w:rPr>
          <w:rFonts w:ascii="Times New Roman" w:eastAsia="Times New Roman" w:hAnsi="Times New Roman" w:cs="Times New Roman"/>
          <w:kern w:val="36"/>
          <w:sz w:val="28"/>
          <w:szCs w:val="28"/>
          <w:rtl/>
          <w:lang w:bidi="fa-IR"/>
        </w:rPr>
      </w:pPr>
      <w:r w:rsidRPr="00085E02">
        <w:rPr>
          <w:rFonts w:ascii="Times New Roman" w:eastAsia="Times New Roman" w:hAnsi="Times New Roman" w:cs="Times New Roman"/>
          <w:sz w:val="28"/>
          <w:szCs w:val="28"/>
        </w:rPr>
        <w:t>Gomes, A.</w:t>
      </w:r>
      <w:r w:rsidRPr="00085E02">
        <w:rPr>
          <w:rFonts w:ascii="Times New Roman" w:hAnsi="Times New Roman" w:cs="Times New Roman"/>
          <w:sz w:val="28"/>
          <w:szCs w:val="28"/>
        </w:rPr>
        <w:t xml:space="preserve"> </w:t>
      </w:r>
      <w:r w:rsidRPr="00085E02">
        <w:rPr>
          <w:rFonts w:ascii="Times New Roman" w:eastAsia="Times New Roman" w:hAnsi="Times New Roman" w:cs="Times New Roman"/>
          <w:sz w:val="28"/>
          <w:szCs w:val="28"/>
        </w:rPr>
        <w:t xml:space="preserve">L., </w:t>
      </w:r>
      <w:proofErr w:type="spellStart"/>
      <w:r w:rsidRPr="00085E02">
        <w:rPr>
          <w:rFonts w:ascii="Times New Roman" w:eastAsia="Times New Roman" w:hAnsi="Times New Roman" w:cs="Times New Roman"/>
          <w:sz w:val="28"/>
          <w:szCs w:val="28"/>
        </w:rPr>
        <w:t>Nobre</w:t>
      </w:r>
      <w:proofErr w:type="spellEnd"/>
      <w:r w:rsidRPr="00085E02">
        <w:rPr>
          <w:rFonts w:ascii="Times New Roman" w:eastAsia="Times New Roman" w:hAnsi="Times New Roman" w:cs="Times New Roman"/>
          <w:sz w:val="28"/>
          <w:szCs w:val="28"/>
        </w:rPr>
        <w:t>, P. (2010).</w:t>
      </w:r>
      <w:r w:rsidRPr="00085E02">
        <w:rPr>
          <w:rFonts w:ascii="Times New Roman" w:eastAsia="Times New Roman" w:hAnsi="Times New Roman" w:cs="Times New Roman"/>
          <w:kern w:val="36"/>
          <w:sz w:val="28"/>
          <w:szCs w:val="28"/>
        </w:rPr>
        <w:t xml:space="preserve"> Personality Traits and Psychopathology on Male Sexual Dysfunction: An Empirical Study. </w:t>
      </w:r>
      <w:hyperlink r:id="rId10" w:history="1">
        <w:r w:rsidRPr="00085E02">
          <w:rPr>
            <w:rFonts w:ascii="Times New Roman" w:eastAsia="Times New Roman" w:hAnsi="Times New Roman" w:cs="Times New Roman"/>
            <w:b/>
            <w:bCs/>
            <w:sz w:val="28"/>
            <w:szCs w:val="28"/>
          </w:rPr>
          <w:t>Journal of Sexual Medicine</w:t>
        </w:r>
      </w:hyperlink>
      <w:r w:rsidRPr="00085E02">
        <w:rPr>
          <w:rFonts w:ascii="Times New Roman" w:eastAsia="Times New Roman" w:hAnsi="Times New Roman" w:cs="Times New Roman"/>
          <w:sz w:val="28"/>
          <w:szCs w:val="28"/>
        </w:rPr>
        <w:t>, 8(2):461-9.</w:t>
      </w:r>
    </w:p>
    <w:p w:rsidR="0065521A" w:rsidRPr="00085E02" w:rsidRDefault="0065521A" w:rsidP="00837E69">
      <w:pPr>
        <w:tabs>
          <w:tab w:val="left" w:pos="284"/>
        </w:tabs>
        <w:spacing w:after="0" w:line="360" w:lineRule="auto"/>
        <w:ind w:left="360" w:hanging="360"/>
        <w:jc w:val="both"/>
        <w:rPr>
          <w:rFonts w:ascii="Times New Roman" w:eastAsia="Times New Roman" w:hAnsi="Times New Roman" w:cs="Times New Roman"/>
          <w:sz w:val="28"/>
          <w:szCs w:val="28"/>
        </w:rPr>
      </w:pPr>
      <w:r w:rsidRPr="00085E02">
        <w:rPr>
          <w:rFonts w:ascii="Times New Roman" w:eastAsia="Times New Roman" w:hAnsi="Times New Roman" w:cs="Times New Roman"/>
          <w:sz w:val="28"/>
          <w:szCs w:val="28"/>
        </w:rPr>
        <w:t xml:space="preserve">Harris, R., </w:t>
      </w:r>
      <w:proofErr w:type="spellStart"/>
      <w:r w:rsidRPr="00085E02">
        <w:rPr>
          <w:rFonts w:ascii="Times New Roman" w:eastAsia="Times New Roman" w:hAnsi="Times New Roman" w:cs="Times New Roman"/>
          <w:sz w:val="28"/>
          <w:szCs w:val="28"/>
        </w:rPr>
        <w:t>Yulis</w:t>
      </w:r>
      <w:proofErr w:type="spellEnd"/>
      <w:r w:rsidRPr="00085E02">
        <w:rPr>
          <w:rFonts w:ascii="Times New Roman" w:eastAsia="Times New Roman" w:hAnsi="Times New Roman" w:cs="Times New Roman"/>
          <w:sz w:val="28"/>
          <w:szCs w:val="28"/>
        </w:rPr>
        <w:t xml:space="preserve">, S., &amp; Lacoste, D. (1980). Relationship among sexual </w:t>
      </w:r>
      <w:proofErr w:type="spellStart"/>
      <w:r w:rsidRPr="00085E02">
        <w:rPr>
          <w:rFonts w:ascii="Times New Roman" w:eastAsia="Times New Roman" w:hAnsi="Times New Roman" w:cs="Times New Roman"/>
          <w:sz w:val="28"/>
          <w:szCs w:val="28"/>
        </w:rPr>
        <w:t>arousability</w:t>
      </w:r>
      <w:proofErr w:type="spellEnd"/>
      <w:r w:rsidRPr="00085E02">
        <w:rPr>
          <w:rFonts w:ascii="Times New Roman" w:eastAsia="Times New Roman" w:hAnsi="Times New Roman" w:cs="Times New Roman"/>
          <w:sz w:val="28"/>
          <w:szCs w:val="28"/>
        </w:rPr>
        <w:t xml:space="preserve">, imagery ability, and introversion-extroversion. </w:t>
      </w:r>
      <w:r w:rsidRPr="00085E02">
        <w:rPr>
          <w:rFonts w:ascii="Times New Roman" w:eastAsia="Times New Roman" w:hAnsi="Times New Roman" w:cs="Times New Roman"/>
          <w:b/>
          <w:bCs/>
          <w:sz w:val="28"/>
          <w:szCs w:val="28"/>
        </w:rPr>
        <w:t>Journal of sex research</w:t>
      </w:r>
      <w:r w:rsidRPr="00085E02">
        <w:rPr>
          <w:rFonts w:ascii="Times New Roman" w:eastAsia="Times New Roman" w:hAnsi="Times New Roman" w:cs="Times New Roman"/>
          <w:sz w:val="28"/>
          <w:szCs w:val="28"/>
        </w:rPr>
        <w:t xml:space="preserve">, 16, 72-86. </w:t>
      </w:r>
    </w:p>
    <w:p w:rsidR="0065521A" w:rsidRPr="00085E02" w:rsidRDefault="004F62A3" w:rsidP="00837E69">
      <w:pPr>
        <w:tabs>
          <w:tab w:val="left" w:pos="142"/>
          <w:tab w:val="left" w:pos="284"/>
        </w:tabs>
        <w:spacing w:after="0" w:line="360" w:lineRule="auto"/>
        <w:ind w:left="284" w:hanging="284"/>
        <w:jc w:val="both"/>
        <w:rPr>
          <w:rFonts w:ascii="Times New Roman" w:hAnsi="Times New Roman" w:cs="Times New Roman"/>
          <w:sz w:val="28"/>
          <w:szCs w:val="28"/>
          <w:rtl/>
          <w:lang w:bidi="fa-IR"/>
        </w:rPr>
      </w:pPr>
      <w:hyperlink r:id="rId11" w:history="1">
        <w:proofErr w:type="spellStart"/>
        <w:r w:rsidR="0065521A" w:rsidRPr="00085E02">
          <w:rPr>
            <w:rFonts w:ascii="Times New Roman" w:hAnsi="Times New Roman" w:cs="Times New Roman"/>
            <w:sz w:val="28"/>
            <w:szCs w:val="28"/>
          </w:rPr>
          <w:t>Hörnquist</w:t>
        </w:r>
        <w:proofErr w:type="spellEnd"/>
        <w:r w:rsidR="0065521A" w:rsidRPr="00085E02">
          <w:rPr>
            <w:rFonts w:ascii="Times New Roman" w:hAnsi="Times New Roman" w:cs="Times New Roman"/>
            <w:sz w:val="28"/>
            <w:szCs w:val="28"/>
          </w:rPr>
          <w:t>, J. O</w:t>
        </w:r>
      </w:hyperlink>
      <w:r w:rsidR="0065521A" w:rsidRPr="00085E02">
        <w:rPr>
          <w:rFonts w:ascii="Times New Roman" w:hAnsi="Times New Roman" w:cs="Times New Roman"/>
          <w:sz w:val="28"/>
          <w:szCs w:val="28"/>
        </w:rPr>
        <w:t xml:space="preserve">, </w:t>
      </w:r>
      <w:hyperlink r:id="rId12" w:history="1">
        <w:proofErr w:type="spellStart"/>
        <w:r w:rsidR="0065521A" w:rsidRPr="00085E02">
          <w:rPr>
            <w:rFonts w:ascii="Times New Roman" w:hAnsi="Times New Roman" w:cs="Times New Roman"/>
            <w:sz w:val="28"/>
            <w:szCs w:val="28"/>
          </w:rPr>
          <w:t>Wikby</w:t>
        </w:r>
        <w:proofErr w:type="spellEnd"/>
        <w:r w:rsidR="0065521A" w:rsidRPr="00085E02">
          <w:rPr>
            <w:rFonts w:ascii="Times New Roman" w:hAnsi="Times New Roman" w:cs="Times New Roman"/>
            <w:sz w:val="28"/>
            <w:szCs w:val="28"/>
          </w:rPr>
          <w:t>, A</w:t>
        </w:r>
      </w:hyperlink>
      <w:r w:rsidR="0065521A" w:rsidRPr="00085E02">
        <w:rPr>
          <w:rFonts w:ascii="Times New Roman" w:hAnsi="Times New Roman" w:cs="Times New Roman"/>
          <w:sz w:val="28"/>
          <w:szCs w:val="28"/>
        </w:rPr>
        <w:t xml:space="preserve">., </w:t>
      </w:r>
      <w:hyperlink r:id="rId13" w:history="1">
        <w:proofErr w:type="spellStart"/>
        <w:r w:rsidR="0065521A" w:rsidRPr="00085E02">
          <w:rPr>
            <w:rFonts w:ascii="Times New Roman" w:hAnsi="Times New Roman" w:cs="Times New Roman"/>
            <w:sz w:val="28"/>
            <w:szCs w:val="28"/>
          </w:rPr>
          <w:t>Andersson</w:t>
        </w:r>
        <w:proofErr w:type="spellEnd"/>
        <w:r w:rsidR="0065521A" w:rsidRPr="00085E02">
          <w:rPr>
            <w:rFonts w:ascii="Times New Roman" w:hAnsi="Times New Roman" w:cs="Times New Roman"/>
            <w:sz w:val="28"/>
            <w:szCs w:val="28"/>
          </w:rPr>
          <w:t>, P. O</w:t>
        </w:r>
      </w:hyperlink>
      <w:r w:rsidR="0065521A" w:rsidRPr="00085E02">
        <w:rPr>
          <w:rFonts w:ascii="Times New Roman" w:hAnsi="Times New Roman" w:cs="Times New Roman"/>
          <w:sz w:val="28"/>
          <w:szCs w:val="28"/>
        </w:rPr>
        <w:t xml:space="preserve">., &amp; </w:t>
      </w:r>
      <w:hyperlink r:id="rId14" w:history="1">
        <w:proofErr w:type="spellStart"/>
        <w:r w:rsidR="0065521A" w:rsidRPr="00085E02">
          <w:rPr>
            <w:rFonts w:ascii="Times New Roman" w:hAnsi="Times New Roman" w:cs="Times New Roman"/>
            <w:sz w:val="28"/>
            <w:szCs w:val="28"/>
          </w:rPr>
          <w:t>Dufva</w:t>
        </w:r>
        <w:proofErr w:type="spellEnd"/>
        <w:r w:rsidR="0065521A" w:rsidRPr="00085E02">
          <w:rPr>
            <w:rFonts w:ascii="Times New Roman" w:hAnsi="Times New Roman" w:cs="Times New Roman"/>
            <w:sz w:val="28"/>
            <w:szCs w:val="28"/>
          </w:rPr>
          <w:t>, A. M</w:t>
        </w:r>
      </w:hyperlink>
      <w:r w:rsidR="0065521A" w:rsidRPr="00085E02">
        <w:rPr>
          <w:rFonts w:ascii="Times New Roman" w:hAnsi="Times New Roman" w:cs="Times New Roman"/>
          <w:sz w:val="28"/>
          <w:szCs w:val="28"/>
        </w:rPr>
        <w:t>.</w:t>
      </w:r>
      <w:r w:rsidR="0065521A" w:rsidRPr="00085E02">
        <w:rPr>
          <w:rFonts w:ascii="Times New Roman" w:hAnsi="Times New Roman" w:cs="Times New Roman"/>
          <w:sz w:val="28"/>
          <w:szCs w:val="28"/>
          <w:lang w:bidi="fa-IR"/>
        </w:rPr>
        <w:t xml:space="preserve"> (199)</w:t>
      </w:r>
      <w:r w:rsidR="0065521A" w:rsidRPr="00085E02">
        <w:rPr>
          <w:rFonts w:ascii="Times New Roman" w:hAnsi="Times New Roman" w:cs="Times New Roman"/>
          <w:sz w:val="28"/>
          <w:szCs w:val="28"/>
          <w:rtl/>
          <w:lang w:bidi="fa-IR"/>
        </w:rPr>
        <w:t>.</w:t>
      </w:r>
      <w:r w:rsidR="0065521A" w:rsidRPr="00085E02">
        <w:rPr>
          <w:rFonts w:ascii="Times New Roman" w:hAnsi="Times New Roman" w:cs="Times New Roman"/>
          <w:sz w:val="28"/>
          <w:szCs w:val="28"/>
          <w:lang w:bidi="fa-IR"/>
        </w:rPr>
        <w:t xml:space="preserve"> Insulin-</w:t>
      </w:r>
      <w:proofErr w:type="spellStart"/>
      <w:r w:rsidR="0065521A" w:rsidRPr="00085E02">
        <w:rPr>
          <w:rFonts w:ascii="Times New Roman" w:hAnsi="Times New Roman" w:cs="Times New Roman"/>
          <w:sz w:val="28"/>
          <w:szCs w:val="28"/>
          <w:lang w:bidi="fa-IR"/>
        </w:rPr>
        <w:t>pentreatment</w:t>
      </w:r>
      <w:proofErr w:type="spellEnd"/>
      <w:r w:rsidR="0065521A" w:rsidRPr="00085E02">
        <w:rPr>
          <w:rFonts w:ascii="Times New Roman" w:hAnsi="Times New Roman" w:cs="Times New Roman"/>
          <w:sz w:val="28"/>
          <w:szCs w:val="28"/>
          <w:lang w:bidi="fa-IR"/>
        </w:rPr>
        <w:t xml:space="preserve">: QOL and metabolic control retrospective intra-group </w:t>
      </w:r>
      <w:proofErr w:type="spellStart"/>
      <w:r w:rsidR="0065521A" w:rsidRPr="00085E02">
        <w:rPr>
          <w:rFonts w:ascii="Times New Roman" w:hAnsi="Times New Roman" w:cs="Times New Roman"/>
          <w:sz w:val="28"/>
          <w:szCs w:val="28"/>
          <w:lang w:bidi="fa-IR"/>
        </w:rPr>
        <w:t>eraluations</w:t>
      </w:r>
      <w:proofErr w:type="spellEnd"/>
      <w:r w:rsidR="0065521A" w:rsidRPr="00085E02">
        <w:rPr>
          <w:rFonts w:ascii="Times New Roman" w:hAnsi="Times New Roman" w:cs="Times New Roman"/>
          <w:sz w:val="28"/>
          <w:szCs w:val="28"/>
          <w:lang w:bidi="fa-IR"/>
        </w:rPr>
        <w:t xml:space="preserve">, </w:t>
      </w:r>
      <w:proofErr w:type="spellStart"/>
      <w:r w:rsidR="0065521A" w:rsidRPr="00085E02">
        <w:rPr>
          <w:rFonts w:ascii="Times New Roman" w:hAnsi="Times New Roman" w:cs="Times New Roman"/>
          <w:b/>
          <w:bCs/>
          <w:sz w:val="28"/>
          <w:szCs w:val="28"/>
          <w:lang w:bidi="fa-IR"/>
        </w:rPr>
        <w:t>Diabets</w:t>
      </w:r>
      <w:proofErr w:type="spellEnd"/>
      <w:r w:rsidR="0065521A" w:rsidRPr="00085E02">
        <w:rPr>
          <w:rFonts w:ascii="Times New Roman" w:hAnsi="Times New Roman" w:cs="Times New Roman"/>
          <w:b/>
          <w:bCs/>
          <w:sz w:val="28"/>
          <w:szCs w:val="28"/>
          <w:lang w:bidi="fa-IR"/>
        </w:rPr>
        <w:t xml:space="preserve"> Res </w:t>
      </w:r>
      <w:proofErr w:type="spellStart"/>
      <w:r w:rsidR="0065521A" w:rsidRPr="00085E02">
        <w:rPr>
          <w:rFonts w:ascii="Times New Roman" w:hAnsi="Times New Roman" w:cs="Times New Roman"/>
          <w:b/>
          <w:bCs/>
          <w:sz w:val="28"/>
          <w:szCs w:val="28"/>
          <w:lang w:bidi="fa-IR"/>
        </w:rPr>
        <w:t>Clin</w:t>
      </w:r>
      <w:proofErr w:type="spellEnd"/>
      <w:r w:rsidR="0065521A" w:rsidRPr="00085E02">
        <w:rPr>
          <w:rFonts w:ascii="Times New Roman" w:hAnsi="Times New Roman" w:cs="Times New Roman"/>
          <w:b/>
          <w:bCs/>
          <w:sz w:val="28"/>
          <w:szCs w:val="28"/>
          <w:lang w:bidi="fa-IR"/>
        </w:rPr>
        <w:t xml:space="preserve"> </w:t>
      </w:r>
      <w:proofErr w:type="spellStart"/>
      <w:r w:rsidR="0065521A" w:rsidRPr="00085E02">
        <w:rPr>
          <w:rFonts w:ascii="Times New Roman" w:hAnsi="Times New Roman" w:cs="Times New Roman"/>
          <w:b/>
          <w:bCs/>
          <w:sz w:val="28"/>
          <w:szCs w:val="28"/>
          <w:lang w:bidi="fa-IR"/>
        </w:rPr>
        <w:t>Pract</w:t>
      </w:r>
      <w:proofErr w:type="spellEnd"/>
      <w:r w:rsidR="0065521A" w:rsidRPr="00085E02">
        <w:rPr>
          <w:rFonts w:ascii="Times New Roman" w:hAnsi="Times New Roman" w:cs="Times New Roman"/>
          <w:b/>
          <w:bCs/>
          <w:sz w:val="28"/>
          <w:szCs w:val="28"/>
          <w:lang w:bidi="fa-IR"/>
        </w:rPr>
        <w:t>,</w:t>
      </w:r>
      <w:r w:rsidR="0065521A" w:rsidRPr="00085E02">
        <w:rPr>
          <w:rFonts w:ascii="Times New Roman" w:hAnsi="Times New Roman" w:cs="Times New Roman"/>
          <w:sz w:val="28"/>
          <w:szCs w:val="28"/>
          <w:lang w:bidi="fa-IR"/>
        </w:rPr>
        <w:t xml:space="preserve"> 10(3): 221-230.</w:t>
      </w:r>
    </w:p>
    <w:p w:rsidR="0065521A" w:rsidRPr="00085E02" w:rsidRDefault="0065521A" w:rsidP="00837E69">
      <w:pPr>
        <w:tabs>
          <w:tab w:val="left" w:pos="284"/>
        </w:tabs>
        <w:spacing w:after="0" w:line="360" w:lineRule="auto"/>
        <w:ind w:left="360" w:hanging="360"/>
        <w:jc w:val="both"/>
        <w:rPr>
          <w:rFonts w:ascii="Times New Roman" w:eastAsia="Times New Roman" w:hAnsi="Times New Roman" w:cs="Times New Roman"/>
          <w:sz w:val="28"/>
          <w:szCs w:val="28"/>
        </w:rPr>
      </w:pPr>
      <w:proofErr w:type="spellStart"/>
      <w:r w:rsidRPr="00085E02">
        <w:rPr>
          <w:rFonts w:ascii="Times New Roman" w:eastAsia="Times New Roman" w:hAnsi="Times New Roman" w:cs="Times New Roman"/>
          <w:sz w:val="28"/>
          <w:szCs w:val="28"/>
        </w:rPr>
        <w:t>Kockoff</w:t>
      </w:r>
      <w:proofErr w:type="spellEnd"/>
      <w:r w:rsidRPr="00085E02">
        <w:rPr>
          <w:rFonts w:ascii="Times New Roman" w:eastAsia="Times New Roman" w:hAnsi="Times New Roman" w:cs="Times New Roman"/>
          <w:sz w:val="28"/>
          <w:szCs w:val="28"/>
        </w:rPr>
        <w:t xml:space="preserve">, G., </w:t>
      </w:r>
      <w:proofErr w:type="spellStart"/>
      <w:r w:rsidRPr="00085E02">
        <w:rPr>
          <w:rFonts w:ascii="Times New Roman" w:eastAsia="Times New Roman" w:hAnsi="Times New Roman" w:cs="Times New Roman"/>
          <w:sz w:val="28"/>
          <w:szCs w:val="28"/>
        </w:rPr>
        <w:t>Feil</w:t>
      </w:r>
      <w:proofErr w:type="spellEnd"/>
      <w:r w:rsidRPr="00085E02">
        <w:rPr>
          <w:rFonts w:ascii="Times New Roman" w:eastAsia="Times New Roman" w:hAnsi="Times New Roman" w:cs="Times New Roman"/>
          <w:sz w:val="28"/>
          <w:szCs w:val="28"/>
        </w:rPr>
        <w:t xml:space="preserve">, W., </w:t>
      </w:r>
      <w:proofErr w:type="spellStart"/>
      <w:r w:rsidRPr="00085E02">
        <w:rPr>
          <w:rFonts w:ascii="Times New Roman" w:eastAsia="Times New Roman" w:hAnsi="Times New Roman" w:cs="Times New Roman"/>
          <w:sz w:val="28"/>
          <w:szCs w:val="28"/>
        </w:rPr>
        <w:t>Revenstorf</w:t>
      </w:r>
      <w:proofErr w:type="spellEnd"/>
      <w:r w:rsidRPr="00085E02">
        <w:rPr>
          <w:rFonts w:ascii="Times New Roman" w:eastAsia="Times New Roman" w:hAnsi="Times New Roman" w:cs="Times New Roman"/>
          <w:sz w:val="28"/>
          <w:szCs w:val="28"/>
        </w:rPr>
        <w:t xml:space="preserve">, D., </w:t>
      </w:r>
      <w:proofErr w:type="spellStart"/>
      <w:r w:rsidRPr="00085E02">
        <w:rPr>
          <w:rFonts w:ascii="Times New Roman" w:eastAsia="Times New Roman" w:hAnsi="Times New Roman" w:cs="Times New Roman"/>
          <w:sz w:val="28"/>
          <w:szCs w:val="28"/>
        </w:rPr>
        <w:t>Aldenhoff</w:t>
      </w:r>
      <w:proofErr w:type="spellEnd"/>
      <w:r w:rsidRPr="00085E02">
        <w:rPr>
          <w:rFonts w:ascii="Times New Roman" w:eastAsia="Times New Roman" w:hAnsi="Times New Roman" w:cs="Times New Roman"/>
          <w:sz w:val="28"/>
          <w:szCs w:val="28"/>
        </w:rPr>
        <w:t xml:space="preserve">, J., &amp; </w:t>
      </w:r>
      <w:proofErr w:type="spellStart"/>
      <w:r w:rsidRPr="00085E02">
        <w:rPr>
          <w:rFonts w:ascii="Times New Roman" w:eastAsia="Times New Roman" w:hAnsi="Times New Roman" w:cs="Times New Roman"/>
          <w:sz w:val="28"/>
          <w:szCs w:val="28"/>
        </w:rPr>
        <w:t>Besinger</w:t>
      </w:r>
      <w:proofErr w:type="spellEnd"/>
      <w:r w:rsidRPr="00085E02">
        <w:rPr>
          <w:rFonts w:ascii="Times New Roman" w:eastAsia="Times New Roman" w:hAnsi="Times New Roman" w:cs="Times New Roman"/>
          <w:sz w:val="28"/>
          <w:szCs w:val="28"/>
        </w:rPr>
        <w:t xml:space="preserve">, U. (1980). Symptomatology and psychological aspects of male inadequacy: results of experimental study. </w:t>
      </w:r>
      <w:r w:rsidRPr="00085E02">
        <w:rPr>
          <w:rFonts w:ascii="Times New Roman" w:eastAsia="Times New Roman" w:hAnsi="Times New Roman" w:cs="Times New Roman"/>
          <w:b/>
          <w:bCs/>
          <w:sz w:val="28"/>
          <w:szCs w:val="28"/>
        </w:rPr>
        <w:t>Archives of sexual behaviors</w:t>
      </w:r>
      <w:r w:rsidRPr="00085E02">
        <w:rPr>
          <w:rFonts w:ascii="Times New Roman" w:eastAsia="Times New Roman" w:hAnsi="Times New Roman" w:cs="Times New Roman"/>
          <w:sz w:val="28"/>
          <w:szCs w:val="28"/>
        </w:rPr>
        <w:t>, 9, 457-475.</w:t>
      </w:r>
    </w:p>
    <w:p w:rsidR="0065521A" w:rsidRPr="00085E02" w:rsidRDefault="0065521A" w:rsidP="00837E69">
      <w:pPr>
        <w:tabs>
          <w:tab w:val="left" w:pos="284"/>
        </w:tabs>
        <w:spacing w:after="0" w:line="360" w:lineRule="auto"/>
        <w:ind w:left="360" w:hanging="284"/>
        <w:jc w:val="both"/>
        <w:rPr>
          <w:rFonts w:ascii="Times New Roman" w:eastAsia="Times New Roman" w:hAnsi="Times New Roman" w:cs="Times New Roman"/>
          <w:sz w:val="28"/>
          <w:szCs w:val="28"/>
        </w:rPr>
      </w:pPr>
      <w:proofErr w:type="spellStart"/>
      <w:r w:rsidRPr="00085E02">
        <w:rPr>
          <w:rFonts w:ascii="Times New Roman" w:eastAsia="Times New Roman" w:hAnsi="Times New Roman" w:cs="Times New Roman"/>
          <w:sz w:val="28"/>
          <w:szCs w:val="28"/>
        </w:rPr>
        <w:t>Kupfer</w:t>
      </w:r>
      <w:proofErr w:type="spellEnd"/>
      <w:r w:rsidRPr="00085E02">
        <w:rPr>
          <w:rFonts w:ascii="Times New Roman" w:eastAsia="Times New Roman" w:hAnsi="Times New Roman" w:cs="Times New Roman"/>
          <w:sz w:val="28"/>
          <w:szCs w:val="28"/>
        </w:rPr>
        <w:t xml:space="preserve">, D., J., </w:t>
      </w:r>
      <w:proofErr w:type="spellStart"/>
      <w:r w:rsidRPr="00085E02">
        <w:rPr>
          <w:rFonts w:ascii="Times New Roman" w:eastAsia="Times New Roman" w:hAnsi="Times New Roman" w:cs="Times New Roman"/>
          <w:sz w:val="28"/>
          <w:szCs w:val="28"/>
        </w:rPr>
        <w:t>Rosenbum</w:t>
      </w:r>
      <w:proofErr w:type="spellEnd"/>
      <w:r w:rsidRPr="00085E02">
        <w:rPr>
          <w:rFonts w:ascii="Times New Roman" w:eastAsia="Times New Roman" w:hAnsi="Times New Roman" w:cs="Times New Roman"/>
          <w:sz w:val="28"/>
          <w:szCs w:val="28"/>
        </w:rPr>
        <w:t xml:space="preserve">, J. F., &amp; </w:t>
      </w:r>
      <w:proofErr w:type="spellStart"/>
      <w:r w:rsidRPr="00085E02">
        <w:rPr>
          <w:rFonts w:ascii="Times New Roman" w:eastAsia="Times New Roman" w:hAnsi="Times New Roman" w:cs="Times New Roman"/>
          <w:sz w:val="28"/>
          <w:szCs w:val="28"/>
        </w:rPr>
        <w:t>Detre</w:t>
      </w:r>
      <w:proofErr w:type="spellEnd"/>
      <w:r w:rsidRPr="00085E02">
        <w:rPr>
          <w:rFonts w:ascii="Times New Roman" w:eastAsia="Times New Roman" w:hAnsi="Times New Roman" w:cs="Times New Roman"/>
          <w:sz w:val="28"/>
          <w:szCs w:val="28"/>
        </w:rPr>
        <w:t xml:space="preserve">, T., P. (1977). Personality Style and sexual functioning among psychiatric outpatients. </w:t>
      </w:r>
      <w:r w:rsidRPr="00085E02">
        <w:rPr>
          <w:rFonts w:ascii="Times New Roman" w:eastAsia="Times New Roman" w:hAnsi="Times New Roman" w:cs="Times New Roman"/>
          <w:b/>
          <w:bCs/>
          <w:sz w:val="28"/>
          <w:szCs w:val="28"/>
        </w:rPr>
        <w:t>Journal of sex research</w:t>
      </w:r>
      <w:r w:rsidRPr="00085E02">
        <w:rPr>
          <w:rFonts w:ascii="Times New Roman" w:eastAsia="Times New Roman" w:hAnsi="Times New Roman" w:cs="Times New Roman"/>
          <w:sz w:val="28"/>
          <w:szCs w:val="28"/>
        </w:rPr>
        <w:t>, 13, 257-266.</w:t>
      </w:r>
    </w:p>
    <w:p w:rsidR="0065521A" w:rsidRPr="00085E02" w:rsidRDefault="0065521A" w:rsidP="00837E69">
      <w:pPr>
        <w:tabs>
          <w:tab w:val="left" w:pos="142"/>
          <w:tab w:val="left" w:pos="284"/>
        </w:tabs>
        <w:spacing w:after="0" w:line="360" w:lineRule="auto"/>
        <w:ind w:left="284" w:hanging="284"/>
        <w:jc w:val="both"/>
        <w:rPr>
          <w:rFonts w:ascii="Times New Roman" w:eastAsia="Times New Roman" w:hAnsi="Times New Roman" w:cs="Times New Roman"/>
          <w:sz w:val="28"/>
          <w:szCs w:val="28"/>
          <w:rtl/>
        </w:rPr>
      </w:pPr>
      <w:r w:rsidRPr="00085E02">
        <w:rPr>
          <w:rFonts w:ascii="Times New Roman" w:eastAsia="Times New Roman" w:hAnsi="Times New Roman" w:cs="Times New Roman"/>
          <w:sz w:val="28"/>
          <w:szCs w:val="28"/>
        </w:rPr>
        <w:t>Lee, Y.J</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(2005)</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Subjective quality of life measurement in Taipei</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w:t>
      </w:r>
      <w:r w:rsidRPr="00085E02">
        <w:rPr>
          <w:rFonts w:ascii="Times New Roman" w:eastAsia="Times New Roman" w:hAnsi="Times New Roman" w:cs="Times New Roman"/>
          <w:b/>
          <w:bCs/>
          <w:sz w:val="28"/>
          <w:szCs w:val="28"/>
        </w:rPr>
        <w:t>Building and Environment</w:t>
      </w:r>
      <w:r w:rsidRPr="00085E02">
        <w:rPr>
          <w:rFonts w:ascii="Times New Roman" w:eastAsia="Times New Roman" w:hAnsi="Times New Roman" w:cs="Times New Roman"/>
          <w:i/>
          <w:iCs/>
          <w:sz w:val="28"/>
          <w:szCs w:val="28"/>
        </w:rPr>
        <w:t>,</w:t>
      </w:r>
      <w:r w:rsidRPr="00085E02">
        <w:rPr>
          <w:rFonts w:ascii="Times New Roman" w:eastAsia="Times New Roman" w:hAnsi="Times New Roman" w:cs="Times New Roman"/>
          <w:sz w:val="28"/>
          <w:szCs w:val="28"/>
        </w:rPr>
        <w:t xml:space="preserve"> 43: 1205-1215</w:t>
      </w:r>
      <w:r w:rsidRPr="00085E02">
        <w:rPr>
          <w:rFonts w:ascii="Times New Roman" w:eastAsia="Times New Roman" w:hAnsi="Times New Roman" w:cs="Times New Roman"/>
          <w:sz w:val="28"/>
          <w:szCs w:val="28"/>
          <w:rtl/>
        </w:rPr>
        <w:t>.</w:t>
      </w:r>
    </w:p>
    <w:p w:rsidR="0065521A" w:rsidRPr="00085E02" w:rsidRDefault="0065521A" w:rsidP="00837E69">
      <w:pPr>
        <w:tabs>
          <w:tab w:val="left" w:pos="142"/>
          <w:tab w:val="left" w:pos="284"/>
        </w:tabs>
        <w:spacing w:after="0" w:line="360" w:lineRule="auto"/>
        <w:ind w:left="284" w:hanging="284"/>
        <w:jc w:val="both"/>
        <w:rPr>
          <w:rFonts w:ascii="Times New Roman" w:eastAsia="Times New Roman" w:hAnsi="Times New Roman" w:cs="Times New Roman"/>
          <w:sz w:val="28"/>
          <w:szCs w:val="28"/>
          <w:rtl/>
        </w:rPr>
      </w:pPr>
      <w:r w:rsidRPr="00085E02">
        <w:rPr>
          <w:rFonts w:ascii="Times New Roman" w:eastAsia="Times New Roman" w:hAnsi="Times New Roman" w:cs="Times New Roman"/>
          <w:sz w:val="28"/>
          <w:szCs w:val="28"/>
        </w:rPr>
        <w:t>Lee, Y.J</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(2005)</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Subjective quality of life measurement in Taipei</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w:t>
      </w:r>
      <w:r w:rsidRPr="00085E02">
        <w:rPr>
          <w:rFonts w:ascii="Times New Roman" w:eastAsia="Times New Roman" w:hAnsi="Times New Roman" w:cs="Times New Roman"/>
          <w:b/>
          <w:bCs/>
          <w:sz w:val="28"/>
          <w:szCs w:val="28"/>
        </w:rPr>
        <w:t>Building and Environment</w:t>
      </w:r>
      <w:r w:rsidRPr="00085E02">
        <w:rPr>
          <w:rFonts w:ascii="Times New Roman" w:eastAsia="Times New Roman" w:hAnsi="Times New Roman" w:cs="Times New Roman"/>
          <w:i/>
          <w:iCs/>
          <w:sz w:val="28"/>
          <w:szCs w:val="28"/>
        </w:rPr>
        <w:t>,</w:t>
      </w:r>
      <w:r w:rsidRPr="00085E02">
        <w:rPr>
          <w:rFonts w:ascii="Times New Roman" w:eastAsia="Times New Roman" w:hAnsi="Times New Roman" w:cs="Times New Roman"/>
          <w:sz w:val="28"/>
          <w:szCs w:val="28"/>
        </w:rPr>
        <w:t xml:space="preserve"> 43: 1205-1215</w:t>
      </w:r>
      <w:r w:rsidRPr="00085E02">
        <w:rPr>
          <w:rFonts w:ascii="Times New Roman" w:eastAsia="Times New Roman" w:hAnsi="Times New Roman" w:cs="Times New Roman"/>
          <w:sz w:val="28"/>
          <w:szCs w:val="28"/>
          <w:rtl/>
        </w:rPr>
        <w:t>.</w:t>
      </w:r>
    </w:p>
    <w:p w:rsidR="0065521A" w:rsidRPr="00085E02" w:rsidRDefault="0065521A" w:rsidP="00837E69">
      <w:pPr>
        <w:tabs>
          <w:tab w:val="left" w:pos="284"/>
        </w:tabs>
        <w:spacing w:after="0" w:line="360" w:lineRule="auto"/>
        <w:ind w:left="284" w:hanging="284"/>
        <w:jc w:val="both"/>
        <w:rPr>
          <w:rFonts w:ascii="Times New Roman" w:hAnsi="Times New Roman" w:cs="Times New Roman"/>
          <w:sz w:val="28"/>
          <w:szCs w:val="28"/>
          <w:rtl/>
          <w:lang w:bidi="fa-IR"/>
        </w:rPr>
      </w:pPr>
      <w:r w:rsidRPr="00085E02">
        <w:rPr>
          <w:rFonts w:ascii="Times New Roman" w:hAnsi="Times New Roman" w:cs="Times New Roman"/>
          <w:sz w:val="28"/>
          <w:szCs w:val="28"/>
          <w:lang w:bidi="fa-IR"/>
        </w:rPr>
        <w:lastRenderedPageBreak/>
        <w:t>Lynda, L., &amp; Diana, E . (2005</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A concept of quality of life</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Journal of Orthopedic nursing</w:t>
      </w:r>
      <w:r w:rsidRPr="00085E02">
        <w:rPr>
          <w:rFonts w:ascii="Times New Roman" w:hAnsi="Times New Roman" w:cs="Times New Roman"/>
          <w:sz w:val="28"/>
          <w:szCs w:val="28"/>
          <w:lang w:bidi="fa-IR"/>
        </w:rPr>
        <w:t>, No 9: 12-18.</w:t>
      </w:r>
    </w:p>
    <w:p w:rsidR="0065521A" w:rsidRPr="00085E02" w:rsidRDefault="0065521A" w:rsidP="00837E69">
      <w:pPr>
        <w:tabs>
          <w:tab w:val="left" w:pos="142"/>
          <w:tab w:val="left" w:pos="284"/>
        </w:tabs>
        <w:spacing w:after="0" w:line="360" w:lineRule="auto"/>
        <w:ind w:left="284" w:hanging="284"/>
        <w:jc w:val="both"/>
        <w:rPr>
          <w:rFonts w:ascii="Times New Roman" w:hAnsi="Times New Roman" w:cs="Times New Roman"/>
          <w:sz w:val="28"/>
          <w:szCs w:val="28"/>
          <w:rtl/>
          <w:lang w:bidi="fa-IR"/>
        </w:rPr>
      </w:pPr>
      <w:r w:rsidRPr="00085E02">
        <w:rPr>
          <w:rFonts w:ascii="Times New Roman" w:hAnsi="Times New Roman" w:cs="Times New Roman"/>
          <w:sz w:val="28"/>
          <w:szCs w:val="28"/>
          <w:lang w:bidi="fa-IR"/>
        </w:rPr>
        <w:t>Lynda, L., &amp; Diana, E. (2005</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A concept of quality of life</w:t>
      </w:r>
      <w:r w:rsidRPr="00085E02">
        <w:rPr>
          <w:rFonts w:ascii="Times New Roman" w:hAnsi="Times New Roman" w:cs="Times New Roman"/>
          <w:b/>
          <w:bCs/>
          <w:sz w:val="28"/>
          <w:szCs w:val="28"/>
          <w:rtl/>
          <w:lang w:bidi="fa-IR"/>
        </w:rPr>
        <w:t>.</w:t>
      </w:r>
      <w:r w:rsidRPr="00085E02">
        <w:rPr>
          <w:rFonts w:ascii="Times New Roman" w:hAnsi="Times New Roman" w:cs="Times New Roman"/>
          <w:b/>
          <w:bCs/>
          <w:sz w:val="28"/>
          <w:szCs w:val="28"/>
          <w:lang w:bidi="fa-IR"/>
        </w:rPr>
        <w:t xml:space="preserve"> Journal of Orthopedic nursing</w:t>
      </w:r>
      <w:r w:rsidRPr="00085E02">
        <w:rPr>
          <w:rFonts w:ascii="Times New Roman" w:hAnsi="Times New Roman" w:cs="Times New Roman"/>
          <w:sz w:val="28"/>
          <w:szCs w:val="28"/>
          <w:lang w:bidi="fa-IR"/>
        </w:rPr>
        <w:t>, 9: 12-18.</w:t>
      </w:r>
    </w:p>
    <w:p w:rsidR="0065521A" w:rsidRPr="00085E02" w:rsidRDefault="0065521A" w:rsidP="00837E69">
      <w:pPr>
        <w:tabs>
          <w:tab w:val="left" w:pos="142"/>
          <w:tab w:val="left" w:pos="284"/>
        </w:tabs>
        <w:spacing w:after="0" w:line="360" w:lineRule="auto"/>
        <w:ind w:left="284" w:hanging="284"/>
        <w:jc w:val="both"/>
        <w:rPr>
          <w:rFonts w:ascii="Times New Roman" w:eastAsia="Times New Roman" w:hAnsi="Times New Roman" w:cs="Times New Roman"/>
          <w:sz w:val="28"/>
          <w:szCs w:val="28"/>
          <w:lang w:val="en-GB"/>
        </w:rPr>
      </w:pPr>
      <w:proofErr w:type="spellStart"/>
      <w:r w:rsidRPr="00085E02">
        <w:rPr>
          <w:rFonts w:ascii="Times New Roman" w:eastAsia="Times New Roman" w:hAnsi="Times New Roman" w:cs="Times New Roman"/>
          <w:sz w:val="28"/>
          <w:szCs w:val="28"/>
          <w:lang w:val="en-GB"/>
        </w:rPr>
        <w:t>Malkoc</w:t>
      </w:r>
      <w:proofErr w:type="spellEnd"/>
      <w:r w:rsidRPr="00085E02">
        <w:rPr>
          <w:rFonts w:ascii="Times New Roman" w:eastAsia="Times New Roman" w:hAnsi="Times New Roman" w:cs="Times New Roman"/>
          <w:sz w:val="28"/>
          <w:szCs w:val="28"/>
          <w:lang w:val="en-GB"/>
        </w:rPr>
        <w:t xml:space="preserve">, A. (2011). Big five personality traits and coping styles predict subjective well-being: A study with a Turkish Sample. </w:t>
      </w:r>
      <w:hyperlink r:id="rId15" w:tooltip="Go to Procedia - Social and Behavioral Sciences on ScienceDirect" w:history="1">
        <w:proofErr w:type="spellStart"/>
        <w:r w:rsidRPr="00085E02">
          <w:rPr>
            <w:rFonts w:ascii="Times New Roman" w:eastAsia="Times New Roman" w:hAnsi="Times New Roman" w:cs="Times New Roman"/>
            <w:b/>
            <w:bCs/>
            <w:sz w:val="28"/>
            <w:szCs w:val="28"/>
            <w:lang w:val="en-GB"/>
          </w:rPr>
          <w:t>Procedia</w:t>
        </w:r>
        <w:proofErr w:type="spellEnd"/>
        <w:r w:rsidRPr="00085E02">
          <w:rPr>
            <w:rFonts w:ascii="Times New Roman" w:eastAsia="Times New Roman" w:hAnsi="Times New Roman" w:cs="Times New Roman"/>
            <w:b/>
            <w:bCs/>
            <w:sz w:val="28"/>
            <w:szCs w:val="28"/>
            <w:lang w:val="en-GB"/>
          </w:rPr>
          <w:t xml:space="preserve"> - Social and </w:t>
        </w:r>
        <w:proofErr w:type="spellStart"/>
        <w:r w:rsidRPr="00085E02">
          <w:rPr>
            <w:rFonts w:ascii="Times New Roman" w:eastAsia="Times New Roman" w:hAnsi="Times New Roman" w:cs="Times New Roman"/>
            <w:b/>
            <w:bCs/>
            <w:sz w:val="28"/>
            <w:szCs w:val="28"/>
            <w:lang w:val="en-GB"/>
          </w:rPr>
          <w:t>Behavioral</w:t>
        </w:r>
        <w:proofErr w:type="spellEnd"/>
        <w:r w:rsidRPr="00085E02">
          <w:rPr>
            <w:rFonts w:ascii="Times New Roman" w:eastAsia="Times New Roman" w:hAnsi="Times New Roman" w:cs="Times New Roman"/>
            <w:b/>
            <w:bCs/>
            <w:sz w:val="28"/>
            <w:szCs w:val="28"/>
            <w:lang w:val="en-GB"/>
          </w:rPr>
          <w:t xml:space="preserve"> Sciences</w:t>
        </w:r>
      </w:hyperlink>
      <w:r w:rsidRPr="00085E02">
        <w:rPr>
          <w:rFonts w:ascii="Times New Roman" w:eastAsia="Times New Roman" w:hAnsi="Times New Roman" w:cs="Times New Roman"/>
          <w:sz w:val="28"/>
          <w:szCs w:val="28"/>
          <w:lang w:val="en-GB"/>
        </w:rPr>
        <w:t>, 12, 577–581.</w:t>
      </w:r>
    </w:p>
    <w:p w:rsidR="0065521A" w:rsidRPr="00085E02" w:rsidRDefault="0065521A" w:rsidP="00837E69">
      <w:pPr>
        <w:tabs>
          <w:tab w:val="left" w:pos="142"/>
          <w:tab w:val="left" w:pos="284"/>
        </w:tabs>
        <w:spacing w:after="0" w:line="360" w:lineRule="auto"/>
        <w:ind w:left="284" w:hanging="284"/>
        <w:jc w:val="both"/>
        <w:rPr>
          <w:rFonts w:ascii="Times New Roman" w:eastAsia="Times New Roman" w:hAnsi="Times New Roman" w:cs="Times New Roman"/>
          <w:sz w:val="28"/>
          <w:szCs w:val="28"/>
          <w:rtl/>
        </w:rPr>
      </w:pPr>
      <w:proofErr w:type="spellStart"/>
      <w:r w:rsidRPr="00085E02">
        <w:rPr>
          <w:rFonts w:ascii="Times New Roman" w:eastAsia="Times New Roman" w:hAnsi="Times New Roman" w:cs="Times New Roman"/>
          <w:sz w:val="28"/>
          <w:szCs w:val="28"/>
        </w:rPr>
        <w:t>Massam</w:t>
      </w:r>
      <w:proofErr w:type="spellEnd"/>
      <w:r w:rsidRPr="00085E02">
        <w:rPr>
          <w:rFonts w:ascii="Times New Roman" w:eastAsia="Times New Roman" w:hAnsi="Times New Roman" w:cs="Times New Roman"/>
          <w:sz w:val="28"/>
          <w:szCs w:val="28"/>
        </w:rPr>
        <w:t>, H. B. (2002). Quality of Life: Public Planning and Private Living</w:t>
      </w:r>
      <w:r w:rsidRPr="00085E02">
        <w:rPr>
          <w:rFonts w:ascii="Times New Roman" w:eastAsia="Times New Roman" w:hAnsi="Times New Roman" w:cs="Times New Roman"/>
          <w:sz w:val="28"/>
          <w:szCs w:val="28"/>
          <w:rtl/>
        </w:rPr>
        <w:t>.</w:t>
      </w:r>
      <w:r w:rsidRPr="00085E02">
        <w:rPr>
          <w:rFonts w:ascii="Times New Roman" w:eastAsia="Times New Roman" w:hAnsi="Times New Roman" w:cs="Times New Roman"/>
          <w:sz w:val="28"/>
          <w:szCs w:val="28"/>
        </w:rPr>
        <w:t xml:space="preserve"> </w:t>
      </w:r>
      <w:r w:rsidRPr="00085E02">
        <w:rPr>
          <w:rFonts w:ascii="Times New Roman" w:eastAsia="Times New Roman" w:hAnsi="Times New Roman" w:cs="Times New Roman"/>
          <w:b/>
          <w:bCs/>
          <w:sz w:val="28"/>
          <w:szCs w:val="28"/>
        </w:rPr>
        <w:t>Progress in Planning</w:t>
      </w:r>
      <w:r w:rsidRPr="00085E02">
        <w:rPr>
          <w:rFonts w:ascii="Times New Roman" w:eastAsia="Times New Roman" w:hAnsi="Times New Roman" w:cs="Times New Roman"/>
          <w:sz w:val="28"/>
          <w:szCs w:val="28"/>
        </w:rPr>
        <w:t>, 58: 141-227</w:t>
      </w:r>
      <w:r w:rsidRPr="00085E02">
        <w:rPr>
          <w:rFonts w:ascii="Times New Roman" w:eastAsia="Times New Roman" w:hAnsi="Times New Roman" w:cs="Times New Roman"/>
          <w:sz w:val="28"/>
          <w:szCs w:val="28"/>
          <w:rtl/>
        </w:rPr>
        <w:t>.</w:t>
      </w:r>
    </w:p>
    <w:p w:rsidR="0065521A" w:rsidRPr="00085E02" w:rsidRDefault="0065521A" w:rsidP="00837E69">
      <w:pPr>
        <w:tabs>
          <w:tab w:val="left" w:pos="284"/>
        </w:tabs>
        <w:spacing w:after="0" w:line="360" w:lineRule="auto"/>
        <w:ind w:left="284" w:hanging="284"/>
        <w:jc w:val="both"/>
        <w:outlineLvl w:val="1"/>
        <w:rPr>
          <w:rFonts w:ascii="Times New Roman" w:eastAsia="Times New Roman" w:hAnsi="Times New Roman" w:cs="Times New Roman"/>
          <w:sz w:val="28"/>
          <w:szCs w:val="28"/>
          <w:rtl/>
          <w:lang w:bidi="fa-IR"/>
        </w:rPr>
      </w:pPr>
      <w:r w:rsidRPr="00085E02">
        <w:rPr>
          <w:rFonts w:ascii="Times New Roman" w:eastAsia="Times New Roman" w:hAnsi="Times New Roman" w:cs="Times New Roman"/>
          <w:sz w:val="28"/>
          <w:szCs w:val="28"/>
        </w:rPr>
        <w:t xml:space="preserve">Masters, W. H., &amp; Johnson, V. E. (1970). </w:t>
      </w:r>
      <w:r w:rsidRPr="00085E02">
        <w:rPr>
          <w:rFonts w:ascii="Times New Roman" w:eastAsia="Times New Roman" w:hAnsi="Times New Roman" w:cs="Times New Roman"/>
          <w:b/>
          <w:bCs/>
          <w:sz w:val="28"/>
          <w:szCs w:val="28"/>
        </w:rPr>
        <w:t>Human sexual inadequacy</w:t>
      </w:r>
      <w:r w:rsidRPr="00085E02">
        <w:rPr>
          <w:rFonts w:ascii="Times New Roman" w:eastAsia="Times New Roman" w:hAnsi="Times New Roman" w:cs="Times New Roman"/>
          <w:sz w:val="28"/>
          <w:szCs w:val="28"/>
        </w:rPr>
        <w:t>. Boston: Little Brown.</w:t>
      </w:r>
    </w:p>
    <w:p w:rsidR="0065521A" w:rsidRPr="00085E02" w:rsidRDefault="0065521A" w:rsidP="00837E69">
      <w:pPr>
        <w:tabs>
          <w:tab w:val="left" w:pos="284"/>
        </w:tabs>
        <w:spacing w:after="0" w:line="360" w:lineRule="auto"/>
        <w:ind w:left="284" w:hanging="284"/>
        <w:jc w:val="both"/>
        <w:rPr>
          <w:rFonts w:ascii="Times New Roman" w:hAnsi="Times New Roman" w:cs="Times New Roman"/>
          <w:sz w:val="28"/>
          <w:szCs w:val="28"/>
          <w:lang w:bidi="fa-IR"/>
        </w:rPr>
      </w:pPr>
      <w:r w:rsidRPr="00085E02">
        <w:rPr>
          <w:rFonts w:ascii="Times New Roman" w:hAnsi="Times New Roman" w:cs="Times New Roman"/>
          <w:sz w:val="28"/>
          <w:szCs w:val="28"/>
          <w:lang w:bidi="fa-IR"/>
        </w:rPr>
        <w:t xml:space="preserve">Moons, ph., </w:t>
      </w:r>
      <w:hyperlink r:id="rId16" w:history="1">
        <w:proofErr w:type="spellStart"/>
        <w:r w:rsidRPr="00085E02">
          <w:rPr>
            <w:rFonts w:ascii="Times New Roman" w:hAnsi="Times New Roman" w:cs="Times New Roman"/>
            <w:sz w:val="28"/>
            <w:szCs w:val="28"/>
          </w:rPr>
          <w:t>Budts</w:t>
        </w:r>
        <w:proofErr w:type="spellEnd"/>
        <w:r w:rsidRPr="00085E02">
          <w:rPr>
            <w:rFonts w:ascii="Times New Roman" w:hAnsi="Times New Roman" w:cs="Times New Roman"/>
            <w:sz w:val="28"/>
            <w:szCs w:val="28"/>
          </w:rPr>
          <w:t>, W</w:t>
        </w:r>
      </w:hyperlink>
      <w:r w:rsidRPr="00085E02">
        <w:rPr>
          <w:rFonts w:ascii="Times New Roman" w:hAnsi="Times New Roman" w:cs="Times New Roman"/>
          <w:sz w:val="28"/>
          <w:szCs w:val="28"/>
        </w:rPr>
        <w:t xml:space="preserve">., &amp; </w:t>
      </w:r>
      <w:hyperlink r:id="rId17" w:history="1">
        <w:r w:rsidRPr="00085E02">
          <w:rPr>
            <w:rFonts w:ascii="Times New Roman" w:hAnsi="Times New Roman" w:cs="Times New Roman"/>
            <w:sz w:val="28"/>
            <w:szCs w:val="28"/>
          </w:rPr>
          <w:t xml:space="preserve">De </w:t>
        </w:r>
        <w:proofErr w:type="spellStart"/>
        <w:r w:rsidRPr="00085E02">
          <w:rPr>
            <w:rFonts w:ascii="Times New Roman" w:hAnsi="Times New Roman" w:cs="Times New Roman"/>
            <w:sz w:val="28"/>
            <w:szCs w:val="28"/>
          </w:rPr>
          <w:t>Geest</w:t>
        </w:r>
        <w:proofErr w:type="spellEnd"/>
        <w:r w:rsidRPr="00085E02">
          <w:rPr>
            <w:rFonts w:ascii="Times New Roman" w:hAnsi="Times New Roman" w:cs="Times New Roman"/>
            <w:sz w:val="28"/>
            <w:szCs w:val="28"/>
          </w:rPr>
          <w:t>, S</w:t>
        </w:r>
      </w:hyperlink>
      <w:r w:rsidRPr="00085E02">
        <w:rPr>
          <w:rFonts w:ascii="Times New Roman" w:hAnsi="Times New Roman" w:cs="Times New Roman"/>
          <w:sz w:val="28"/>
          <w:szCs w:val="28"/>
        </w:rPr>
        <w:t>.</w:t>
      </w:r>
      <w:r w:rsidRPr="00085E02">
        <w:rPr>
          <w:rFonts w:ascii="Times New Roman" w:hAnsi="Times New Roman" w:cs="Times New Roman"/>
          <w:sz w:val="28"/>
          <w:szCs w:val="28"/>
          <w:lang w:bidi="fa-IR"/>
        </w:rPr>
        <w:t xml:space="preserve"> (2005)</w:t>
      </w:r>
      <w:r w:rsidRPr="00085E02">
        <w:rPr>
          <w:rFonts w:ascii="Times New Roman" w:hAnsi="Times New Roman" w:cs="Times New Roman"/>
          <w:sz w:val="28"/>
          <w:szCs w:val="28"/>
          <w:rtl/>
          <w:lang w:bidi="fa-IR"/>
        </w:rPr>
        <w:t xml:space="preserve">. </w:t>
      </w:r>
      <w:r w:rsidRPr="00085E02">
        <w:rPr>
          <w:rFonts w:ascii="Times New Roman" w:hAnsi="Times New Roman" w:cs="Times New Roman"/>
          <w:sz w:val="28"/>
          <w:szCs w:val="28"/>
          <w:lang w:bidi="fa-IR"/>
        </w:rPr>
        <w:t>Critique on the conceptualization of quality of life: A review and evaluation of different conceptual approaches</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International  journal of nursing studies</w:t>
      </w:r>
      <w:r w:rsidRPr="00085E02">
        <w:rPr>
          <w:rFonts w:ascii="Times New Roman" w:hAnsi="Times New Roman" w:cs="Times New Roman"/>
          <w:sz w:val="28"/>
          <w:szCs w:val="28"/>
          <w:lang w:bidi="fa-IR"/>
        </w:rPr>
        <w:t>, No 43 : 891-901.</w:t>
      </w:r>
    </w:p>
    <w:p w:rsidR="0065521A" w:rsidRPr="00085E02" w:rsidRDefault="0065521A" w:rsidP="00837E69">
      <w:pPr>
        <w:tabs>
          <w:tab w:val="left" w:pos="284"/>
        </w:tabs>
        <w:spacing w:after="0" w:line="360" w:lineRule="auto"/>
        <w:ind w:left="360" w:hanging="284"/>
        <w:jc w:val="both"/>
        <w:rPr>
          <w:rFonts w:ascii="Times New Roman" w:eastAsia="Times New Roman" w:hAnsi="Times New Roman" w:cs="Times New Roman"/>
          <w:sz w:val="28"/>
          <w:szCs w:val="28"/>
        </w:rPr>
      </w:pPr>
      <w:proofErr w:type="spellStart"/>
      <w:r w:rsidRPr="00085E02">
        <w:rPr>
          <w:rFonts w:ascii="Times New Roman" w:eastAsia="Times New Roman" w:hAnsi="Times New Roman" w:cs="Times New Roman"/>
          <w:sz w:val="28"/>
          <w:szCs w:val="28"/>
        </w:rPr>
        <w:t>Munjak</w:t>
      </w:r>
      <w:proofErr w:type="spellEnd"/>
      <w:r w:rsidRPr="00085E02">
        <w:rPr>
          <w:rFonts w:ascii="Times New Roman" w:eastAsia="Times New Roman" w:hAnsi="Times New Roman" w:cs="Times New Roman"/>
          <w:sz w:val="28"/>
          <w:szCs w:val="28"/>
        </w:rPr>
        <w:t xml:space="preserve">, D., J., &amp; Staples, F., R. (1976). Psychological Characteristics of women with sexual inhibition (frigidity) in sex clinics. </w:t>
      </w:r>
      <w:r w:rsidRPr="00085E02">
        <w:rPr>
          <w:rFonts w:ascii="Times New Roman" w:eastAsia="Times New Roman" w:hAnsi="Times New Roman" w:cs="Times New Roman"/>
          <w:b/>
          <w:bCs/>
          <w:sz w:val="28"/>
          <w:szCs w:val="28"/>
        </w:rPr>
        <w:t>Journal of Nervous and Mental Disease</w:t>
      </w:r>
      <w:r w:rsidRPr="00085E02">
        <w:rPr>
          <w:rFonts w:ascii="Times New Roman" w:eastAsia="Times New Roman" w:hAnsi="Times New Roman" w:cs="Times New Roman"/>
          <w:sz w:val="28"/>
          <w:szCs w:val="28"/>
        </w:rPr>
        <w:t xml:space="preserve">, 166, 117-123. </w:t>
      </w:r>
    </w:p>
    <w:p w:rsidR="0065521A" w:rsidRPr="00085E02" w:rsidRDefault="0065521A" w:rsidP="00837E69">
      <w:pPr>
        <w:tabs>
          <w:tab w:val="left" w:pos="284"/>
        </w:tabs>
        <w:spacing w:after="0" w:line="360" w:lineRule="auto"/>
        <w:ind w:left="284" w:hanging="284"/>
        <w:jc w:val="both"/>
        <w:rPr>
          <w:rFonts w:ascii="Times New Roman" w:hAnsi="Times New Roman" w:cs="Times New Roman"/>
          <w:sz w:val="28"/>
          <w:szCs w:val="28"/>
        </w:rPr>
      </w:pPr>
      <w:r w:rsidRPr="00085E02">
        <w:rPr>
          <w:rFonts w:ascii="Times New Roman" w:hAnsi="Times New Roman" w:cs="Times New Roman"/>
          <w:bCs/>
          <w:sz w:val="28"/>
          <w:szCs w:val="28"/>
        </w:rPr>
        <w:t xml:space="preserve">Park, S.Y., </w:t>
      </w:r>
      <w:proofErr w:type="spellStart"/>
      <w:r w:rsidRPr="00085E02">
        <w:rPr>
          <w:rFonts w:ascii="Times New Roman" w:hAnsi="Times New Roman" w:cs="Times New Roman"/>
          <w:bCs/>
          <w:sz w:val="28"/>
          <w:szCs w:val="28"/>
        </w:rPr>
        <w:t>Bae</w:t>
      </w:r>
      <w:proofErr w:type="spellEnd"/>
      <w:r w:rsidRPr="00085E02">
        <w:rPr>
          <w:rFonts w:ascii="Times New Roman" w:hAnsi="Times New Roman" w:cs="Times New Roman"/>
          <w:bCs/>
          <w:sz w:val="28"/>
          <w:szCs w:val="28"/>
        </w:rPr>
        <w:t xml:space="preserve">, D.S., Nam, J.H., Park, C.T., Cho, C. H., Lee, JM, </w:t>
      </w:r>
      <w:r w:rsidRPr="00085E02">
        <w:rPr>
          <w:rFonts w:ascii="Times New Roman" w:eastAsia="Times New Roman" w:hAnsi="Times New Roman" w:cs="Times New Roman"/>
          <w:sz w:val="28"/>
          <w:szCs w:val="28"/>
        </w:rPr>
        <w:t xml:space="preserve">, </w:t>
      </w:r>
      <w:hyperlink r:id="rId18" w:history="1">
        <w:r w:rsidRPr="00085E02">
          <w:rPr>
            <w:rFonts w:ascii="Times New Roman" w:eastAsia="Times New Roman" w:hAnsi="Times New Roman" w:cs="Times New Roman"/>
            <w:sz w:val="28"/>
            <w:szCs w:val="28"/>
          </w:rPr>
          <w:t>Kim,  SH</w:t>
        </w:r>
      </w:hyperlink>
      <w:r w:rsidRPr="00085E02">
        <w:rPr>
          <w:rFonts w:ascii="Times New Roman" w:eastAsia="Times New Roman" w:hAnsi="Times New Roman" w:cs="Times New Roman"/>
          <w:sz w:val="28"/>
          <w:szCs w:val="28"/>
        </w:rPr>
        <w:t xml:space="preserve">., </w:t>
      </w:r>
      <w:hyperlink r:id="rId19" w:history="1">
        <w:r w:rsidRPr="00085E02">
          <w:rPr>
            <w:rFonts w:ascii="Times New Roman" w:eastAsia="Times New Roman" w:hAnsi="Times New Roman" w:cs="Times New Roman"/>
            <w:sz w:val="28"/>
            <w:szCs w:val="28"/>
          </w:rPr>
          <w:t>Park, S. M</w:t>
        </w:r>
      </w:hyperlink>
      <w:r w:rsidRPr="00085E02">
        <w:rPr>
          <w:rFonts w:ascii="Times New Roman" w:eastAsia="Times New Roman" w:hAnsi="Times New Roman" w:cs="Times New Roman"/>
          <w:sz w:val="28"/>
          <w:szCs w:val="28"/>
        </w:rPr>
        <w:t xml:space="preserve">, </w:t>
      </w:r>
      <w:hyperlink r:id="rId20" w:history="1">
        <w:r w:rsidRPr="00085E02">
          <w:rPr>
            <w:rFonts w:ascii="Times New Roman" w:eastAsia="Times New Roman" w:hAnsi="Times New Roman" w:cs="Times New Roman"/>
            <w:sz w:val="28"/>
            <w:szCs w:val="28"/>
          </w:rPr>
          <w:t>Yun, Y. H</w:t>
        </w:r>
      </w:hyperlink>
      <w:r w:rsidRPr="00085E02">
        <w:rPr>
          <w:rFonts w:ascii="Times New Roman" w:hAnsi="Times New Roman" w:cs="Times New Roman"/>
          <w:bCs/>
          <w:sz w:val="28"/>
          <w:szCs w:val="28"/>
        </w:rPr>
        <w:t>. (2007).Quality of life and sexual problems  in  disease-free  survivors  of  cervical  cancer  compared  with  the  general</w:t>
      </w:r>
      <w:r w:rsidRPr="00085E02">
        <w:rPr>
          <w:rFonts w:ascii="Times New Roman" w:hAnsi="Times New Roman" w:cs="Times New Roman"/>
          <w:bCs/>
          <w:sz w:val="28"/>
          <w:szCs w:val="28"/>
          <w:rtl/>
        </w:rPr>
        <w:t xml:space="preserve"> </w:t>
      </w:r>
      <w:r w:rsidRPr="00085E02">
        <w:rPr>
          <w:rFonts w:ascii="Times New Roman" w:hAnsi="Times New Roman" w:cs="Times New Roman"/>
          <w:bCs/>
          <w:sz w:val="28"/>
          <w:szCs w:val="28"/>
        </w:rPr>
        <w:t xml:space="preserve">population. </w:t>
      </w:r>
      <w:r w:rsidRPr="00085E02">
        <w:rPr>
          <w:rFonts w:ascii="Times New Roman" w:hAnsi="Times New Roman" w:cs="Times New Roman"/>
          <w:b/>
          <w:sz w:val="28"/>
          <w:szCs w:val="28"/>
        </w:rPr>
        <w:t xml:space="preserve">Cancer  Dec </w:t>
      </w:r>
      <w:r w:rsidRPr="00085E02">
        <w:rPr>
          <w:rFonts w:ascii="Times New Roman" w:hAnsi="Times New Roman" w:cs="Times New Roman"/>
          <w:bCs/>
          <w:sz w:val="28"/>
          <w:szCs w:val="28"/>
        </w:rPr>
        <w:t>15;110(12):2716-25.</w:t>
      </w:r>
    </w:p>
    <w:p w:rsidR="0065521A" w:rsidRPr="00085E02" w:rsidRDefault="004F62A3" w:rsidP="00837E69">
      <w:pPr>
        <w:tabs>
          <w:tab w:val="left" w:pos="284"/>
        </w:tabs>
        <w:spacing w:after="0" w:line="360" w:lineRule="auto"/>
        <w:ind w:hanging="284"/>
        <w:jc w:val="both"/>
        <w:rPr>
          <w:rFonts w:ascii="Times New Roman" w:eastAsia="Times New Roman" w:hAnsi="Times New Roman" w:cs="Times New Roman"/>
          <w:sz w:val="28"/>
          <w:szCs w:val="28"/>
        </w:rPr>
      </w:pPr>
      <w:hyperlink r:id="rId21" w:history="1">
        <w:proofErr w:type="spellStart"/>
        <w:r w:rsidR="0065521A" w:rsidRPr="00085E02">
          <w:rPr>
            <w:rFonts w:ascii="Times New Roman" w:eastAsia="Times New Roman" w:hAnsi="Times New Roman" w:cs="Times New Roman"/>
            <w:sz w:val="28"/>
            <w:szCs w:val="28"/>
          </w:rPr>
          <w:t>Peixoto</w:t>
        </w:r>
        <w:proofErr w:type="spellEnd"/>
        <w:r w:rsidR="0065521A" w:rsidRPr="00085E02">
          <w:rPr>
            <w:rFonts w:ascii="Times New Roman" w:eastAsia="Times New Roman" w:hAnsi="Times New Roman" w:cs="Times New Roman"/>
            <w:sz w:val="28"/>
            <w:szCs w:val="28"/>
          </w:rPr>
          <w:t>, M. M</w:t>
        </w:r>
      </w:hyperlink>
      <w:r w:rsidR="0065521A" w:rsidRPr="00085E02">
        <w:rPr>
          <w:rFonts w:ascii="Times New Roman" w:eastAsia="Times New Roman" w:hAnsi="Times New Roman" w:cs="Times New Roman"/>
          <w:sz w:val="28"/>
          <w:szCs w:val="28"/>
        </w:rPr>
        <w:t xml:space="preserve">.,  </w:t>
      </w:r>
      <w:hyperlink r:id="rId22" w:history="1">
        <w:proofErr w:type="spellStart"/>
        <w:r w:rsidR="0065521A" w:rsidRPr="00085E02">
          <w:rPr>
            <w:rFonts w:ascii="Times New Roman" w:eastAsia="Times New Roman" w:hAnsi="Times New Roman" w:cs="Times New Roman"/>
            <w:sz w:val="28"/>
            <w:szCs w:val="28"/>
          </w:rPr>
          <w:t>Nobre</w:t>
        </w:r>
        <w:proofErr w:type="spellEnd"/>
        <w:r w:rsidR="0065521A" w:rsidRPr="00085E02">
          <w:rPr>
            <w:rFonts w:ascii="Times New Roman" w:eastAsia="Times New Roman" w:hAnsi="Times New Roman" w:cs="Times New Roman"/>
            <w:sz w:val="28"/>
            <w:szCs w:val="28"/>
          </w:rPr>
          <w:t>, P</w:t>
        </w:r>
      </w:hyperlink>
      <w:r w:rsidR="0065521A" w:rsidRPr="00085E02">
        <w:rPr>
          <w:rFonts w:ascii="Times New Roman" w:eastAsia="Times New Roman" w:hAnsi="Times New Roman" w:cs="Times New Roman"/>
          <w:sz w:val="28"/>
          <w:szCs w:val="28"/>
        </w:rPr>
        <w:t>. (2014).</w:t>
      </w:r>
      <w:r w:rsidR="0065521A" w:rsidRPr="00085E02">
        <w:rPr>
          <w:rFonts w:ascii="Times New Roman" w:eastAsia="Times New Roman" w:hAnsi="Times New Roman" w:cs="Times New Roman"/>
          <w:kern w:val="36"/>
          <w:sz w:val="28"/>
          <w:szCs w:val="28"/>
        </w:rPr>
        <w:t xml:space="preserve"> Personality Traits, Sexual Problems, and Sexual Orientation: An Empirical Study.</w:t>
      </w:r>
      <w:r w:rsidR="0065521A" w:rsidRPr="00085E02">
        <w:rPr>
          <w:rFonts w:ascii="Times New Roman" w:eastAsia="Times New Roman" w:hAnsi="Times New Roman" w:cs="Times New Roman"/>
          <w:sz w:val="28"/>
          <w:szCs w:val="28"/>
        </w:rPr>
        <w:t xml:space="preserve"> </w:t>
      </w:r>
      <w:hyperlink r:id="rId23" w:tooltip="Journal of sex &amp; marital therapy." w:history="1">
        <w:r w:rsidR="0065521A" w:rsidRPr="00085E02">
          <w:rPr>
            <w:rFonts w:ascii="Times New Roman" w:eastAsia="Times New Roman" w:hAnsi="Times New Roman" w:cs="Times New Roman"/>
            <w:b/>
            <w:bCs/>
            <w:sz w:val="28"/>
            <w:szCs w:val="28"/>
          </w:rPr>
          <w:t xml:space="preserve">J Sex Marital </w:t>
        </w:r>
        <w:proofErr w:type="spellStart"/>
        <w:r w:rsidR="0065521A" w:rsidRPr="00085E02">
          <w:rPr>
            <w:rFonts w:ascii="Times New Roman" w:eastAsia="Times New Roman" w:hAnsi="Times New Roman" w:cs="Times New Roman"/>
            <w:b/>
            <w:bCs/>
            <w:sz w:val="28"/>
            <w:szCs w:val="28"/>
          </w:rPr>
          <w:t>Ther</w:t>
        </w:r>
        <w:proofErr w:type="spellEnd"/>
        <w:r w:rsidR="0065521A" w:rsidRPr="00085E02">
          <w:rPr>
            <w:rFonts w:ascii="Times New Roman" w:eastAsia="Times New Roman" w:hAnsi="Times New Roman" w:cs="Times New Roman"/>
            <w:sz w:val="28"/>
            <w:szCs w:val="28"/>
          </w:rPr>
          <w:t>,</w:t>
        </w:r>
      </w:hyperlink>
      <w:r w:rsidR="0065521A" w:rsidRPr="00085E02">
        <w:rPr>
          <w:rFonts w:ascii="Times New Roman" w:eastAsia="Times New Roman" w:hAnsi="Times New Roman" w:cs="Times New Roman"/>
          <w:sz w:val="28"/>
          <w:szCs w:val="28"/>
        </w:rPr>
        <w:t xml:space="preserve"> 18:1-15.</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Pr>
      </w:pPr>
      <w:r w:rsidRPr="00085E02">
        <w:rPr>
          <w:rFonts w:ascii="Times New Roman" w:eastAsia="Times New Roman" w:hAnsi="Times New Roman" w:cs="Times New Roman"/>
          <w:sz w:val="28"/>
          <w:szCs w:val="28"/>
        </w:rPr>
        <w:t xml:space="preserve">Perkins, R. P. (1982). Sexuality in pregnancy: What </w:t>
      </w:r>
      <w:proofErr w:type="spellStart"/>
      <w:r w:rsidRPr="00085E02">
        <w:rPr>
          <w:rFonts w:ascii="Times New Roman" w:eastAsia="Times New Roman" w:hAnsi="Times New Roman" w:cs="Times New Roman"/>
          <w:sz w:val="28"/>
          <w:szCs w:val="28"/>
        </w:rPr>
        <w:t>determnines</w:t>
      </w:r>
      <w:proofErr w:type="spellEnd"/>
      <w:r w:rsidRPr="00085E02">
        <w:rPr>
          <w:rFonts w:ascii="Times New Roman" w:eastAsia="Times New Roman" w:hAnsi="Times New Roman" w:cs="Times New Roman"/>
          <w:sz w:val="28"/>
          <w:szCs w:val="28"/>
        </w:rPr>
        <w:t xml:space="preserve"> behavior? </w:t>
      </w:r>
      <w:r w:rsidRPr="00085E02">
        <w:rPr>
          <w:rFonts w:ascii="Times New Roman" w:eastAsia="Times New Roman" w:hAnsi="Times New Roman" w:cs="Times New Roman"/>
          <w:b/>
          <w:bCs/>
          <w:sz w:val="28"/>
          <w:szCs w:val="28"/>
        </w:rPr>
        <w:t>Obstetrics Gynecology</w:t>
      </w:r>
      <w:r w:rsidRPr="00085E02">
        <w:rPr>
          <w:rFonts w:ascii="Times New Roman" w:eastAsia="Times New Roman" w:hAnsi="Times New Roman" w:cs="Times New Roman"/>
          <w:sz w:val="28"/>
          <w:szCs w:val="28"/>
        </w:rPr>
        <w:t>, 59: 189-198.</w:t>
      </w:r>
    </w:p>
    <w:p w:rsidR="0065521A" w:rsidRPr="00085E02" w:rsidRDefault="0065521A" w:rsidP="00837E69">
      <w:pPr>
        <w:tabs>
          <w:tab w:val="left" w:pos="142"/>
          <w:tab w:val="left" w:pos="284"/>
        </w:tabs>
        <w:spacing w:after="0" w:line="360" w:lineRule="auto"/>
        <w:ind w:left="284" w:hanging="284"/>
        <w:jc w:val="both"/>
        <w:rPr>
          <w:rFonts w:ascii="Times New Roman" w:hAnsi="Times New Roman" w:cs="Times New Roman"/>
          <w:sz w:val="28"/>
          <w:szCs w:val="28"/>
          <w:lang w:bidi="fa-IR"/>
        </w:rPr>
      </w:pPr>
      <w:r w:rsidRPr="00085E02">
        <w:rPr>
          <w:rFonts w:ascii="Times New Roman" w:hAnsi="Times New Roman" w:cs="Times New Roman"/>
          <w:sz w:val="28"/>
          <w:szCs w:val="28"/>
          <w:lang w:bidi="fa-IR"/>
        </w:rPr>
        <w:t>Phillips, D</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(2006)</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Quality of Life: Concept, Policy and Practice</w:t>
      </w:r>
      <w:r w:rsidRPr="00085E02">
        <w:rPr>
          <w:rFonts w:ascii="Times New Roman" w:hAnsi="Times New Roman" w:cs="Times New Roman"/>
          <w:i/>
          <w:iCs/>
          <w:sz w:val="28"/>
          <w:szCs w:val="28"/>
          <w:lang w:bidi="fa-IR"/>
        </w:rPr>
        <w:t xml:space="preserve">. </w:t>
      </w:r>
      <w:r w:rsidRPr="00085E02">
        <w:rPr>
          <w:rFonts w:ascii="Times New Roman" w:hAnsi="Times New Roman" w:cs="Times New Roman"/>
          <w:sz w:val="28"/>
          <w:szCs w:val="28"/>
          <w:lang w:bidi="fa-IR"/>
        </w:rPr>
        <w:t>London: Rutledge Publications.</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Pr>
      </w:pPr>
      <w:r w:rsidRPr="00085E02">
        <w:rPr>
          <w:rFonts w:ascii="Times New Roman" w:eastAsia="Times New Roman" w:hAnsi="Times New Roman" w:cs="Times New Roman"/>
          <w:sz w:val="28"/>
          <w:szCs w:val="28"/>
        </w:rPr>
        <w:lastRenderedPageBreak/>
        <w:t xml:space="preserve">Phillips, N. A. (1998). The clinical evaluation of dyspareunia. </w:t>
      </w:r>
      <w:r w:rsidRPr="00085E02">
        <w:rPr>
          <w:rFonts w:ascii="Times New Roman" w:eastAsia="Times New Roman" w:hAnsi="Times New Roman" w:cs="Times New Roman"/>
          <w:b/>
          <w:bCs/>
          <w:sz w:val="28"/>
          <w:szCs w:val="28"/>
        </w:rPr>
        <w:t>International Journal Impotency Research</w:t>
      </w:r>
      <w:r w:rsidRPr="00085E02">
        <w:rPr>
          <w:rFonts w:ascii="Times New Roman" w:eastAsia="Times New Roman" w:hAnsi="Times New Roman" w:cs="Times New Roman"/>
          <w:sz w:val="28"/>
          <w:szCs w:val="28"/>
        </w:rPr>
        <w:t>, 10: 117-120.</w:t>
      </w:r>
    </w:p>
    <w:p w:rsidR="0065521A" w:rsidRPr="00085E02" w:rsidRDefault="0065521A" w:rsidP="00837E69">
      <w:pPr>
        <w:tabs>
          <w:tab w:val="left" w:pos="142"/>
          <w:tab w:val="left" w:pos="284"/>
        </w:tabs>
        <w:spacing w:after="0" w:line="360" w:lineRule="auto"/>
        <w:ind w:left="284" w:hanging="284"/>
        <w:jc w:val="both"/>
        <w:rPr>
          <w:rFonts w:ascii="Times New Roman" w:eastAsia="Times New Roman" w:hAnsi="Times New Roman" w:cs="Times New Roman"/>
          <w:sz w:val="28"/>
          <w:szCs w:val="28"/>
        </w:rPr>
      </w:pPr>
      <w:r w:rsidRPr="00085E02">
        <w:rPr>
          <w:rFonts w:ascii="Times New Roman" w:eastAsia="Times New Roman" w:hAnsi="Times New Roman" w:cs="Times New Roman"/>
          <w:sz w:val="28"/>
          <w:szCs w:val="28"/>
        </w:rPr>
        <w:t xml:space="preserve">Phillips, N. A. (2000).Female sexual dysfunction: </w:t>
      </w:r>
      <w:proofErr w:type="spellStart"/>
      <w:r w:rsidRPr="00085E02">
        <w:rPr>
          <w:rFonts w:ascii="Times New Roman" w:eastAsia="Times New Roman" w:hAnsi="Times New Roman" w:cs="Times New Roman"/>
          <w:sz w:val="28"/>
          <w:szCs w:val="28"/>
        </w:rPr>
        <w:t>evahuation</w:t>
      </w:r>
      <w:proofErr w:type="spellEnd"/>
      <w:r w:rsidRPr="00085E02">
        <w:rPr>
          <w:rFonts w:ascii="Times New Roman" w:eastAsia="Times New Roman" w:hAnsi="Times New Roman" w:cs="Times New Roman"/>
          <w:sz w:val="28"/>
          <w:szCs w:val="28"/>
        </w:rPr>
        <w:t xml:space="preserve"> and treatment. </w:t>
      </w:r>
      <w:r w:rsidRPr="00085E02">
        <w:rPr>
          <w:rFonts w:ascii="Times New Roman" w:eastAsia="Times New Roman" w:hAnsi="Times New Roman" w:cs="Times New Roman"/>
          <w:b/>
          <w:bCs/>
          <w:sz w:val="28"/>
          <w:szCs w:val="28"/>
        </w:rPr>
        <w:t>American Family Physician</w:t>
      </w:r>
      <w:r w:rsidRPr="00085E02">
        <w:rPr>
          <w:rFonts w:ascii="Times New Roman" w:eastAsia="Times New Roman" w:hAnsi="Times New Roman" w:cs="Times New Roman"/>
          <w:sz w:val="28"/>
          <w:szCs w:val="28"/>
        </w:rPr>
        <w:t>, 62: 127-136.</w:t>
      </w:r>
    </w:p>
    <w:p w:rsidR="0065521A" w:rsidRPr="00085E02" w:rsidRDefault="0065521A" w:rsidP="00837E69">
      <w:pPr>
        <w:tabs>
          <w:tab w:val="left" w:pos="142"/>
          <w:tab w:val="left" w:pos="284"/>
        </w:tabs>
        <w:spacing w:after="0" w:line="360" w:lineRule="auto"/>
        <w:ind w:left="284" w:hanging="284"/>
        <w:jc w:val="both"/>
        <w:rPr>
          <w:rFonts w:ascii="Times New Roman" w:eastAsia="Times New Roman" w:hAnsi="Times New Roman" w:cs="Times New Roman"/>
          <w:sz w:val="28"/>
          <w:szCs w:val="28"/>
        </w:rPr>
      </w:pPr>
      <w:proofErr w:type="spellStart"/>
      <w:r w:rsidRPr="00085E02">
        <w:rPr>
          <w:rFonts w:ascii="Times New Roman" w:eastAsia="Times New Roman" w:hAnsi="Times New Roman" w:cs="Times New Roman"/>
          <w:sz w:val="28"/>
          <w:szCs w:val="28"/>
        </w:rPr>
        <w:t>Reamy</w:t>
      </w:r>
      <w:proofErr w:type="spellEnd"/>
      <w:r w:rsidRPr="00085E02">
        <w:rPr>
          <w:rFonts w:ascii="Times New Roman" w:eastAsia="Times New Roman" w:hAnsi="Times New Roman" w:cs="Times New Roman"/>
          <w:sz w:val="28"/>
          <w:szCs w:val="28"/>
        </w:rPr>
        <w:t>, K. (1982). Sexuality in prospective study</w:t>
      </w:r>
      <w:r w:rsidRPr="00085E02">
        <w:rPr>
          <w:rFonts w:ascii="Times New Roman" w:eastAsia="Times New Roman" w:hAnsi="Times New Roman" w:cs="Times New Roman"/>
          <w:b/>
          <w:bCs/>
          <w:sz w:val="28"/>
          <w:szCs w:val="28"/>
        </w:rPr>
        <w:t>. Journal Reproductive Medicine</w:t>
      </w:r>
      <w:r w:rsidRPr="00085E02">
        <w:rPr>
          <w:rFonts w:ascii="Times New Roman" w:eastAsia="Times New Roman" w:hAnsi="Times New Roman" w:cs="Times New Roman"/>
          <w:sz w:val="28"/>
          <w:szCs w:val="28"/>
        </w:rPr>
        <w:t>, 27: 321-327.</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bCs/>
          <w:sz w:val="28"/>
          <w:szCs w:val="28"/>
        </w:rPr>
      </w:pPr>
      <w:r w:rsidRPr="00085E02">
        <w:rPr>
          <w:rFonts w:ascii="Times New Roman" w:eastAsia="Times New Roman" w:hAnsi="Times New Roman" w:cs="Times New Roman"/>
          <w:bCs/>
          <w:sz w:val="28"/>
          <w:szCs w:val="28"/>
        </w:rPr>
        <w:t xml:space="preserve">Reis, N., </w:t>
      </w:r>
      <w:proofErr w:type="spellStart"/>
      <w:r w:rsidRPr="00085E02">
        <w:rPr>
          <w:rFonts w:ascii="Times New Roman" w:eastAsia="Times New Roman" w:hAnsi="Times New Roman" w:cs="Times New Roman"/>
          <w:bCs/>
          <w:sz w:val="28"/>
          <w:szCs w:val="28"/>
        </w:rPr>
        <w:t>Kizilkaya</w:t>
      </w:r>
      <w:proofErr w:type="spellEnd"/>
      <w:r w:rsidRPr="00085E02">
        <w:rPr>
          <w:rFonts w:ascii="Times New Roman" w:eastAsia="Times New Roman" w:hAnsi="Times New Roman" w:cs="Times New Roman"/>
          <w:bCs/>
          <w:sz w:val="28"/>
          <w:szCs w:val="28"/>
        </w:rPr>
        <w:t xml:space="preserve"> </w:t>
      </w:r>
      <w:proofErr w:type="spellStart"/>
      <w:r w:rsidRPr="00085E02">
        <w:rPr>
          <w:rFonts w:ascii="Times New Roman" w:eastAsia="Times New Roman" w:hAnsi="Times New Roman" w:cs="Times New Roman"/>
          <w:bCs/>
          <w:sz w:val="28"/>
          <w:szCs w:val="28"/>
        </w:rPr>
        <w:t>Beji</w:t>
      </w:r>
      <w:proofErr w:type="spellEnd"/>
      <w:r w:rsidRPr="00085E02">
        <w:rPr>
          <w:rFonts w:ascii="Times New Roman" w:eastAsia="Times New Roman" w:hAnsi="Times New Roman" w:cs="Times New Roman"/>
          <w:bCs/>
          <w:sz w:val="28"/>
          <w:szCs w:val="28"/>
        </w:rPr>
        <w:t xml:space="preserve">, N., &amp; </w:t>
      </w:r>
      <w:proofErr w:type="spellStart"/>
      <w:r w:rsidRPr="00085E02">
        <w:rPr>
          <w:rFonts w:ascii="Times New Roman" w:eastAsia="Times New Roman" w:hAnsi="Times New Roman" w:cs="Times New Roman"/>
          <w:bCs/>
          <w:sz w:val="28"/>
          <w:szCs w:val="28"/>
        </w:rPr>
        <w:t>Coskun</w:t>
      </w:r>
      <w:proofErr w:type="spellEnd"/>
      <w:r w:rsidRPr="00085E02">
        <w:rPr>
          <w:rFonts w:ascii="Times New Roman" w:eastAsia="Times New Roman" w:hAnsi="Times New Roman" w:cs="Times New Roman"/>
          <w:bCs/>
          <w:sz w:val="28"/>
          <w:szCs w:val="28"/>
        </w:rPr>
        <w:t xml:space="preserve">, A. (2010). Quality of life and sexual functioning in gynecological cancer patients: Results from quantitative and qualitative data. </w:t>
      </w:r>
      <w:r w:rsidRPr="00085E02">
        <w:rPr>
          <w:rFonts w:ascii="Times New Roman" w:eastAsia="Times New Roman" w:hAnsi="Times New Roman" w:cs="Times New Roman"/>
          <w:b/>
          <w:sz w:val="28"/>
          <w:szCs w:val="28"/>
        </w:rPr>
        <w:t>European Journal of Oncology Nursing</w:t>
      </w:r>
      <w:r w:rsidRPr="00085E02">
        <w:rPr>
          <w:rFonts w:ascii="Times New Roman" w:eastAsia="Times New Roman" w:hAnsi="Times New Roman" w:cs="Times New Roman"/>
          <w:bCs/>
          <w:sz w:val="28"/>
          <w:szCs w:val="28"/>
        </w:rPr>
        <w:t>, 14, 2: 137–146.</w:t>
      </w:r>
    </w:p>
    <w:p w:rsidR="0065521A" w:rsidRPr="00085E02" w:rsidRDefault="0065521A" w:rsidP="00837E69">
      <w:pPr>
        <w:tabs>
          <w:tab w:val="left" w:pos="284"/>
        </w:tabs>
        <w:spacing w:after="0" w:line="360" w:lineRule="auto"/>
        <w:ind w:left="284" w:hanging="284"/>
        <w:jc w:val="both"/>
        <w:outlineLvl w:val="0"/>
        <w:rPr>
          <w:rFonts w:ascii="Times New Roman" w:eastAsia="Times New Roman" w:hAnsi="Times New Roman" w:cs="Times New Roman"/>
          <w:sz w:val="28"/>
          <w:szCs w:val="28"/>
        </w:rPr>
      </w:pPr>
      <w:proofErr w:type="spellStart"/>
      <w:r w:rsidRPr="00085E02">
        <w:rPr>
          <w:rFonts w:ascii="Times New Roman" w:eastAsia="Times New Roman" w:hAnsi="Times New Roman" w:cs="Times New Roman"/>
          <w:sz w:val="28"/>
          <w:szCs w:val="28"/>
        </w:rPr>
        <w:t>Rosen,R</w:t>
      </w:r>
      <w:proofErr w:type="spellEnd"/>
      <w:r w:rsidRPr="00085E02">
        <w:rPr>
          <w:rFonts w:ascii="Times New Roman" w:eastAsia="Times New Roman" w:hAnsi="Times New Roman" w:cs="Times New Roman"/>
          <w:sz w:val="28"/>
          <w:szCs w:val="28"/>
        </w:rPr>
        <w:t xml:space="preserve">. C., &amp; Ashton, A. K. (1993). </w:t>
      </w:r>
      <w:proofErr w:type="spellStart"/>
      <w:r w:rsidRPr="00085E02">
        <w:rPr>
          <w:rFonts w:ascii="Times New Roman" w:eastAsia="Times New Roman" w:hAnsi="Times New Roman" w:cs="Times New Roman"/>
          <w:sz w:val="28"/>
          <w:szCs w:val="28"/>
        </w:rPr>
        <w:t>Prosexual</w:t>
      </w:r>
      <w:proofErr w:type="spellEnd"/>
      <w:r w:rsidRPr="00085E02">
        <w:rPr>
          <w:rFonts w:ascii="Times New Roman" w:eastAsia="Times New Roman" w:hAnsi="Times New Roman" w:cs="Times New Roman"/>
          <w:sz w:val="28"/>
          <w:szCs w:val="28"/>
        </w:rPr>
        <w:t xml:space="preserve"> drugs: empirical status of the new aphrodisiacs</w:t>
      </w:r>
      <w:r w:rsidRPr="00085E02">
        <w:rPr>
          <w:rFonts w:ascii="Times New Roman" w:eastAsia="Times New Roman" w:hAnsi="Times New Roman" w:cs="Times New Roman"/>
          <w:b/>
          <w:bCs/>
          <w:sz w:val="28"/>
          <w:szCs w:val="28"/>
        </w:rPr>
        <w:t>. Archives of Sexual Behavior</w:t>
      </w:r>
      <w:r w:rsidRPr="00085E02">
        <w:rPr>
          <w:rFonts w:ascii="Times New Roman" w:eastAsia="Times New Roman" w:hAnsi="Times New Roman" w:cs="Times New Roman"/>
          <w:sz w:val="28"/>
          <w:szCs w:val="28"/>
        </w:rPr>
        <w:t>, 22: 521-543.</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Pr>
      </w:pPr>
      <w:r w:rsidRPr="00085E02">
        <w:rPr>
          <w:rFonts w:ascii="Times New Roman" w:eastAsia="Times New Roman" w:hAnsi="Times New Roman" w:cs="Times New Roman"/>
          <w:sz w:val="28"/>
          <w:szCs w:val="28"/>
        </w:rPr>
        <w:t xml:space="preserve">Rosenheim, E., &amp; Neumann, L. N. (1981). Personality characteristics and sexually </w:t>
      </w:r>
      <w:proofErr w:type="spellStart"/>
      <w:r w:rsidRPr="00085E02">
        <w:rPr>
          <w:rFonts w:ascii="Times New Roman" w:eastAsia="Times New Roman" w:hAnsi="Times New Roman" w:cs="Times New Roman"/>
          <w:sz w:val="28"/>
          <w:szCs w:val="28"/>
        </w:rPr>
        <w:t>dysfunctioning</w:t>
      </w:r>
      <w:proofErr w:type="spellEnd"/>
      <w:r w:rsidRPr="00085E02">
        <w:rPr>
          <w:rFonts w:ascii="Times New Roman" w:eastAsia="Times New Roman" w:hAnsi="Times New Roman" w:cs="Times New Roman"/>
          <w:sz w:val="28"/>
          <w:szCs w:val="28"/>
        </w:rPr>
        <w:t xml:space="preserve"> males and their wives</w:t>
      </w:r>
      <w:r w:rsidRPr="00085E02">
        <w:rPr>
          <w:rFonts w:ascii="Times New Roman" w:eastAsia="Times New Roman" w:hAnsi="Times New Roman" w:cs="Times New Roman"/>
          <w:b/>
          <w:bCs/>
          <w:sz w:val="28"/>
          <w:szCs w:val="28"/>
        </w:rPr>
        <w:t>. Journal of sex research</w:t>
      </w:r>
      <w:r w:rsidRPr="00085E02">
        <w:rPr>
          <w:rFonts w:ascii="Times New Roman" w:eastAsia="Times New Roman" w:hAnsi="Times New Roman" w:cs="Times New Roman"/>
          <w:sz w:val="28"/>
          <w:szCs w:val="28"/>
        </w:rPr>
        <w:t>, 17, 124-138.</w:t>
      </w:r>
    </w:p>
    <w:p w:rsidR="0065521A" w:rsidRPr="00085E02" w:rsidRDefault="0065521A" w:rsidP="00837E69">
      <w:pPr>
        <w:tabs>
          <w:tab w:val="left" w:pos="284"/>
        </w:tabs>
        <w:spacing w:after="0" w:line="360" w:lineRule="auto"/>
        <w:ind w:left="284" w:hanging="284"/>
        <w:jc w:val="both"/>
        <w:outlineLvl w:val="0"/>
        <w:rPr>
          <w:rFonts w:ascii="Times New Roman" w:hAnsi="Times New Roman" w:cs="Times New Roman"/>
          <w:sz w:val="28"/>
          <w:szCs w:val="28"/>
        </w:rPr>
      </w:pPr>
      <w:r w:rsidRPr="00085E02">
        <w:rPr>
          <w:rFonts w:ascii="Times New Roman" w:eastAsia="Times New Roman" w:hAnsi="Times New Roman" w:cs="Times New Roman"/>
          <w:sz w:val="28"/>
          <w:szCs w:val="28"/>
        </w:rPr>
        <w:t>Santos</w:t>
      </w:r>
      <w:r w:rsidRPr="00085E02">
        <w:rPr>
          <w:rFonts w:ascii="Times New Roman" w:eastAsia="Times New Roman" w:hAnsi="Times New Roman" w:cs="Times New Roman"/>
          <w:sz w:val="28"/>
          <w:szCs w:val="28"/>
          <w:lang w:bidi="fa-IR"/>
        </w:rPr>
        <w:t xml:space="preserve">, </w:t>
      </w:r>
      <w:r w:rsidRPr="00085E02">
        <w:rPr>
          <w:rFonts w:ascii="Times New Roman" w:eastAsia="Times New Roman" w:hAnsi="Times New Roman" w:cs="Times New Roman"/>
          <w:sz w:val="28"/>
          <w:szCs w:val="28"/>
        </w:rPr>
        <w:t xml:space="preserve">P. R., </w:t>
      </w:r>
      <w:proofErr w:type="spellStart"/>
      <w:r w:rsidRPr="00085E02">
        <w:rPr>
          <w:rFonts w:ascii="Times New Roman" w:eastAsia="Times New Roman" w:hAnsi="Times New Roman" w:cs="Times New Roman"/>
          <w:sz w:val="28"/>
          <w:szCs w:val="28"/>
        </w:rPr>
        <w:t>Júnior</w:t>
      </w:r>
      <w:proofErr w:type="spellEnd"/>
      <w:r w:rsidRPr="00085E02">
        <w:rPr>
          <w:rFonts w:ascii="Times New Roman" w:eastAsia="Times New Roman" w:hAnsi="Times New Roman" w:cs="Times New Roman"/>
          <w:sz w:val="28"/>
          <w:szCs w:val="28"/>
        </w:rPr>
        <w:t xml:space="preserve">, C. G., </w:t>
      </w:r>
      <w:proofErr w:type="spellStart"/>
      <w:r w:rsidRPr="00085E02">
        <w:rPr>
          <w:rFonts w:ascii="Times New Roman" w:eastAsia="Times New Roman" w:hAnsi="Times New Roman" w:cs="Times New Roman"/>
          <w:sz w:val="28"/>
          <w:szCs w:val="28"/>
        </w:rPr>
        <w:t>Cavalcanti</w:t>
      </w:r>
      <w:proofErr w:type="spellEnd"/>
      <w:r w:rsidRPr="00085E02">
        <w:rPr>
          <w:rFonts w:ascii="Times New Roman" w:eastAsia="Times New Roman" w:hAnsi="Times New Roman" w:cs="Times New Roman"/>
          <w:sz w:val="28"/>
          <w:szCs w:val="28"/>
        </w:rPr>
        <w:t xml:space="preserve">, U. J., Vieira, B. C., Rocha, M . R., </w:t>
      </w:r>
      <w:proofErr w:type="spellStart"/>
      <w:r w:rsidRPr="00085E02">
        <w:rPr>
          <w:rFonts w:ascii="Times New Roman" w:eastAsia="Times New Roman" w:hAnsi="Times New Roman" w:cs="Times New Roman"/>
          <w:sz w:val="28"/>
          <w:szCs w:val="28"/>
        </w:rPr>
        <w:t>Apolônio</w:t>
      </w:r>
      <w:proofErr w:type="spellEnd"/>
      <w:r w:rsidRPr="00085E02">
        <w:rPr>
          <w:rFonts w:ascii="Times New Roman" w:eastAsia="Times New Roman" w:hAnsi="Times New Roman" w:cs="Times New Roman"/>
          <w:sz w:val="28"/>
          <w:szCs w:val="28"/>
        </w:rPr>
        <w:t>, M. A., Oliveira, B. E. (2012).</w:t>
      </w:r>
      <w:r w:rsidRPr="00085E02">
        <w:rPr>
          <w:rFonts w:ascii="Times New Roman" w:eastAsia="Times New Roman" w:hAnsi="Times New Roman" w:cs="Times New Roman"/>
          <w:kern w:val="36"/>
          <w:sz w:val="28"/>
          <w:szCs w:val="28"/>
        </w:rPr>
        <w:t xml:space="preserve"> Quality of life among women with sexual dysfunction undergoing hemodialysis: a cross-sectional observational study.</w:t>
      </w:r>
      <w:r w:rsidRPr="00085E02">
        <w:rPr>
          <w:rFonts w:ascii="Times New Roman" w:hAnsi="Times New Roman" w:cs="Times New Roman"/>
          <w:sz w:val="28"/>
          <w:szCs w:val="28"/>
        </w:rPr>
        <w:t xml:space="preserve"> </w:t>
      </w:r>
      <w:r w:rsidRPr="00085E02">
        <w:rPr>
          <w:rStyle w:val="a6"/>
          <w:rFonts w:ascii="Times New Roman" w:hAnsi="Times New Roman" w:cs="Times New Roman"/>
          <w:b/>
          <w:bCs/>
          <w:i w:val="0"/>
          <w:iCs w:val="0"/>
          <w:sz w:val="28"/>
          <w:szCs w:val="28"/>
        </w:rPr>
        <w:t>Health and Quality of Life Outcomes</w:t>
      </w:r>
      <w:r w:rsidRPr="00085E02">
        <w:rPr>
          <w:rFonts w:ascii="Times New Roman" w:hAnsi="Times New Roman" w:cs="Times New Roman"/>
          <w:sz w:val="28"/>
          <w:szCs w:val="28"/>
        </w:rPr>
        <w:t xml:space="preserve">, </w:t>
      </w:r>
      <w:r w:rsidRPr="00085E02">
        <w:rPr>
          <w:rStyle w:val="a7"/>
          <w:rFonts w:ascii="Times New Roman" w:hAnsi="Times New Roman" w:cs="Times New Roman"/>
          <w:b w:val="0"/>
          <w:bCs w:val="0"/>
          <w:sz w:val="28"/>
          <w:szCs w:val="28"/>
        </w:rPr>
        <w:t>10</w:t>
      </w:r>
      <w:r w:rsidRPr="00085E02">
        <w:rPr>
          <w:rFonts w:ascii="Times New Roman" w:hAnsi="Times New Roman" w:cs="Times New Roman"/>
          <w:sz w:val="28"/>
          <w:szCs w:val="28"/>
        </w:rPr>
        <w:t>:103. </w:t>
      </w:r>
    </w:p>
    <w:p w:rsidR="0065521A" w:rsidRPr="00085E02" w:rsidRDefault="0065521A" w:rsidP="00837E69">
      <w:pPr>
        <w:tabs>
          <w:tab w:val="left" w:pos="142"/>
          <w:tab w:val="left" w:pos="284"/>
        </w:tabs>
        <w:spacing w:after="0" w:line="360" w:lineRule="auto"/>
        <w:ind w:left="284" w:hanging="284"/>
        <w:jc w:val="both"/>
        <w:rPr>
          <w:rFonts w:ascii="Times New Roman" w:hAnsi="Times New Roman" w:cs="Times New Roman"/>
          <w:sz w:val="28"/>
          <w:szCs w:val="28"/>
          <w:rtl/>
          <w:lang w:bidi="fa-IR"/>
        </w:rPr>
      </w:pPr>
      <w:proofErr w:type="spellStart"/>
      <w:r w:rsidRPr="00085E02">
        <w:rPr>
          <w:rFonts w:ascii="Times New Roman" w:hAnsi="Times New Roman" w:cs="Times New Roman"/>
          <w:sz w:val="28"/>
          <w:szCs w:val="28"/>
        </w:rPr>
        <w:t>Schalock</w:t>
      </w:r>
      <w:proofErr w:type="spellEnd"/>
      <w:r w:rsidRPr="00085E02">
        <w:rPr>
          <w:rFonts w:ascii="Times New Roman" w:hAnsi="Times New Roman" w:cs="Times New Roman"/>
          <w:sz w:val="28"/>
          <w:szCs w:val="28"/>
        </w:rPr>
        <w:t>, R. L. (2004). What We Know and Do not Know‌&amp;;</w:t>
      </w:r>
      <w:proofErr w:type="spellStart"/>
      <w:r w:rsidRPr="00085E02">
        <w:rPr>
          <w:rFonts w:ascii="Times New Roman" w:hAnsi="Times New Roman" w:cs="Times New Roman"/>
          <w:sz w:val="28"/>
          <w:szCs w:val="28"/>
        </w:rPr>
        <w:t>quot</w:t>
      </w:r>
      <w:proofErr w:type="spellEnd"/>
      <w:r w:rsidRPr="00085E02">
        <w:rPr>
          <w:rFonts w:ascii="Times New Roman" w:hAnsi="Times New Roman" w:cs="Times New Roman"/>
          <w:sz w:val="28"/>
          <w:szCs w:val="28"/>
        </w:rPr>
        <w:t xml:space="preserve">; </w:t>
      </w:r>
      <w:r w:rsidRPr="00085E02">
        <w:rPr>
          <w:rFonts w:ascii="Times New Roman" w:hAnsi="Times New Roman" w:cs="Times New Roman"/>
          <w:b/>
          <w:bCs/>
          <w:sz w:val="28"/>
          <w:szCs w:val="28"/>
        </w:rPr>
        <w:t>Journal of Intellectual Disability Research</w:t>
      </w:r>
      <w:r w:rsidRPr="00085E02">
        <w:rPr>
          <w:rFonts w:ascii="Times New Roman" w:hAnsi="Times New Roman" w:cs="Times New Roman"/>
          <w:i/>
          <w:iCs/>
          <w:sz w:val="28"/>
          <w:szCs w:val="28"/>
        </w:rPr>
        <w:t>,</w:t>
      </w:r>
      <w:r w:rsidRPr="00085E02">
        <w:rPr>
          <w:rFonts w:ascii="Times New Roman" w:hAnsi="Times New Roman" w:cs="Times New Roman"/>
          <w:sz w:val="28"/>
          <w:szCs w:val="28"/>
        </w:rPr>
        <w:t xml:space="preserve"> 48(3): 203-16</w:t>
      </w:r>
      <w:r w:rsidRPr="00085E02">
        <w:rPr>
          <w:rFonts w:ascii="Times New Roman" w:hAnsi="Times New Roman" w:cs="Times New Roman"/>
          <w:sz w:val="28"/>
          <w:szCs w:val="28"/>
          <w:rtl/>
        </w:rPr>
        <w:t>.</w:t>
      </w:r>
    </w:p>
    <w:p w:rsidR="0065521A" w:rsidRPr="00085E02" w:rsidRDefault="0065521A" w:rsidP="00837E69">
      <w:pPr>
        <w:tabs>
          <w:tab w:val="left" w:pos="142"/>
          <w:tab w:val="left" w:pos="284"/>
        </w:tabs>
        <w:spacing w:after="0" w:line="360" w:lineRule="auto"/>
        <w:ind w:left="284" w:hanging="284"/>
        <w:jc w:val="both"/>
        <w:rPr>
          <w:rFonts w:ascii="Times New Roman" w:hAnsi="Times New Roman" w:cs="Times New Roman"/>
          <w:sz w:val="28"/>
          <w:szCs w:val="28"/>
          <w:rtl/>
          <w:lang w:bidi="fa-IR"/>
        </w:rPr>
      </w:pPr>
      <w:proofErr w:type="spellStart"/>
      <w:r w:rsidRPr="00085E02">
        <w:rPr>
          <w:rFonts w:ascii="Times New Roman" w:hAnsi="Times New Roman" w:cs="Times New Roman"/>
          <w:sz w:val="28"/>
          <w:szCs w:val="28"/>
          <w:lang w:bidi="fa-IR"/>
        </w:rPr>
        <w:t>Schuessler</w:t>
      </w:r>
      <w:proofErr w:type="spellEnd"/>
      <w:r w:rsidRPr="00085E02">
        <w:rPr>
          <w:rFonts w:ascii="Times New Roman" w:hAnsi="Times New Roman" w:cs="Times New Roman"/>
          <w:sz w:val="28"/>
          <w:szCs w:val="28"/>
          <w:lang w:bidi="fa-IR"/>
        </w:rPr>
        <w:t>, K.F., &amp; Fisher, G.A</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(1985)</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Quality of life research and sociology</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 xml:space="preserve">Annual </w:t>
      </w:r>
      <w:proofErr w:type="spellStart"/>
      <w:r w:rsidRPr="00085E02">
        <w:rPr>
          <w:rFonts w:ascii="Times New Roman" w:hAnsi="Times New Roman" w:cs="Times New Roman"/>
          <w:b/>
          <w:bCs/>
          <w:sz w:val="28"/>
          <w:szCs w:val="28"/>
          <w:lang w:bidi="fa-IR"/>
        </w:rPr>
        <w:t>eview</w:t>
      </w:r>
      <w:proofErr w:type="spellEnd"/>
      <w:r w:rsidRPr="00085E02">
        <w:rPr>
          <w:rFonts w:ascii="Times New Roman" w:hAnsi="Times New Roman" w:cs="Times New Roman"/>
          <w:b/>
          <w:bCs/>
          <w:sz w:val="28"/>
          <w:szCs w:val="28"/>
          <w:lang w:bidi="fa-IR"/>
        </w:rPr>
        <w:t xml:space="preserve"> of sociology,</w:t>
      </w:r>
      <w:r w:rsidRPr="00085E02">
        <w:rPr>
          <w:rFonts w:ascii="Times New Roman" w:hAnsi="Times New Roman" w:cs="Times New Roman"/>
          <w:sz w:val="28"/>
          <w:szCs w:val="28"/>
          <w:lang w:bidi="fa-IR"/>
        </w:rPr>
        <w:t xml:space="preserve"> 11: 129-149.</w:t>
      </w:r>
    </w:p>
    <w:p w:rsidR="0065521A" w:rsidRPr="00085E02" w:rsidRDefault="0065521A" w:rsidP="00837E69">
      <w:pPr>
        <w:tabs>
          <w:tab w:val="left" w:pos="284"/>
        </w:tabs>
        <w:spacing w:after="0" w:line="360" w:lineRule="auto"/>
        <w:ind w:left="284" w:hanging="284"/>
        <w:jc w:val="both"/>
        <w:rPr>
          <w:rFonts w:ascii="Times New Roman" w:hAnsi="Times New Roman" w:cs="Times New Roman"/>
          <w:sz w:val="28"/>
          <w:szCs w:val="28"/>
          <w:rtl/>
          <w:lang w:bidi="fa-IR"/>
        </w:rPr>
      </w:pPr>
      <w:proofErr w:type="spellStart"/>
      <w:r w:rsidRPr="00085E02">
        <w:rPr>
          <w:rFonts w:ascii="Times New Roman" w:hAnsi="Times New Roman" w:cs="Times New Roman"/>
          <w:sz w:val="28"/>
          <w:szCs w:val="28"/>
          <w:lang w:bidi="fa-IR"/>
        </w:rPr>
        <w:t>Schuessler</w:t>
      </w:r>
      <w:proofErr w:type="spellEnd"/>
      <w:r w:rsidRPr="00085E02">
        <w:rPr>
          <w:rFonts w:ascii="Times New Roman" w:hAnsi="Times New Roman" w:cs="Times New Roman"/>
          <w:sz w:val="28"/>
          <w:szCs w:val="28"/>
          <w:lang w:bidi="fa-IR"/>
        </w:rPr>
        <w:t>, K.F., Fisher, G.A</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(1985)</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Quality of life research and sociology</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 xml:space="preserve">Annual </w:t>
      </w:r>
      <w:proofErr w:type="spellStart"/>
      <w:r w:rsidRPr="00085E02">
        <w:rPr>
          <w:rFonts w:ascii="Times New Roman" w:hAnsi="Times New Roman" w:cs="Times New Roman"/>
          <w:b/>
          <w:bCs/>
          <w:sz w:val="28"/>
          <w:szCs w:val="28"/>
          <w:lang w:bidi="fa-IR"/>
        </w:rPr>
        <w:t>eview</w:t>
      </w:r>
      <w:proofErr w:type="spellEnd"/>
      <w:r w:rsidRPr="00085E02">
        <w:rPr>
          <w:rFonts w:ascii="Times New Roman" w:hAnsi="Times New Roman" w:cs="Times New Roman"/>
          <w:b/>
          <w:bCs/>
          <w:sz w:val="28"/>
          <w:szCs w:val="28"/>
          <w:lang w:bidi="fa-IR"/>
        </w:rPr>
        <w:t xml:space="preserve"> of sociology</w:t>
      </w:r>
      <w:r w:rsidRPr="00085E02">
        <w:rPr>
          <w:rFonts w:ascii="Times New Roman" w:hAnsi="Times New Roman" w:cs="Times New Roman"/>
          <w:sz w:val="28"/>
          <w:szCs w:val="28"/>
          <w:lang w:bidi="fa-IR"/>
        </w:rPr>
        <w:t>, No 11: 129-149.</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Pr>
      </w:pPr>
      <w:proofErr w:type="spellStart"/>
      <w:r w:rsidRPr="00085E02">
        <w:rPr>
          <w:rFonts w:ascii="Times New Roman" w:eastAsia="Times New Roman" w:hAnsi="Times New Roman" w:cs="Times New Roman"/>
          <w:sz w:val="28"/>
          <w:szCs w:val="28"/>
        </w:rPr>
        <w:t>Shenk</w:t>
      </w:r>
      <w:proofErr w:type="spellEnd"/>
      <w:r w:rsidRPr="00085E02">
        <w:rPr>
          <w:rFonts w:ascii="Times New Roman" w:eastAsia="Times New Roman" w:hAnsi="Times New Roman" w:cs="Times New Roman"/>
          <w:sz w:val="28"/>
          <w:szCs w:val="28"/>
        </w:rPr>
        <w:t xml:space="preserve">, J., &amp; </w:t>
      </w:r>
      <w:proofErr w:type="spellStart"/>
      <w:r w:rsidRPr="00085E02">
        <w:rPr>
          <w:rFonts w:ascii="Times New Roman" w:eastAsia="Times New Roman" w:hAnsi="Times New Roman" w:cs="Times New Roman"/>
          <w:sz w:val="28"/>
          <w:szCs w:val="28"/>
        </w:rPr>
        <w:t>Pfrang</w:t>
      </w:r>
      <w:proofErr w:type="spellEnd"/>
      <w:r w:rsidRPr="00085E02">
        <w:rPr>
          <w:rFonts w:ascii="Times New Roman" w:eastAsia="Times New Roman" w:hAnsi="Times New Roman" w:cs="Times New Roman"/>
          <w:sz w:val="28"/>
          <w:szCs w:val="28"/>
        </w:rPr>
        <w:t>, H. (1986). Extraversion &amp; Neuroticism and sexual behavior: Interrelationship in a sample of young man</w:t>
      </w:r>
      <w:r w:rsidRPr="00085E02">
        <w:rPr>
          <w:rFonts w:ascii="Times New Roman" w:eastAsia="Times New Roman" w:hAnsi="Times New Roman" w:cs="Times New Roman"/>
          <w:b/>
          <w:bCs/>
          <w:sz w:val="28"/>
          <w:szCs w:val="28"/>
        </w:rPr>
        <w:t>. Archives of sexual behavior</w:t>
      </w:r>
      <w:r w:rsidRPr="00085E02">
        <w:rPr>
          <w:rFonts w:ascii="Times New Roman" w:eastAsia="Times New Roman" w:hAnsi="Times New Roman" w:cs="Times New Roman"/>
          <w:sz w:val="28"/>
          <w:szCs w:val="28"/>
        </w:rPr>
        <w:t>, 14, 449-454.</w:t>
      </w:r>
    </w:p>
    <w:p w:rsidR="0065521A" w:rsidRPr="00085E02" w:rsidRDefault="0065521A" w:rsidP="00837E69">
      <w:pPr>
        <w:tabs>
          <w:tab w:val="left" w:pos="284"/>
        </w:tabs>
        <w:spacing w:after="0" w:line="360" w:lineRule="auto"/>
        <w:ind w:left="284" w:hanging="284"/>
        <w:jc w:val="both"/>
        <w:rPr>
          <w:rFonts w:ascii="Times New Roman" w:hAnsi="Times New Roman" w:cs="Times New Roman"/>
          <w:bCs/>
          <w:sz w:val="28"/>
          <w:szCs w:val="28"/>
        </w:rPr>
      </w:pPr>
      <w:proofErr w:type="spellStart"/>
      <w:r w:rsidRPr="00085E02">
        <w:rPr>
          <w:rFonts w:ascii="Times New Roman" w:hAnsi="Times New Roman" w:cs="Times New Roman"/>
          <w:bCs/>
          <w:sz w:val="28"/>
          <w:szCs w:val="28"/>
        </w:rPr>
        <w:lastRenderedPageBreak/>
        <w:t>Shindel</w:t>
      </w:r>
      <w:proofErr w:type="spellEnd"/>
      <w:r w:rsidRPr="00085E02">
        <w:rPr>
          <w:rFonts w:ascii="Times New Roman" w:hAnsi="Times New Roman" w:cs="Times New Roman"/>
          <w:bCs/>
          <w:sz w:val="28"/>
          <w:szCs w:val="28"/>
        </w:rPr>
        <w:t xml:space="preserve">, A. W., Nelson, C., </w:t>
      </w:r>
      <w:proofErr w:type="spellStart"/>
      <w:r w:rsidRPr="00085E02">
        <w:rPr>
          <w:rFonts w:ascii="Times New Roman" w:hAnsi="Times New Roman" w:cs="Times New Roman"/>
          <w:bCs/>
          <w:sz w:val="28"/>
          <w:szCs w:val="28"/>
        </w:rPr>
        <w:t>Naughton</w:t>
      </w:r>
      <w:proofErr w:type="spellEnd"/>
      <w:r w:rsidRPr="00085E02">
        <w:rPr>
          <w:rFonts w:ascii="Times New Roman" w:hAnsi="Times New Roman" w:cs="Times New Roman"/>
          <w:bCs/>
          <w:sz w:val="28"/>
          <w:szCs w:val="28"/>
        </w:rPr>
        <w:t>, C. K.,</w:t>
      </w:r>
      <w:r w:rsidRPr="00085E02">
        <w:rPr>
          <w:rFonts w:ascii="Times New Roman" w:hAnsi="Times New Roman" w:cs="Times New Roman"/>
          <w:sz w:val="28"/>
          <w:szCs w:val="28"/>
        </w:rPr>
        <w:t xml:space="preserve"> </w:t>
      </w:r>
      <w:proofErr w:type="spellStart"/>
      <w:r w:rsidRPr="00085E02">
        <w:rPr>
          <w:rFonts w:ascii="Times New Roman" w:hAnsi="Times New Roman" w:cs="Times New Roman"/>
          <w:bCs/>
          <w:sz w:val="28"/>
          <w:szCs w:val="28"/>
        </w:rPr>
        <w:t>Ohebshalom</w:t>
      </w:r>
      <w:proofErr w:type="spellEnd"/>
      <w:r w:rsidRPr="00085E02">
        <w:rPr>
          <w:rFonts w:ascii="Times New Roman" w:hAnsi="Times New Roman" w:cs="Times New Roman"/>
          <w:bCs/>
          <w:sz w:val="28"/>
          <w:szCs w:val="28"/>
        </w:rPr>
        <w:t xml:space="preserve">, M., &amp; </w:t>
      </w:r>
      <w:proofErr w:type="spellStart"/>
      <w:r w:rsidRPr="00085E02">
        <w:rPr>
          <w:rFonts w:ascii="Times New Roman" w:hAnsi="Times New Roman" w:cs="Times New Roman"/>
          <w:bCs/>
          <w:sz w:val="28"/>
          <w:szCs w:val="28"/>
        </w:rPr>
        <w:t>Mulhall</w:t>
      </w:r>
      <w:proofErr w:type="spellEnd"/>
      <w:r w:rsidRPr="00085E02">
        <w:rPr>
          <w:rFonts w:ascii="Times New Roman" w:hAnsi="Times New Roman" w:cs="Times New Roman"/>
          <w:bCs/>
          <w:sz w:val="28"/>
          <w:szCs w:val="28"/>
        </w:rPr>
        <w:t xml:space="preserve">, J. (2008). </w:t>
      </w:r>
      <w:r w:rsidRPr="00085E02">
        <w:rPr>
          <w:rFonts w:ascii="Times New Roman" w:hAnsi="Times New Roman" w:cs="Times New Roman"/>
          <w:kern w:val="36"/>
          <w:sz w:val="28"/>
          <w:szCs w:val="28"/>
        </w:rPr>
        <w:t xml:space="preserve">Sexual Function and Quality of Life in the Male Partner of Infertile Couples: Prevalence and Correlates of Dysfunction. </w:t>
      </w:r>
      <w:hyperlink r:id="rId24" w:tooltip="Go to The Journal of Urology on ScienceDirect" w:history="1">
        <w:r w:rsidRPr="00085E02">
          <w:rPr>
            <w:rStyle w:val="a5"/>
            <w:rFonts w:ascii="Times New Roman" w:hAnsi="Times New Roman" w:cs="Times New Roman"/>
            <w:b/>
            <w:bCs/>
            <w:color w:val="auto"/>
            <w:sz w:val="28"/>
            <w:szCs w:val="28"/>
            <w:u w:val="none"/>
          </w:rPr>
          <w:t>The Journal of Urology</w:t>
        </w:r>
      </w:hyperlink>
      <w:hyperlink r:id="rId25" w:tooltip="Go to table of contents for this volume/issue" w:history="1">
        <w:r w:rsidRPr="00085E02">
          <w:rPr>
            <w:rStyle w:val="a5"/>
            <w:rFonts w:ascii="Times New Roman" w:hAnsi="Times New Roman" w:cs="Times New Roman"/>
            <w:color w:val="auto"/>
            <w:sz w:val="28"/>
            <w:szCs w:val="28"/>
            <w:u w:val="none"/>
          </w:rPr>
          <w:t xml:space="preserve"> 179, 3</w:t>
        </w:r>
      </w:hyperlink>
      <w:r w:rsidRPr="00085E02">
        <w:rPr>
          <w:rFonts w:ascii="Times New Roman" w:hAnsi="Times New Roman" w:cs="Times New Roman"/>
          <w:sz w:val="28"/>
          <w:szCs w:val="28"/>
        </w:rPr>
        <w:t>: 1056–1059.</w:t>
      </w:r>
    </w:p>
    <w:p w:rsidR="0065521A" w:rsidRPr="00085E02" w:rsidRDefault="0065521A" w:rsidP="00837E69">
      <w:pPr>
        <w:tabs>
          <w:tab w:val="left" w:pos="142"/>
          <w:tab w:val="left" w:pos="284"/>
        </w:tabs>
        <w:spacing w:after="0" w:line="360" w:lineRule="auto"/>
        <w:ind w:left="284" w:hanging="284"/>
        <w:jc w:val="both"/>
        <w:rPr>
          <w:rFonts w:ascii="Times New Roman" w:hAnsi="Times New Roman" w:cs="Times New Roman"/>
          <w:sz w:val="28"/>
          <w:szCs w:val="28"/>
          <w:lang w:bidi="fa-IR"/>
        </w:rPr>
      </w:pPr>
      <w:proofErr w:type="spellStart"/>
      <w:r w:rsidRPr="00085E02">
        <w:rPr>
          <w:rFonts w:ascii="Times New Roman" w:hAnsi="Times New Roman" w:cs="Times New Roman"/>
          <w:sz w:val="28"/>
          <w:szCs w:val="28"/>
          <w:lang w:bidi="fa-IR"/>
        </w:rPr>
        <w:t>Sirgy</w:t>
      </w:r>
      <w:proofErr w:type="spellEnd"/>
      <w:r w:rsidRPr="00085E02">
        <w:rPr>
          <w:rFonts w:ascii="Times New Roman" w:hAnsi="Times New Roman" w:cs="Times New Roman"/>
          <w:sz w:val="28"/>
          <w:szCs w:val="28"/>
          <w:lang w:bidi="fa-IR"/>
        </w:rPr>
        <w:t>, M. J. (2006)</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The Quality of Life Research Movement: Past, Present and Future</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Social Indicators Research</w:t>
      </w:r>
      <w:r w:rsidRPr="00085E02">
        <w:rPr>
          <w:rFonts w:ascii="Times New Roman" w:hAnsi="Times New Roman" w:cs="Times New Roman"/>
          <w:sz w:val="28"/>
          <w:szCs w:val="28"/>
          <w:lang w:bidi="fa-IR"/>
        </w:rPr>
        <w:t>, 76: 343-466.</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Pr>
      </w:pPr>
      <w:proofErr w:type="spellStart"/>
      <w:r w:rsidRPr="00085E02">
        <w:rPr>
          <w:rFonts w:ascii="Times New Roman" w:eastAsia="Times New Roman" w:hAnsi="Times New Roman" w:cs="Times New Roman"/>
          <w:sz w:val="28"/>
          <w:szCs w:val="28"/>
        </w:rPr>
        <w:t>Thranov</w:t>
      </w:r>
      <w:proofErr w:type="spellEnd"/>
      <w:r w:rsidRPr="00085E02">
        <w:rPr>
          <w:rFonts w:ascii="Times New Roman" w:eastAsia="Times New Roman" w:hAnsi="Times New Roman" w:cs="Times New Roman"/>
          <w:sz w:val="28"/>
          <w:szCs w:val="28"/>
        </w:rPr>
        <w:t xml:space="preserve">, I., &amp; Klee, M. (1994).Sexuality among </w:t>
      </w:r>
      <w:proofErr w:type="spellStart"/>
      <w:r w:rsidRPr="00085E02">
        <w:rPr>
          <w:rFonts w:ascii="Times New Roman" w:eastAsia="Times New Roman" w:hAnsi="Times New Roman" w:cs="Times New Roman"/>
          <w:sz w:val="28"/>
          <w:szCs w:val="28"/>
        </w:rPr>
        <w:t>gynecologie</w:t>
      </w:r>
      <w:proofErr w:type="spellEnd"/>
      <w:r w:rsidRPr="00085E02">
        <w:rPr>
          <w:rFonts w:ascii="Times New Roman" w:eastAsia="Times New Roman" w:hAnsi="Times New Roman" w:cs="Times New Roman"/>
          <w:sz w:val="28"/>
          <w:szCs w:val="28"/>
        </w:rPr>
        <w:t xml:space="preserve"> cancer patients a cross sectional study. </w:t>
      </w:r>
      <w:r w:rsidRPr="00085E02">
        <w:rPr>
          <w:rFonts w:ascii="Times New Roman" w:eastAsia="Times New Roman" w:hAnsi="Times New Roman" w:cs="Times New Roman"/>
          <w:b/>
          <w:bCs/>
          <w:sz w:val="28"/>
          <w:szCs w:val="28"/>
        </w:rPr>
        <w:t>Gynecologic Oncology</w:t>
      </w:r>
      <w:r w:rsidRPr="00085E02">
        <w:rPr>
          <w:rFonts w:ascii="Times New Roman" w:eastAsia="Times New Roman" w:hAnsi="Times New Roman" w:cs="Times New Roman"/>
          <w:sz w:val="28"/>
          <w:szCs w:val="28"/>
        </w:rPr>
        <w:t>, 52: 14-19.</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tl/>
        </w:rPr>
      </w:pPr>
      <w:proofErr w:type="spellStart"/>
      <w:r w:rsidRPr="00085E02">
        <w:rPr>
          <w:rFonts w:ascii="Times New Roman" w:hAnsi="Times New Roman" w:cs="Times New Roman"/>
          <w:sz w:val="28"/>
          <w:szCs w:val="28"/>
          <w:lang w:bidi="fa-IR"/>
        </w:rPr>
        <w:t>Varrhcchio</w:t>
      </w:r>
      <w:proofErr w:type="spellEnd"/>
      <w:r w:rsidRPr="00085E02">
        <w:rPr>
          <w:rFonts w:ascii="Times New Roman" w:hAnsi="Times New Roman" w:cs="Times New Roman"/>
          <w:sz w:val="28"/>
          <w:szCs w:val="28"/>
          <w:lang w:bidi="fa-IR"/>
        </w:rPr>
        <w:t>, C. (2001)</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w:t>
      </w:r>
      <w:r w:rsidRPr="00085E02">
        <w:rPr>
          <w:rFonts w:ascii="Times New Roman" w:hAnsi="Times New Roman" w:cs="Times New Roman"/>
          <w:b/>
          <w:bCs/>
          <w:sz w:val="28"/>
          <w:szCs w:val="28"/>
          <w:lang w:bidi="fa-IR"/>
        </w:rPr>
        <w:t>Relevance of quality of life to clinical nursing practice: Oncology</w:t>
      </w:r>
      <w:r w:rsidRPr="00085E02">
        <w:rPr>
          <w:rFonts w:ascii="Times New Roman" w:hAnsi="Times New Roman" w:cs="Times New Roman"/>
          <w:sz w:val="28"/>
          <w:szCs w:val="28"/>
          <w:lang w:bidi="fa-IR"/>
        </w:rPr>
        <w:t>, Oncology nursing, November.</w:t>
      </w:r>
    </w:p>
    <w:p w:rsidR="0065521A" w:rsidRPr="00085E02" w:rsidRDefault="004F62A3" w:rsidP="00837E69">
      <w:pPr>
        <w:tabs>
          <w:tab w:val="left" w:pos="284"/>
        </w:tabs>
        <w:spacing w:after="0" w:line="360" w:lineRule="auto"/>
        <w:ind w:left="284" w:hanging="284"/>
        <w:jc w:val="both"/>
        <w:rPr>
          <w:rFonts w:ascii="Times New Roman" w:eastAsia="Times New Roman" w:hAnsi="Times New Roman" w:cs="Times New Roman"/>
          <w:sz w:val="28"/>
          <w:szCs w:val="28"/>
        </w:rPr>
      </w:pPr>
      <w:hyperlink r:id="rId26" w:history="1">
        <w:r w:rsidR="0065521A" w:rsidRPr="00085E02">
          <w:rPr>
            <w:rFonts w:ascii="Times New Roman" w:eastAsia="Times New Roman" w:hAnsi="Times New Roman" w:cs="Times New Roman"/>
            <w:sz w:val="28"/>
            <w:szCs w:val="28"/>
          </w:rPr>
          <w:t>Weiss, P</w:t>
        </w:r>
      </w:hyperlink>
      <w:r w:rsidR="0065521A" w:rsidRPr="00085E02">
        <w:rPr>
          <w:rFonts w:ascii="Times New Roman" w:eastAsia="Times New Roman" w:hAnsi="Times New Roman" w:cs="Times New Roman"/>
          <w:sz w:val="28"/>
          <w:szCs w:val="28"/>
        </w:rPr>
        <w:t xml:space="preserve">., </w:t>
      </w:r>
      <w:hyperlink r:id="rId27" w:history="1">
        <w:proofErr w:type="spellStart"/>
        <w:r w:rsidR="0065521A" w:rsidRPr="00085E02">
          <w:rPr>
            <w:rFonts w:ascii="Times New Roman" w:eastAsia="Times New Roman" w:hAnsi="Times New Roman" w:cs="Times New Roman"/>
            <w:sz w:val="28"/>
            <w:szCs w:val="28"/>
          </w:rPr>
          <w:t>Kozmiková</w:t>
        </w:r>
        <w:proofErr w:type="spellEnd"/>
        <w:r w:rsidR="0065521A" w:rsidRPr="00085E02">
          <w:rPr>
            <w:rFonts w:ascii="Times New Roman" w:eastAsia="Times New Roman" w:hAnsi="Times New Roman" w:cs="Times New Roman"/>
            <w:sz w:val="28"/>
            <w:szCs w:val="28"/>
          </w:rPr>
          <w:t>, T</w:t>
        </w:r>
      </w:hyperlink>
      <w:r w:rsidR="0065521A" w:rsidRPr="00085E02">
        <w:rPr>
          <w:rFonts w:ascii="Times New Roman" w:eastAsia="Times New Roman" w:hAnsi="Times New Roman" w:cs="Times New Roman"/>
          <w:sz w:val="28"/>
          <w:szCs w:val="28"/>
        </w:rPr>
        <w:t xml:space="preserve">., </w:t>
      </w:r>
      <w:hyperlink r:id="rId28" w:history="1">
        <w:proofErr w:type="spellStart"/>
        <w:r w:rsidR="0065521A" w:rsidRPr="00085E02">
          <w:rPr>
            <w:rFonts w:ascii="Times New Roman" w:eastAsia="Times New Roman" w:hAnsi="Times New Roman" w:cs="Times New Roman"/>
            <w:sz w:val="28"/>
            <w:szCs w:val="28"/>
          </w:rPr>
          <w:t>Urbánek</w:t>
        </w:r>
        <w:proofErr w:type="spellEnd"/>
        <w:r w:rsidR="0065521A" w:rsidRPr="00085E02">
          <w:rPr>
            <w:rFonts w:ascii="Times New Roman" w:eastAsia="Times New Roman" w:hAnsi="Times New Roman" w:cs="Times New Roman"/>
            <w:sz w:val="28"/>
            <w:szCs w:val="28"/>
          </w:rPr>
          <w:t>, V</w:t>
        </w:r>
      </w:hyperlink>
      <w:r w:rsidR="0065521A" w:rsidRPr="00085E02">
        <w:rPr>
          <w:rFonts w:ascii="Times New Roman" w:eastAsia="Times New Roman" w:hAnsi="Times New Roman" w:cs="Times New Roman"/>
          <w:sz w:val="28"/>
          <w:szCs w:val="28"/>
        </w:rPr>
        <w:t>. (1995).</w:t>
      </w:r>
      <w:r w:rsidR="0065521A" w:rsidRPr="00085E02">
        <w:rPr>
          <w:rFonts w:ascii="Times New Roman" w:eastAsia="Times New Roman" w:hAnsi="Times New Roman" w:cs="Times New Roman"/>
          <w:kern w:val="36"/>
          <w:sz w:val="28"/>
          <w:szCs w:val="28"/>
        </w:rPr>
        <w:t xml:space="preserve"> Personality characteristics of men with psychogenic erectile dysfunction.</w:t>
      </w:r>
      <w:r w:rsidR="0065521A" w:rsidRPr="00085E02">
        <w:rPr>
          <w:rFonts w:ascii="Times New Roman" w:eastAsia="Times New Roman" w:hAnsi="Times New Roman" w:cs="Times New Roman"/>
          <w:sz w:val="28"/>
          <w:szCs w:val="28"/>
        </w:rPr>
        <w:t xml:space="preserve"> </w:t>
      </w:r>
      <w:hyperlink r:id="rId29" w:tooltip="Ceskoslovenská psychiatrie." w:history="1">
        <w:proofErr w:type="spellStart"/>
        <w:r w:rsidR="0065521A" w:rsidRPr="00085E02">
          <w:rPr>
            <w:rFonts w:ascii="Times New Roman" w:eastAsia="Times New Roman" w:hAnsi="Times New Roman" w:cs="Times New Roman"/>
            <w:b/>
            <w:bCs/>
            <w:sz w:val="28"/>
            <w:szCs w:val="28"/>
          </w:rPr>
          <w:t>Cesk</w:t>
        </w:r>
        <w:proofErr w:type="spellEnd"/>
        <w:r w:rsidR="0065521A" w:rsidRPr="00085E02">
          <w:rPr>
            <w:rFonts w:ascii="Times New Roman" w:eastAsia="Times New Roman" w:hAnsi="Times New Roman" w:cs="Times New Roman"/>
            <w:b/>
            <w:bCs/>
            <w:sz w:val="28"/>
            <w:szCs w:val="28"/>
          </w:rPr>
          <w:t xml:space="preserve"> Psychiatr</w:t>
        </w:r>
      </w:hyperlink>
      <w:r w:rsidR="0065521A" w:rsidRPr="00085E02">
        <w:rPr>
          <w:rFonts w:ascii="Times New Roman" w:eastAsia="Times New Roman" w:hAnsi="Times New Roman" w:cs="Times New Roman"/>
          <w:sz w:val="28"/>
          <w:szCs w:val="28"/>
        </w:rPr>
        <w:t>;91(3):162-8.</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Pr>
      </w:pPr>
      <w:r w:rsidRPr="00085E02">
        <w:rPr>
          <w:rFonts w:ascii="Times New Roman" w:eastAsia="Times New Roman" w:hAnsi="Times New Roman" w:cs="Times New Roman"/>
          <w:sz w:val="28"/>
          <w:szCs w:val="28"/>
        </w:rPr>
        <w:t xml:space="preserve">Wilson, G., D., &amp; </w:t>
      </w:r>
      <w:proofErr w:type="spellStart"/>
      <w:r w:rsidRPr="00085E02">
        <w:rPr>
          <w:rFonts w:ascii="Times New Roman" w:eastAsia="Times New Roman" w:hAnsi="Times New Roman" w:cs="Times New Roman"/>
          <w:sz w:val="28"/>
          <w:szCs w:val="28"/>
        </w:rPr>
        <w:t>Gosselin</w:t>
      </w:r>
      <w:proofErr w:type="spellEnd"/>
      <w:r w:rsidRPr="00085E02">
        <w:rPr>
          <w:rFonts w:ascii="Times New Roman" w:eastAsia="Times New Roman" w:hAnsi="Times New Roman" w:cs="Times New Roman"/>
          <w:sz w:val="28"/>
          <w:szCs w:val="28"/>
        </w:rPr>
        <w:t>, C. (1980). Personality characteristics of fetishists, transvestites and sadomasochists</w:t>
      </w:r>
      <w:r w:rsidRPr="00085E02">
        <w:rPr>
          <w:rFonts w:ascii="Times New Roman" w:eastAsia="Times New Roman" w:hAnsi="Times New Roman" w:cs="Times New Roman"/>
          <w:b/>
          <w:bCs/>
          <w:sz w:val="28"/>
          <w:szCs w:val="28"/>
        </w:rPr>
        <w:t>. Personality and individual differences</w:t>
      </w:r>
      <w:r w:rsidRPr="00085E02">
        <w:rPr>
          <w:rFonts w:ascii="Times New Roman" w:eastAsia="Times New Roman" w:hAnsi="Times New Roman" w:cs="Times New Roman"/>
          <w:sz w:val="28"/>
          <w:szCs w:val="28"/>
        </w:rPr>
        <w:t xml:space="preserve">, 1, 289-295. </w:t>
      </w:r>
    </w:p>
    <w:p w:rsidR="0065521A" w:rsidRPr="00085E02" w:rsidRDefault="0065521A" w:rsidP="00837E69">
      <w:pPr>
        <w:tabs>
          <w:tab w:val="left" w:pos="284"/>
        </w:tabs>
        <w:spacing w:after="0" w:line="360" w:lineRule="auto"/>
        <w:ind w:left="284" w:hanging="284"/>
        <w:jc w:val="both"/>
        <w:rPr>
          <w:rFonts w:ascii="Times New Roman" w:eastAsia="Times New Roman" w:hAnsi="Times New Roman" w:cs="Times New Roman"/>
          <w:sz w:val="28"/>
          <w:szCs w:val="28"/>
          <w:rtl/>
        </w:rPr>
      </w:pPr>
      <w:r w:rsidRPr="00085E02">
        <w:rPr>
          <w:rFonts w:ascii="Times New Roman" w:hAnsi="Times New Roman" w:cs="Times New Roman"/>
          <w:sz w:val="28"/>
          <w:szCs w:val="28"/>
          <w:lang w:bidi="fa-IR"/>
        </w:rPr>
        <w:t>Wood, D.S. (1999)</w:t>
      </w:r>
      <w:r w:rsidRPr="00085E02">
        <w:rPr>
          <w:rFonts w:ascii="Times New Roman" w:hAnsi="Times New Roman" w:cs="Times New Roman"/>
          <w:sz w:val="28"/>
          <w:szCs w:val="28"/>
          <w:rtl/>
          <w:lang w:bidi="fa-IR"/>
        </w:rPr>
        <w:t>.</w:t>
      </w:r>
      <w:r w:rsidRPr="00085E02">
        <w:rPr>
          <w:rFonts w:ascii="Times New Roman" w:hAnsi="Times New Roman" w:cs="Times New Roman"/>
          <w:sz w:val="28"/>
          <w:szCs w:val="28"/>
          <w:lang w:bidi="fa-IR"/>
        </w:rPr>
        <w:t xml:space="preserve"> Assessing quality of life in clinical research from where have we come and where are we going</w:t>
      </w:r>
      <w:r w:rsidRPr="00085E02">
        <w:rPr>
          <w:rFonts w:ascii="Times New Roman" w:hAnsi="Times New Roman" w:cs="Times New Roman"/>
          <w:b/>
          <w:bCs/>
          <w:sz w:val="28"/>
          <w:szCs w:val="28"/>
          <w:rtl/>
          <w:lang w:bidi="fa-IR"/>
        </w:rPr>
        <w:t xml:space="preserve">. </w:t>
      </w:r>
      <w:r w:rsidRPr="00085E02">
        <w:rPr>
          <w:rFonts w:ascii="Times New Roman" w:hAnsi="Times New Roman" w:cs="Times New Roman"/>
          <w:b/>
          <w:bCs/>
          <w:sz w:val="28"/>
          <w:szCs w:val="28"/>
          <w:lang w:bidi="fa-IR"/>
        </w:rPr>
        <w:t>Journal of clinical epidemiology</w:t>
      </w:r>
      <w:r w:rsidRPr="00085E02">
        <w:rPr>
          <w:rFonts w:ascii="Times New Roman" w:hAnsi="Times New Roman" w:cs="Times New Roman"/>
          <w:sz w:val="28"/>
          <w:szCs w:val="28"/>
          <w:lang w:bidi="fa-IR"/>
        </w:rPr>
        <w:t>, No 52: 355-363</w:t>
      </w:r>
      <w:r w:rsidRPr="00085E02">
        <w:rPr>
          <w:rFonts w:ascii="Times New Roman" w:hAnsi="Times New Roman" w:cs="Times New Roman"/>
          <w:sz w:val="28"/>
          <w:szCs w:val="28"/>
          <w:rtl/>
          <w:lang w:bidi="fa-IR"/>
        </w:rPr>
        <w:t>.</w:t>
      </w:r>
    </w:p>
    <w:sectPr w:rsidR="0065521A" w:rsidRPr="00085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5C0" w:rsidRDefault="00BB05C0" w:rsidP="00837E69">
      <w:pPr>
        <w:spacing w:after="0" w:line="240" w:lineRule="auto"/>
      </w:pPr>
      <w:r>
        <w:separator/>
      </w:r>
    </w:p>
  </w:endnote>
  <w:endnote w:type="continuationSeparator" w:id="0">
    <w:p w:rsidR="00BB05C0" w:rsidRDefault="00BB05C0" w:rsidP="0083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B Lotus,Bold">
    <w:altName w:val="Times New Roman"/>
    <w:charset w:val="B2"/>
    <w:family w:val="auto"/>
    <w:notTrueType/>
    <w:pitch w:val="default"/>
    <w:sig w:usb0="00002000" w:usb1="00000000" w:usb2="00000000" w:usb3="00000000" w:csb0="00000040"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5C0" w:rsidRDefault="00BB05C0" w:rsidP="00837E69">
      <w:pPr>
        <w:spacing w:after="0" w:line="240" w:lineRule="auto"/>
      </w:pPr>
      <w:r>
        <w:separator/>
      </w:r>
    </w:p>
  </w:footnote>
  <w:footnote w:type="continuationSeparator" w:id="0">
    <w:p w:rsidR="00BB05C0" w:rsidRDefault="00BB05C0" w:rsidP="00837E69">
      <w:pPr>
        <w:spacing w:after="0" w:line="240" w:lineRule="auto"/>
      </w:pPr>
      <w:r>
        <w:continuationSeparator/>
      </w:r>
    </w:p>
  </w:footnote>
  <w:footnote w:id="1">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Sheldon, A</w:t>
      </w:r>
    </w:p>
  </w:footnote>
  <w:footnote w:id="2">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Guilford, J. P</w:t>
      </w:r>
    </w:p>
  </w:footnote>
  <w:footnote w:id="3">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w:t>
      </w:r>
      <w:proofErr w:type="spellStart"/>
      <w:r w:rsidRPr="00085E02">
        <w:rPr>
          <w:rFonts w:ascii="Times New Roman" w:hAnsi="Times New Roman" w:cs="Times New Roman"/>
          <w:sz w:val="24"/>
          <w:szCs w:val="24"/>
        </w:rPr>
        <w:t>Cattel</w:t>
      </w:r>
      <w:proofErr w:type="spellEnd"/>
      <w:r w:rsidRPr="00085E02">
        <w:rPr>
          <w:rFonts w:ascii="Times New Roman" w:hAnsi="Times New Roman" w:cs="Times New Roman"/>
          <w:sz w:val="24"/>
          <w:szCs w:val="24"/>
        </w:rPr>
        <w:t>, R</w:t>
      </w:r>
    </w:p>
  </w:footnote>
  <w:footnote w:id="4">
    <w:p w:rsidR="00837E69" w:rsidRPr="00085E02" w:rsidRDefault="00837E69" w:rsidP="00837E69">
      <w:pPr>
        <w:pStyle w:val="a9"/>
        <w:rPr>
          <w:rFonts w:ascii="Times New Roman" w:hAnsi="Times New Roman" w:cs="Times New Roman"/>
          <w:sz w:val="24"/>
          <w:szCs w:val="24"/>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r w:rsidRPr="00085E02">
        <w:rPr>
          <w:rFonts w:ascii="Times New Roman" w:hAnsi="Times New Roman" w:cs="Times New Roman"/>
          <w:sz w:val="24"/>
          <w:szCs w:val="24"/>
          <w:lang w:bidi="fa-IR"/>
        </w:rPr>
        <w:t>Ross, A</w:t>
      </w:r>
    </w:p>
  </w:footnote>
  <w:footnote w:id="5">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George A. Kelly</w:t>
      </w:r>
    </w:p>
  </w:footnote>
  <w:footnote w:id="6">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r w:rsidRPr="00085E02">
        <w:rPr>
          <w:rStyle w:val="hps"/>
          <w:rFonts w:ascii="Times New Roman" w:hAnsi="Times New Roman" w:cs="Times New Roman"/>
          <w:sz w:val="24"/>
          <w:szCs w:val="24"/>
        </w:rPr>
        <w:t>Psychology of Personal</w:t>
      </w:r>
      <w:r w:rsidRPr="00085E02">
        <w:rPr>
          <w:rStyle w:val="shorttext"/>
          <w:rFonts w:ascii="Times New Roman" w:hAnsi="Times New Roman" w:cs="Times New Roman"/>
          <w:sz w:val="24"/>
          <w:szCs w:val="24"/>
        </w:rPr>
        <w:t xml:space="preserve"> </w:t>
      </w:r>
      <w:r w:rsidRPr="00085E02">
        <w:rPr>
          <w:rStyle w:val="hps"/>
          <w:rFonts w:ascii="Times New Roman" w:hAnsi="Times New Roman" w:cs="Times New Roman"/>
          <w:sz w:val="24"/>
          <w:szCs w:val="24"/>
        </w:rPr>
        <w:t>Construct</w:t>
      </w:r>
      <w:r w:rsidRPr="00085E02">
        <w:rPr>
          <w:rStyle w:val="shorttext"/>
          <w:rFonts w:ascii="Times New Roman" w:hAnsi="Times New Roman" w:cs="Times New Roman"/>
          <w:sz w:val="24"/>
          <w:szCs w:val="24"/>
        </w:rPr>
        <w:t xml:space="preserve"> </w:t>
      </w:r>
    </w:p>
  </w:footnote>
  <w:footnote w:id="7">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Common trait</w:t>
      </w:r>
    </w:p>
  </w:footnote>
  <w:footnote w:id="8">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Unique traits</w:t>
      </w:r>
    </w:p>
  </w:footnote>
  <w:footnote w:id="9">
    <w:p w:rsidR="00837E69" w:rsidRPr="00085E02" w:rsidRDefault="00837E69" w:rsidP="00837E69">
      <w:pPr>
        <w:pStyle w:val="a9"/>
        <w:rPr>
          <w:rFonts w:ascii="Times New Roman" w:hAnsi="Times New Roman" w:cs="Times New Roman"/>
          <w:sz w:val="24"/>
          <w:szCs w:val="24"/>
          <w:rtl/>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Ability traits</w:t>
      </w:r>
    </w:p>
  </w:footnote>
  <w:footnote w:id="10">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Temperament traits</w:t>
      </w:r>
    </w:p>
  </w:footnote>
  <w:footnote w:id="11">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Dynamic traits</w:t>
      </w:r>
    </w:p>
  </w:footnote>
  <w:footnote w:id="12">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Surface traits</w:t>
      </w:r>
    </w:p>
  </w:footnote>
  <w:footnote w:id="13">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Source traits</w:t>
      </w:r>
    </w:p>
  </w:footnote>
  <w:footnote w:id="14">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Constitutional traits</w:t>
      </w:r>
    </w:p>
  </w:footnote>
  <w:footnote w:id="15">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Environmental-mold traits</w:t>
      </w:r>
    </w:p>
  </w:footnote>
  <w:footnote w:id="16">
    <w:p w:rsidR="00837E69" w:rsidRPr="00085E02" w:rsidRDefault="00837E69" w:rsidP="00837E69">
      <w:pPr>
        <w:pStyle w:val="a9"/>
        <w:rPr>
          <w:rFonts w:ascii="Times New Roman" w:hAnsi="Times New Roman" w:cs="Times New Roman"/>
          <w:sz w:val="24"/>
          <w:szCs w:val="24"/>
          <w:rtl/>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Neuroticism versus emotional stability</w:t>
      </w:r>
    </w:p>
  </w:footnote>
  <w:footnote w:id="17">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-Extraversion versus introversion</w:t>
      </w:r>
    </w:p>
  </w:footnote>
  <w:footnote w:id="18">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Psychoticism versus impulse control</w:t>
      </w:r>
    </w:p>
  </w:footnote>
  <w:footnote w:id="19">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Robert McCrae</w:t>
      </w:r>
    </w:p>
  </w:footnote>
  <w:footnote w:id="20">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Paul Costa</w:t>
      </w:r>
    </w:p>
  </w:footnote>
  <w:footnote w:id="21">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neuroticism</w:t>
      </w:r>
    </w:p>
  </w:footnote>
  <w:footnote w:id="22">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extroversion</w:t>
      </w:r>
    </w:p>
  </w:footnote>
  <w:footnote w:id="23">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-Openness to experience</w:t>
      </w:r>
    </w:p>
  </w:footnote>
  <w:footnote w:id="24">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conscientiousness</w:t>
      </w:r>
    </w:p>
  </w:footnote>
  <w:footnote w:id="25">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agreeableness</w:t>
      </w:r>
    </w:p>
  </w:footnote>
  <w:footnote w:id="26">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Del </w:t>
      </w:r>
      <w:proofErr w:type="spellStart"/>
      <w:r w:rsidRPr="00085E02">
        <w:rPr>
          <w:rFonts w:ascii="Times New Roman" w:hAnsi="Times New Roman" w:cs="Times New Roman"/>
          <w:sz w:val="24"/>
          <w:szCs w:val="24"/>
        </w:rPr>
        <w:t>vecchio</w:t>
      </w:r>
      <w:proofErr w:type="spellEnd"/>
    </w:p>
  </w:footnote>
  <w:footnote w:id="27">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proofErr w:type="spellStart"/>
      <w:r w:rsidRPr="00085E02">
        <w:rPr>
          <w:rFonts w:ascii="Times New Roman" w:hAnsi="Times New Roman" w:cs="Times New Roman"/>
          <w:sz w:val="24"/>
          <w:szCs w:val="24"/>
        </w:rPr>
        <w:t>Asendorpf</w:t>
      </w:r>
      <w:proofErr w:type="spellEnd"/>
      <w:r w:rsidRPr="00085E02">
        <w:rPr>
          <w:rFonts w:ascii="Times New Roman" w:hAnsi="Times New Roman" w:cs="Times New Roman"/>
          <w:sz w:val="24"/>
          <w:szCs w:val="24"/>
        </w:rPr>
        <w:t xml:space="preserve"> &amp; Van Allen</w:t>
      </w:r>
    </w:p>
  </w:footnote>
  <w:footnote w:id="28">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proofErr w:type="spellStart"/>
      <w:r w:rsidRPr="00085E02">
        <w:rPr>
          <w:rFonts w:ascii="Times New Roman" w:eastAsia="Times New Roman" w:hAnsi="Times New Roman" w:cs="Times New Roman"/>
          <w:sz w:val="24"/>
          <w:szCs w:val="24"/>
        </w:rPr>
        <w:t>Munjak</w:t>
      </w:r>
      <w:proofErr w:type="spellEnd"/>
      <w:r w:rsidRPr="00085E02">
        <w:rPr>
          <w:rFonts w:ascii="Times New Roman" w:eastAsia="Times New Roman" w:hAnsi="Times New Roman" w:cs="Times New Roman"/>
          <w:sz w:val="24"/>
          <w:szCs w:val="24"/>
        </w:rPr>
        <w:t>, D., J</w:t>
      </w:r>
    </w:p>
  </w:footnote>
  <w:footnote w:id="29">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eastAsia="Times New Roman" w:hAnsi="Times New Roman" w:cs="Times New Roman"/>
          <w:sz w:val="24"/>
          <w:szCs w:val="24"/>
        </w:rPr>
        <w:t>Staples, , F., R</w:t>
      </w:r>
    </w:p>
  </w:footnote>
  <w:footnote w:id="30">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r w:rsidRPr="00085E02">
        <w:rPr>
          <w:rFonts w:ascii="Times New Roman" w:hAnsi="Times New Roman" w:cs="Times New Roman"/>
          <w:sz w:val="24"/>
          <w:szCs w:val="24"/>
          <w:rtl/>
        </w:rPr>
        <w:t>-</w:t>
      </w:r>
      <w:proofErr w:type="spellStart"/>
      <w:r w:rsidRPr="00085E02">
        <w:rPr>
          <w:rFonts w:ascii="Times New Roman" w:eastAsia="Times New Roman" w:hAnsi="Times New Roman" w:cs="Times New Roman"/>
          <w:sz w:val="24"/>
          <w:szCs w:val="24"/>
        </w:rPr>
        <w:t>Kockoff</w:t>
      </w:r>
      <w:proofErr w:type="spellEnd"/>
      <w:r w:rsidRPr="00085E02">
        <w:rPr>
          <w:rFonts w:ascii="Times New Roman" w:eastAsia="Times New Roman" w:hAnsi="Times New Roman" w:cs="Times New Roman"/>
          <w:sz w:val="24"/>
          <w:szCs w:val="24"/>
        </w:rPr>
        <w:t>, G</w:t>
      </w:r>
    </w:p>
  </w:footnote>
  <w:footnote w:id="31">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proofErr w:type="spellStart"/>
      <w:r w:rsidRPr="00085E02">
        <w:rPr>
          <w:rFonts w:ascii="Times New Roman" w:eastAsia="Times New Roman" w:hAnsi="Times New Roman" w:cs="Times New Roman"/>
          <w:sz w:val="24"/>
          <w:szCs w:val="24"/>
        </w:rPr>
        <w:t>Feil</w:t>
      </w:r>
      <w:proofErr w:type="spellEnd"/>
      <w:r w:rsidRPr="00085E02">
        <w:rPr>
          <w:rFonts w:ascii="Times New Roman" w:eastAsia="Times New Roman" w:hAnsi="Times New Roman" w:cs="Times New Roman"/>
          <w:sz w:val="24"/>
          <w:szCs w:val="24"/>
        </w:rPr>
        <w:t>, W</w:t>
      </w:r>
    </w:p>
  </w:footnote>
  <w:footnote w:id="32">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proofErr w:type="spellStart"/>
      <w:r w:rsidRPr="00085E02">
        <w:rPr>
          <w:rFonts w:ascii="Times New Roman" w:eastAsia="Times New Roman" w:hAnsi="Times New Roman" w:cs="Times New Roman"/>
          <w:sz w:val="24"/>
          <w:szCs w:val="24"/>
        </w:rPr>
        <w:t>Revenstorf</w:t>
      </w:r>
      <w:proofErr w:type="spellEnd"/>
      <w:r w:rsidRPr="00085E02">
        <w:rPr>
          <w:rFonts w:ascii="Times New Roman" w:eastAsia="Times New Roman" w:hAnsi="Times New Roman" w:cs="Times New Roman"/>
          <w:sz w:val="24"/>
          <w:szCs w:val="24"/>
        </w:rPr>
        <w:t>, D</w:t>
      </w:r>
    </w:p>
  </w:footnote>
  <w:footnote w:id="33">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proofErr w:type="spellStart"/>
      <w:r w:rsidRPr="00085E02">
        <w:rPr>
          <w:rFonts w:ascii="Times New Roman" w:eastAsia="Times New Roman" w:hAnsi="Times New Roman" w:cs="Times New Roman"/>
          <w:sz w:val="24"/>
          <w:szCs w:val="24"/>
        </w:rPr>
        <w:t>Aldenhoff</w:t>
      </w:r>
      <w:proofErr w:type="spellEnd"/>
      <w:r w:rsidRPr="00085E02">
        <w:rPr>
          <w:rFonts w:ascii="Times New Roman" w:eastAsia="Times New Roman" w:hAnsi="Times New Roman" w:cs="Times New Roman"/>
          <w:sz w:val="24"/>
          <w:szCs w:val="24"/>
        </w:rPr>
        <w:t>, J</w:t>
      </w:r>
    </w:p>
  </w:footnote>
  <w:footnote w:id="34">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proofErr w:type="spellStart"/>
      <w:r w:rsidRPr="00085E02">
        <w:rPr>
          <w:rFonts w:ascii="Times New Roman" w:eastAsia="Times New Roman" w:hAnsi="Times New Roman" w:cs="Times New Roman"/>
          <w:sz w:val="24"/>
          <w:szCs w:val="24"/>
        </w:rPr>
        <w:t>Besinger</w:t>
      </w:r>
      <w:proofErr w:type="spellEnd"/>
      <w:r w:rsidRPr="00085E02">
        <w:rPr>
          <w:rFonts w:ascii="Times New Roman" w:eastAsia="Times New Roman" w:hAnsi="Times New Roman" w:cs="Times New Roman"/>
          <w:sz w:val="24"/>
          <w:szCs w:val="24"/>
        </w:rPr>
        <w:t>, U</w:t>
      </w:r>
    </w:p>
  </w:footnote>
  <w:footnote w:id="35">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r w:rsidRPr="00085E02">
        <w:rPr>
          <w:rFonts w:ascii="Times New Roman" w:eastAsia="Times New Roman" w:hAnsi="Times New Roman" w:cs="Times New Roman"/>
          <w:sz w:val="24"/>
          <w:szCs w:val="24"/>
        </w:rPr>
        <w:t>Farley, F. H</w:t>
      </w:r>
    </w:p>
  </w:footnote>
  <w:footnote w:id="36">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r w:rsidRPr="00085E02">
        <w:rPr>
          <w:rFonts w:ascii="Times New Roman" w:eastAsia="Times New Roman" w:hAnsi="Times New Roman" w:cs="Times New Roman"/>
          <w:sz w:val="24"/>
          <w:szCs w:val="24"/>
        </w:rPr>
        <w:t>Nelson, J. G</w:t>
      </w:r>
    </w:p>
  </w:footnote>
  <w:footnote w:id="37">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r w:rsidRPr="00085E02">
        <w:rPr>
          <w:rFonts w:ascii="Times New Roman" w:eastAsia="Times New Roman" w:hAnsi="Times New Roman" w:cs="Times New Roman"/>
          <w:sz w:val="24"/>
          <w:szCs w:val="24"/>
        </w:rPr>
        <w:t>Knight, W. G</w:t>
      </w:r>
    </w:p>
  </w:footnote>
  <w:footnote w:id="38">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eastAsia="Times New Roman" w:hAnsi="Times New Roman" w:cs="Times New Roman"/>
          <w:sz w:val="24"/>
          <w:szCs w:val="24"/>
        </w:rPr>
        <w:t xml:space="preserve"> Garcia </w:t>
      </w:r>
      <w:proofErr w:type="spellStart"/>
      <w:r w:rsidRPr="00085E02">
        <w:rPr>
          <w:rFonts w:ascii="Times New Roman" w:eastAsia="Times New Roman" w:hAnsi="Times New Roman" w:cs="Times New Roman"/>
          <w:sz w:val="24"/>
          <w:szCs w:val="24"/>
        </w:rPr>
        <w:t>Colberg</w:t>
      </w:r>
      <w:proofErr w:type="spellEnd"/>
      <w:r w:rsidRPr="00085E02">
        <w:rPr>
          <w:rFonts w:ascii="Times New Roman" w:eastAsia="Times New Roman" w:hAnsi="Times New Roman" w:cs="Times New Roman"/>
          <w:sz w:val="24"/>
          <w:szCs w:val="24"/>
        </w:rPr>
        <w:t>, E</w:t>
      </w:r>
    </w:p>
  </w:footnote>
  <w:footnote w:id="39">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hint="cs"/>
          <w:sz w:val="24"/>
          <w:szCs w:val="24"/>
          <w:rtl/>
        </w:rPr>
        <w:t>-</w:t>
      </w:r>
      <w:r w:rsidRPr="00085E02">
        <w:rPr>
          <w:rFonts w:ascii="Times New Roman" w:hAnsi="Times New Roman" w:cs="Times New Roman"/>
          <w:sz w:val="24"/>
          <w:szCs w:val="24"/>
        </w:rPr>
        <w:t xml:space="preserve"> </w:t>
      </w:r>
      <w:proofErr w:type="spellStart"/>
      <w:r w:rsidRPr="00085E02">
        <w:rPr>
          <w:rFonts w:ascii="Times New Roman" w:eastAsia="Times New Roman" w:hAnsi="Times New Roman" w:cs="Times New Roman"/>
          <w:sz w:val="24"/>
          <w:szCs w:val="24"/>
        </w:rPr>
        <w:t>Kupfer</w:t>
      </w:r>
      <w:proofErr w:type="spellEnd"/>
      <w:r w:rsidRPr="00085E02">
        <w:rPr>
          <w:rFonts w:ascii="Times New Roman" w:eastAsia="Times New Roman" w:hAnsi="Times New Roman" w:cs="Times New Roman"/>
          <w:sz w:val="24"/>
          <w:szCs w:val="24"/>
        </w:rPr>
        <w:t>, D., J</w:t>
      </w:r>
    </w:p>
  </w:footnote>
  <w:footnote w:id="40">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proofErr w:type="spellStart"/>
      <w:r w:rsidRPr="00085E02">
        <w:rPr>
          <w:rFonts w:ascii="Times New Roman" w:eastAsia="Times New Roman" w:hAnsi="Times New Roman" w:cs="Times New Roman"/>
          <w:sz w:val="24"/>
          <w:szCs w:val="24"/>
        </w:rPr>
        <w:t>Rosenbum</w:t>
      </w:r>
      <w:proofErr w:type="spellEnd"/>
      <w:r w:rsidRPr="00085E02">
        <w:rPr>
          <w:rFonts w:ascii="Times New Roman" w:eastAsia="Times New Roman" w:hAnsi="Times New Roman" w:cs="Times New Roman"/>
          <w:sz w:val="24"/>
          <w:szCs w:val="24"/>
        </w:rPr>
        <w:t>, J. F</w:t>
      </w:r>
    </w:p>
  </w:footnote>
  <w:footnote w:id="41">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proofErr w:type="spellStart"/>
      <w:r w:rsidRPr="00085E02">
        <w:rPr>
          <w:rFonts w:ascii="Times New Roman" w:eastAsia="Times New Roman" w:hAnsi="Times New Roman" w:cs="Times New Roman"/>
          <w:sz w:val="24"/>
          <w:szCs w:val="24"/>
        </w:rPr>
        <w:t>Detre</w:t>
      </w:r>
      <w:proofErr w:type="spellEnd"/>
      <w:r w:rsidRPr="00085E02">
        <w:rPr>
          <w:rFonts w:ascii="Times New Roman" w:eastAsia="Times New Roman" w:hAnsi="Times New Roman" w:cs="Times New Roman"/>
          <w:sz w:val="24"/>
          <w:szCs w:val="24"/>
        </w:rPr>
        <w:t>, T., P</w:t>
      </w:r>
    </w:p>
  </w:footnote>
  <w:footnote w:id="42">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r w:rsidRPr="00085E02">
        <w:rPr>
          <w:rFonts w:ascii="Times New Roman" w:hAnsi="Times New Roman" w:cs="Times New Roman"/>
          <w:sz w:val="24"/>
          <w:szCs w:val="24"/>
          <w:rtl/>
        </w:rPr>
        <w:t>-</w:t>
      </w:r>
      <w:r w:rsidRPr="00085E02">
        <w:rPr>
          <w:rFonts w:ascii="Times New Roman" w:eastAsia="Times New Roman" w:hAnsi="Times New Roman" w:cs="Times New Roman"/>
          <w:sz w:val="24"/>
          <w:szCs w:val="24"/>
        </w:rPr>
        <w:t>Rosenheim, E</w:t>
      </w:r>
    </w:p>
  </w:footnote>
  <w:footnote w:id="43">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eastAsia="Times New Roman" w:hAnsi="Times New Roman" w:cs="Times New Roman"/>
          <w:sz w:val="24"/>
          <w:szCs w:val="24"/>
        </w:rPr>
        <w:t>Neumann, L. N</w:t>
      </w:r>
    </w:p>
  </w:footnote>
  <w:footnote w:id="44">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r w:rsidRPr="00085E02">
        <w:rPr>
          <w:rFonts w:ascii="Times New Roman" w:eastAsia="Times New Roman" w:hAnsi="Times New Roman" w:cs="Times New Roman"/>
          <w:sz w:val="24"/>
          <w:szCs w:val="24"/>
        </w:rPr>
        <w:t>Clement, U</w:t>
      </w:r>
    </w:p>
  </w:footnote>
  <w:footnote w:id="45">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proofErr w:type="spellStart"/>
      <w:r w:rsidRPr="00085E02">
        <w:rPr>
          <w:rFonts w:ascii="Times New Roman" w:eastAsia="Times New Roman" w:hAnsi="Times New Roman" w:cs="Times New Roman"/>
          <w:sz w:val="24"/>
          <w:szCs w:val="24"/>
        </w:rPr>
        <w:t>Pfafflin</w:t>
      </w:r>
      <w:proofErr w:type="spellEnd"/>
      <w:r w:rsidRPr="00085E02">
        <w:rPr>
          <w:rFonts w:ascii="Times New Roman" w:eastAsia="Times New Roman" w:hAnsi="Times New Roman" w:cs="Times New Roman"/>
          <w:sz w:val="24"/>
          <w:szCs w:val="24"/>
        </w:rPr>
        <w:t>, F</w:t>
      </w:r>
    </w:p>
  </w:footnote>
  <w:footnote w:id="46">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r w:rsidRPr="00085E02">
        <w:rPr>
          <w:rFonts w:ascii="Times New Roman" w:eastAsia="Times New Roman" w:hAnsi="Times New Roman" w:cs="Times New Roman"/>
          <w:sz w:val="24"/>
          <w:szCs w:val="24"/>
        </w:rPr>
        <w:t>Harris, R</w:t>
      </w:r>
    </w:p>
  </w:footnote>
  <w:footnote w:id="47">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Pr>
        <w:t xml:space="preserve"> </w:t>
      </w:r>
      <w:r w:rsidRPr="00085E02">
        <w:rPr>
          <w:rFonts w:ascii="Times New Roman" w:hAnsi="Times New Roman" w:cs="Times New Roman"/>
          <w:sz w:val="24"/>
          <w:szCs w:val="24"/>
          <w:rtl/>
        </w:rPr>
        <w:t>-</w:t>
      </w:r>
      <w:proofErr w:type="spellStart"/>
      <w:r w:rsidRPr="00085E02">
        <w:rPr>
          <w:rFonts w:ascii="Times New Roman" w:eastAsia="Times New Roman" w:hAnsi="Times New Roman" w:cs="Times New Roman"/>
          <w:sz w:val="24"/>
          <w:szCs w:val="24"/>
        </w:rPr>
        <w:t>Yulis</w:t>
      </w:r>
      <w:proofErr w:type="spellEnd"/>
      <w:r w:rsidRPr="00085E02">
        <w:rPr>
          <w:rFonts w:ascii="Times New Roman" w:eastAsia="Times New Roman" w:hAnsi="Times New Roman" w:cs="Times New Roman"/>
          <w:sz w:val="24"/>
          <w:szCs w:val="24"/>
        </w:rPr>
        <w:t>, S</w:t>
      </w:r>
    </w:p>
  </w:footnote>
  <w:footnote w:id="48">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eastAsia="Times New Roman" w:hAnsi="Times New Roman" w:cs="Times New Roman"/>
          <w:sz w:val="24"/>
          <w:szCs w:val="24"/>
        </w:rPr>
        <w:t>Lacoste, D</w:t>
      </w:r>
    </w:p>
  </w:footnote>
  <w:footnote w:id="49">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r w:rsidRPr="00085E02">
        <w:rPr>
          <w:rFonts w:ascii="Times New Roman" w:eastAsia="Times New Roman" w:hAnsi="Times New Roman" w:cs="Times New Roman"/>
          <w:sz w:val="24"/>
          <w:szCs w:val="24"/>
        </w:rPr>
        <w:t>Wilson, G., D</w:t>
      </w:r>
    </w:p>
  </w:footnote>
  <w:footnote w:id="50">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proofErr w:type="spellStart"/>
      <w:r w:rsidRPr="00085E02">
        <w:rPr>
          <w:rFonts w:ascii="Times New Roman" w:eastAsia="Times New Roman" w:hAnsi="Times New Roman" w:cs="Times New Roman"/>
          <w:sz w:val="24"/>
          <w:szCs w:val="24"/>
        </w:rPr>
        <w:t>Gosselin</w:t>
      </w:r>
      <w:proofErr w:type="spellEnd"/>
      <w:r w:rsidRPr="00085E02">
        <w:rPr>
          <w:rFonts w:ascii="Times New Roman" w:eastAsia="Times New Roman" w:hAnsi="Times New Roman" w:cs="Times New Roman"/>
          <w:sz w:val="24"/>
          <w:szCs w:val="24"/>
        </w:rPr>
        <w:t>, C</w:t>
      </w:r>
    </w:p>
  </w:footnote>
  <w:footnote w:id="51">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proofErr w:type="spellStart"/>
      <w:r w:rsidRPr="00085E02">
        <w:rPr>
          <w:rFonts w:ascii="Times New Roman" w:eastAsia="Times New Roman" w:hAnsi="Times New Roman" w:cs="Times New Roman"/>
          <w:sz w:val="24"/>
          <w:szCs w:val="24"/>
        </w:rPr>
        <w:t>Shenk</w:t>
      </w:r>
      <w:proofErr w:type="spellEnd"/>
      <w:r w:rsidRPr="00085E02">
        <w:rPr>
          <w:rFonts w:ascii="Times New Roman" w:eastAsia="Times New Roman" w:hAnsi="Times New Roman" w:cs="Times New Roman"/>
          <w:sz w:val="24"/>
          <w:szCs w:val="24"/>
        </w:rPr>
        <w:t>, J</w:t>
      </w:r>
    </w:p>
  </w:footnote>
  <w:footnote w:id="52">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eastAsia="Times New Roman" w:hAnsi="Times New Roman" w:cs="Times New Roman"/>
          <w:sz w:val="24"/>
          <w:szCs w:val="24"/>
        </w:rPr>
        <w:t xml:space="preserve"> </w:t>
      </w:r>
      <w:proofErr w:type="spellStart"/>
      <w:r w:rsidRPr="00085E02">
        <w:rPr>
          <w:rFonts w:ascii="Times New Roman" w:eastAsia="Times New Roman" w:hAnsi="Times New Roman" w:cs="Times New Roman"/>
          <w:sz w:val="24"/>
          <w:szCs w:val="24"/>
        </w:rPr>
        <w:t>Pfrang</w:t>
      </w:r>
      <w:proofErr w:type="spellEnd"/>
      <w:r w:rsidRPr="00085E02">
        <w:rPr>
          <w:rFonts w:ascii="Times New Roman" w:eastAsia="Times New Roman" w:hAnsi="Times New Roman" w:cs="Times New Roman"/>
          <w:sz w:val="24"/>
          <w:szCs w:val="24"/>
        </w:rPr>
        <w:t>, H</w:t>
      </w:r>
    </w:p>
  </w:footnote>
  <w:footnote w:id="53">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hyperlink r:id="rId1" w:history="1">
        <w:r w:rsidRPr="00085E02">
          <w:rPr>
            <w:rFonts w:ascii="Times New Roman" w:eastAsia="Times New Roman" w:hAnsi="Times New Roman" w:cs="Times New Roman"/>
            <w:sz w:val="24"/>
            <w:szCs w:val="24"/>
          </w:rPr>
          <w:t>Weiss, P</w:t>
        </w:r>
      </w:hyperlink>
    </w:p>
  </w:footnote>
  <w:footnote w:id="54">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hyperlink r:id="rId2" w:history="1">
        <w:proofErr w:type="spellStart"/>
        <w:r w:rsidRPr="00085E02">
          <w:rPr>
            <w:rFonts w:ascii="Times New Roman" w:eastAsia="Times New Roman" w:hAnsi="Times New Roman" w:cs="Times New Roman"/>
            <w:sz w:val="24"/>
            <w:szCs w:val="24"/>
          </w:rPr>
          <w:t>Kozmiková</w:t>
        </w:r>
        <w:proofErr w:type="spellEnd"/>
        <w:r w:rsidRPr="00085E02">
          <w:rPr>
            <w:rFonts w:ascii="Times New Roman" w:eastAsia="Times New Roman" w:hAnsi="Times New Roman" w:cs="Times New Roman"/>
            <w:sz w:val="24"/>
            <w:szCs w:val="24"/>
          </w:rPr>
          <w:t>, T</w:t>
        </w:r>
      </w:hyperlink>
    </w:p>
  </w:footnote>
  <w:footnote w:id="55">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fldChar w:fldCharType="begin"/>
      </w:r>
      <w:r>
        <w:instrText xml:space="preserve"> HYPERLINK "http://www.ncbi.nlm.nih.gov/pubmed/?term=Urb%C3%A1nek%20V%5BAuthor%5D&amp;cauthor=true&amp;cauthor_uid=7553949" </w:instrText>
      </w:r>
      <w:r>
        <w:fldChar w:fldCharType="separate"/>
      </w:r>
      <w:proofErr w:type="spellStart"/>
      <w:r w:rsidRPr="00085E02">
        <w:rPr>
          <w:rFonts w:ascii="Times New Roman" w:eastAsia="Times New Roman" w:hAnsi="Times New Roman" w:cs="Times New Roman"/>
          <w:sz w:val="24"/>
          <w:szCs w:val="24"/>
        </w:rPr>
        <w:t>Urbánek</w:t>
      </w:r>
      <w:proofErr w:type="spellEnd"/>
      <w:r w:rsidRPr="00085E02">
        <w:rPr>
          <w:rFonts w:ascii="Times New Roman" w:eastAsia="Times New Roman" w:hAnsi="Times New Roman" w:cs="Times New Roman"/>
          <w:sz w:val="24"/>
          <w:szCs w:val="24"/>
        </w:rPr>
        <w:t>, V</w:t>
      </w:r>
      <w:r w:rsidRPr="00085E02">
        <w:rPr>
          <w:rFonts w:ascii="Times New Roman" w:eastAsia="Times New Roman" w:hAnsi="Times New Roman" w:cs="Times New Roman"/>
          <w:sz w:val="24"/>
          <w:szCs w:val="24"/>
        </w:rPr>
        <w:fldChar w:fldCharType="end"/>
      </w:r>
    </w:p>
  </w:footnote>
  <w:footnote w:id="56">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r w:rsidRPr="00085E02">
        <w:rPr>
          <w:rFonts w:ascii="Times New Roman" w:eastAsia="Times New Roman" w:hAnsi="Times New Roman" w:cs="Times New Roman"/>
          <w:sz w:val="24"/>
          <w:szCs w:val="24"/>
        </w:rPr>
        <w:t>Gomes, A.</w:t>
      </w:r>
      <w:r w:rsidRPr="00085E02">
        <w:rPr>
          <w:rFonts w:ascii="Times New Roman" w:hAnsi="Times New Roman" w:cs="Times New Roman"/>
          <w:sz w:val="24"/>
          <w:szCs w:val="24"/>
        </w:rPr>
        <w:t xml:space="preserve"> </w:t>
      </w:r>
      <w:r w:rsidRPr="00085E02">
        <w:rPr>
          <w:rFonts w:ascii="Times New Roman" w:eastAsia="Times New Roman" w:hAnsi="Times New Roman" w:cs="Times New Roman"/>
          <w:sz w:val="24"/>
          <w:szCs w:val="24"/>
        </w:rPr>
        <w:t>L</w:t>
      </w:r>
    </w:p>
  </w:footnote>
  <w:footnote w:id="57">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proofErr w:type="spellStart"/>
      <w:r w:rsidRPr="00085E02">
        <w:rPr>
          <w:rFonts w:ascii="Times New Roman" w:eastAsia="Times New Roman" w:hAnsi="Times New Roman" w:cs="Times New Roman"/>
          <w:sz w:val="24"/>
          <w:szCs w:val="24"/>
        </w:rPr>
        <w:t>Nobre</w:t>
      </w:r>
      <w:proofErr w:type="spellEnd"/>
      <w:r w:rsidRPr="00085E02">
        <w:rPr>
          <w:rFonts w:ascii="Times New Roman" w:eastAsia="Times New Roman" w:hAnsi="Times New Roman" w:cs="Times New Roman"/>
          <w:sz w:val="24"/>
          <w:szCs w:val="24"/>
        </w:rPr>
        <w:t>, P</w:t>
      </w:r>
    </w:p>
  </w:footnote>
  <w:footnote w:id="58">
    <w:p w:rsidR="00837E69" w:rsidRPr="00085E02" w:rsidRDefault="00837E69" w:rsidP="00837E69">
      <w:pPr>
        <w:pStyle w:val="a9"/>
        <w:rPr>
          <w:rFonts w:ascii="Times New Roman" w:hAnsi="Times New Roman" w:cs="Times New Roman"/>
          <w:sz w:val="24"/>
          <w:szCs w:val="24"/>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proofErr w:type="spellStart"/>
      <w:r w:rsidRPr="00085E02">
        <w:rPr>
          <w:rFonts w:ascii="Times New Roman" w:hAnsi="Times New Roman" w:cs="Times New Roman"/>
          <w:sz w:val="24"/>
          <w:szCs w:val="24"/>
        </w:rPr>
        <w:t>Malkoc</w:t>
      </w:r>
      <w:proofErr w:type="spellEnd"/>
      <w:r w:rsidRPr="00085E02">
        <w:rPr>
          <w:rFonts w:ascii="Times New Roman" w:hAnsi="Times New Roman" w:cs="Times New Roman"/>
          <w:sz w:val="24"/>
          <w:szCs w:val="24"/>
        </w:rPr>
        <w:t>, A</w:t>
      </w:r>
    </w:p>
  </w:footnote>
  <w:footnote w:id="59">
    <w:p w:rsidR="00837E69" w:rsidRPr="00085E02" w:rsidRDefault="00837E69" w:rsidP="00837E69">
      <w:pPr>
        <w:pStyle w:val="a9"/>
        <w:rPr>
          <w:rFonts w:ascii="Times New Roman" w:hAnsi="Times New Roman" w:cs="Times New Roman"/>
          <w:sz w:val="24"/>
          <w:szCs w:val="24"/>
          <w:rtl/>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proofErr w:type="spellStart"/>
      <w:r w:rsidRPr="00085E02">
        <w:rPr>
          <w:rFonts w:ascii="Times New Roman" w:hAnsi="Times New Roman" w:cs="Times New Roman"/>
          <w:bCs/>
          <w:sz w:val="24"/>
          <w:szCs w:val="24"/>
        </w:rPr>
        <w:t>Cloninger</w:t>
      </w:r>
      <w:proofErr w:type="spellEnd"/>
      <w:r w:rsidRPr="00085E02">
        <w:rPr>
          <w:rFonts w:ascii="Times New Roman" w:hAnsi="Times New Roman" w:cs="Times New Roman"/>
          <w:bCs/>
          <w:sz w:val="24"/>
          <w:szCs w:val="24"/>
        </w:rPr>
        <w:t>, C. R</w:t>
      </w:r>
    </w:p>
  </w:footnote>
  <w:footnote w:id="60">
    <w:p w:rsidR="00837E69" w:rsidRPr="00085E02" w:rsidRDefault="00837E69" w:rsidP="00837E69">
      <w:pPr>
        <w:pStyle w:val="a9"/>
        <w:rPr>
          <w:rFonts w:ascii="Times New Roman" w:hAnsi="Times New Roman" w:cs="Times New Roman"/>
          <w:sz w:val="24"/>
          <w:szCs w:val="24"/>
          <w:rtl/>
        </w:rPr>
      </w:pPr>
      <w:r w:rsidRPr="00085E02">
        <w:rPr>
          <w:rStyle w:val="ab"/>
          <w:rFonts w:ascii="Times New Roman" w:hAnsi="Times New Roman" w:cs="Times New Roman"/>
          <w:sz w:val="24"/>
          <w:szCs w:val="24"/>
        </w:rPr>
        <w:footnoteRef/>
      </w:r>
      <w:r w:rsidRPr="00085E02">
        <w:rPr>
          <w:rFonts w:ascii="Times New Roman" w:hAnsi="Times New Roman" w:cs="Times New Roman"/>
          <w:bCs/>
          <w:sz w:val="24"/>
          <w:szCs w:val="24"/>
          <w:rtl/>
        </w:rPr>
        <w:t>-</w:t>
      </w:r>
      <w:r w:rsidRPr="00085E02">
        <w:rPr>
          <w:rFonts w:ascii="Times New Roman" w:hAnsi="Times New Roman" w:cs="Times New Roman"/>
          <w:bCs/>
          <w:sz w:val="24"/>
          <w:szCs w:val="24"/>
        </w:rPr>
        <w:t>Zohar, A. H</w:t>
      </w:r>
    </w:p>
  </w:footnote>
  <w:footnote w:id="61">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r w:rsidRPr="00085E02">
        <w:rPr>
          <w:rFonts w:ascii="Times New Roman" w:eastAsia="Times New Roman" w:hAnsi="Times New Roman" w:cs="Times New Roman"/>
          <w:sz w:val="24"/>
          <w:szCs w:val="24"/>
        </w:rPr>
        <w:t>Crisp, C. C</w:t>
      </w:r>
    </w:p>
  </w:footnote>
  <w:footnote w:id="62">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hyperlink r:id="rId3" w:history="1">
        <w:proofErr w:type="spellStart"/>
        <w:r w:rsidRPr="00085E02">
          <w:rPr>
            <w:rFonts w:ascii="Times New Roman" w:eastAsia="Times New Roman" w:hAnsi="Times New Roman" w:cs="Times New Roman"/>
            <w:sz w:val="24"/>
            <w:szCs w:val="24"/>
          </w:rPr>
          <w:t>Peixoto</w:t>
        </w:r>
        <w:proofErr w:type="spellEnd"/>
        <w:r w:rsidRPr="00085E02">
          <w:rPr>
            <w:rFonts w:ascii="Times New Roman" w:eastAsia="Times New Roman" w:hAnsi="Times New Roman" w:cs="Times New Roman"/>
            <w:sz w:val="24"/>
            <w:szCs w:val="24"/>
          </w:rPr>
          <w:t>, M. M</w:t>
        </w:r>
      </w:hyperlink>
      <w:r w:rsidRPr="00085E02">
        <w:rPr>
          <w:rFonts w:ascii="Times New Roman" w:hAnsi="Times New Roman" w:cs="Times New Roman"/>
          <w:sz w:val="24"/>
          <w:szCs w:val="24"/>
          <w:rtl/>
          <w:lang w:bidi="fa-IR"/>
        </w:rPr>
        <w:t xml:space="preserve"> </w:t>
      </w:r>
    </w:p>
  </w:footnote>
  <w:footnote w:id="63">
    <w:p w:rsidR="00837E69" w:rsidRPr="00085E02" w:rsidRDefault="00837E69" w:rsidP="00837E69">
      <w:pPr>
        <w:pStyle w:val="a9"/>
        <w:rPr>
          <w:rFonts w:ascii="Times New Roman" w:hAnsi="Times New Roman" w:cs="Times New Roman"/>
          <w:sz w:val="24"/>
          <w:szCs w:val="24"/>
          <w:rtl/>
          <w:lang w:bidi="fa-IR"/>
        </w:rPr>
      </w:pPr>
      <w:r w:rsidRPr="00085E02">
        <w:rPr>
          <w:rStyle w:val="ab"/>
          <w:rFonts w:ascii="Times New Roman" w:hAnsi="Times New Roman" w:cs="Times New Roman"/>
          <w:sz w:val="24"/>
          <w:szCs w:val="24"/>
        </w:rPr>
        <w:footnoteRef/>
      </w:r>
      <w:r w:rsidRPr="00085E02">
        <w:rPr>
          <w:rFonts w:ascii="Times New Roman" w:hAnsi="Times New Roman" w:cs="Times New Roman"/>
          <w:sz w:val="24"/>
          <w:szCs w:val="24"/>
          <w:rtl/>
        </w:rPr>
        <w:t>-</w:t>
      </w:r>
      <w:r w:rsidRPr="00085E02">
        <w:rPr>
          <w:rFonts w:ascii="Times New Roman" w:hAnsi="Times New Roman" w:cs="Times New Roman"/>
          <w:sz w:val="24"/>
          <w:szCs w:val="24"/>
        </w:rPr>
        <w:t xml:space="preserve"> </w:t>
      </w:r>
      <w:hyperlink r:id="rId4" w:history="1">
        <w:proofErr w:type="spellStart"/>
        <w:r w:rsidRPr="00085E02">
          <w:rPr>
            <w:rFonts w:ascii="Times New Roman" w:eastAsia="Times New Roman" w:hAnsi="Times New Roman" w:cs="Times New Roman"/>
            <w:sz w:val="24"/>
            <w:szCs w:val="24"/>
          </w:rPr>
          <w:t>Nobre</w:t>
        </w:r>
        <w:proofErr w:type="spellEnd"/>
        <w:r w:rsidRPr="00085E02">
          <w:rPr>
            <w:rFonts w:ascii="Times New Roman" w:eastAsia="Times New Roman" w:hAnsi="Times New Roman" w:cs="Times New Roman"/>
            <w:sz w:val="24"/>
            <w:szCs w:val="24"/>
          </w:rPr>
          <w:t>, 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0E68"/>
    <w:multiLevelType w:val="multilevel"/>
    <w:tmpl w:val="D05C152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047642"/>
    <w:multiLevelType w:val="multilevel"/>
    <w:tmpl w:val="3B58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9009F"/>
    <w:multiLevelType w:val="multilevel"/>
    <w:tmpl w:val="E7FAEB92"/>
    <w:lvl w:ilvl="0">
      <w:start w:val="2"/>
      <w:numFmt w:val="decimal"/>
      <w:lvlText w:val="%1-"/>
      <w:lvlJc w:val="left"/>
      <w:pPr>
        <w:ind w:left="360" w:hanging="360"/>
      </w:pPr>
      <w:rPr>
        <w:rFonts w:hint="default"/>
      </w:rPr>
    </w:lvl>
    <w:lvl w:ilvl="1">
      <w:start w:val="3"/>
      <w:numFmt w:val="decimal"/>
      <w:lvlText w:val="%1-%2-"/>
      <w:lvlJc w:val="left"/>
      <w:pPr>
        <w:ind w:left="792" w:hanging="720"/>
      </w:pPr>
      <w:rPr>
        <w:rFonts w:hint="default"/>
      </w:rPr>
    </w:lvl>
    <w:lvl w:ilvl="2">
      <w:start w:val="2"/>
      <w:numFmt w:val="decimal"/>
      <w:lvlText w:val="%1-%2-%3-"/>
      <w:lvlJc w:val="left"/>
      <w:pPr>
        <w:ind w:left="1224" w:hanging="1080"/>
      </w:pPr>
      <w:rPr>
        <w:rFonts w:hint="default"/>
      </w:rPr>
    </w:lvl>
    <w:lvl w:ilvl="3">
      <w:start w:val="5"/>
      <w:numFmt w:val="decimal"/>
      <w:lvlText w:val="%1-%2-%3-%4-"/>
      <w:lvlJc w:val="left"/>
      <w:pPr>
        <w:ind w:left="1296" w:hanging="1080"/>
      </w:pPr>
      <w:rPr>
        <w:rFonts w:hint="default"/>
      </w:rPr>
    </w:lvl>
    <w:lvl w:ilvl="4">
      <w:start w:val="4"/>
      <w:numFmt w:val="decimal"/>
      <w:lvlText w:val="%1-%2-%3-%4-%5-"/>
      <w:lvlJc w:val="left"/>
      <w:pPr>
        <w:ind w:left="1728"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664" w:hanging="2160"/>
      </w:pPr>
      <w:rPr>
        <w:rFonts w:hint="default"/>
      </w:rPr>
    </w:lvl>
    <w:lvl w:ilvl="8">
      <w:start w:val="1"/>
      <w:numFmt w:val="decimal"/>
      <w:lvlText w:val="%1-%2-%3-%4-%5-%6.%7.%8.%9."/>
      <w:lvlJc w:val="left"/>
      <w:pPr>
        <w:ind w:left="2736" w:hanging="2160"/>
      </w:pPr>
      <w:rPr>
        <w:rFonts w:hint="default"/>
      </w:rPr>
    </w:lvl>
  </w:abstractNum>
  <w:abstractNum w:abstractNumId="3" w15:restartNumberingAfterBreak="0">
    <w:nsid w:val="28255735"/>
    <w:multiLevelType w:val="hybridMultilevel"/>
    <w:tmpl w:val="83EC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840F6"/>
    <w:multiLevelType w:val="multilevel"/>
    <w:tmpl w:val="B254BAFC"/>
    <w:lvl w:ilvl="0">
      <w:start w:val="2"/>
      <w:numFmt w:val="decimal"/>
      <w:lvlText w:val="%1-"/>
      <w:lvlJc w:val="left"/>
      <w:pPr>
        <w:ind w:left="360" w:hanging="360"/>
      </w:pPr>
      <w:rPr>
        <w:rFonts w:hint="default"/>
      </w:rPr>
    </w:lvl>
    <w:lvl w:ilvl="1">
      <w:start w:val="3"/>
      <w:numFmt w:val="decimal"/>
      <w:lvlText w:val="%1-%2-"/>
      <w:lvlJc w:val="left"/>
      <w:pPr>
        <w:ind w:left="790" w:hanging="720"/>
      </w:pPr>
      <w:rPr>
        <w:rFonts w:hint="default"/>
      </w:rPr>
    </w:lvl>
    <w:lvl w:ilvl="2">
      <w:start w:val="2"/>
      <w:numFmt w:val="decimal"/>
      <w:lvlText w:val="%1-%2-%3-"/>
      <w:lvlJc w:val="left"/>
      <w:pPr>
        <w:ind w:left="1220" w:hanging="1080"/>
      </w:pPr>
      <w:rPr>
        <w:rFonts w:hint="default"/>
      </w:rPr>
    </w:lvl>
    <w:lvl w:ilvl="3">
      <w:start w:val="5"/>
      <w:numFmt w:val="decimal"/>
      <w:lvlText w:val="%1-%2-%3-%4-"/>
      <w:lvlJc w:val="left"/>
      <w:pPr>
        <w:ind w:left="1290" w:hanging="1080"/>
      </w:pPr>
      <w:rPr>
        <w:rFonts w:hint="default"/>
      </w:rPr>
    </w:lvl>
    <w:lvl w:ilvl="4">
      <w:start w:val="1"/>
      <w:numFmt w:val="decimal"/>
      <w:lvlText w:val="%1-%2-%3-%4-%5."/>
      <w:lvlJc w:val="left"/>
      <w:pPr>
        <w:ind w:left="1720" w:hanging="1440"/>
      </w:pPr>
      <w:rPr>
        <w:rFonts w:hint="default"/>
      </w:rPr>
    </w:lvl>
    <w:lvl w:ilvl="5">
      <w:start w:val="1"/>
      <w:numFmt w:val="decimal"/>
      <w:lvlText w:val="%1-%2-%3-%4-%5.%6."/>
      <w:lvlJc w:val="left"/>
      <w:pPr>
        <w:ind w:left="2150" w:hanging="1800"/>
      </w:pPr>
      <w:rPr>
        <w:rFonts w:hint="default"/>
      </w:rPr>
    </w:lvl>
    <w:lvl w:ilvl="6">
      <w:start w:val="1"/>
      <w:numFmt w:val="decimal"/>
      <w:lvlText w:val="%1-%2-%3-%4-%5.%6.%7."/>
      <w:lvlJc w:val="left"/>
      <w:pPr>
        <w:ind w:left="2220" w:hanging="1800"/>
      </w:pPr>
      <w:rPr>
        <w:rFonts w:hint="default"/>
      </w:rPr>
    </w:lvl>
    <w:lvl w:ilvl="7">
      <w:start w:val="1"/>
      <w:numFmt w:val="decimal"/>
      <w:lvlText w:val="%1-%2-%3-%4-%5.%6.%7.%8."/>
      <w:lvlJc w:val="left"/>
      <w:pPr>
        <w:ind w:left="2650" w:hanging="2160"/>
      </w:pPr>
      <w:rPr>
        <w:rFonts w:hint="default"/>
      </w:rPr>
    </w:lvl>
    <w:lvl w:ilvl="8">
      <w:start w:val="1"/>
      <w:numFmt w:val="decimal"/>
      <w:lvlText w:val="%1-%2-%3-%4-%5.%6.%7.%8.%9."/>
      <w:lvlJc w:val="left"/>
      <w:pPr>
        <w:ind w:left="2720" w:hanging="2160"/>
      </w:pPr>
      <w:rPr>
        <w:rFonts w:hint="default"/>
      </w:rPr>
    </w:lvl>
  </w:abstractNum>
  <w:abstractNum w:abstractNumId="5" w15:restartNumberingAfterBreak="0">
    <w:nsid w:val="48D3797C"/>
    <w:multiLevelType w:val="hybridMultilevel"/>
    <w:tmpl w:val="A4EE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36153"/>
    <w:multiLevelType w:val="hybridMultilevel"/>
    <w:tmpl w:val="E8BC1A38"/>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E60E07"/>
    <w:multiLevelType w:val="multilevel"/>
    <w:tmpl w:val="8EEC6D0C"/>
    <w:lvl w:ilvl="0">
      <w:start w:val="2"/>
      <w:numFmt w:val="decimal"/>
      <w:lvlText w:val="%1-"/>
      <w:lvlJc w:val="left"/>
      <w:pPr>
        <w:ind w:left="360" w:hanging="360"/>
      </w:pPr>
      <w:rPr>
        <w:rFonts w:hint="default"/>
      </w:rPr>
    </w:lvl>
    <w:lvl w:ilvl="1">
      <w:start w:val="3"/>
      <w:numFmt w:val="decimal"/>
      <w:lvlText w:val="%1-%2-"/>
      <w:lvlJc w:val="left"/>
      <w:pPr>
        <w:ind w:left="950" w:hanging="720"/>
      </w:pPr>
      <w:rPr>
        <w:rFonts w:hint="default"/>
      </w:rPr>
    </w:lvl>
    <w:lvl w:ilvl="2">
      <w:start w:val="2"/>
      <w:numFmt w:val="decimal"/>
      <w:lvlText w:val="%1-%2-%3-"/>
      <w:lvlJc w:val="left"/>
      <w:pPr>
        <w:ind w:left="1180" w:hanging="720"/>
      </w:pPr>
      <w:rPr>
        <w:rFonts w:hint="default"/>
      </w:rPr>
    </w:lvl>
    <w:lvl w:ilvl="3">
      <w:start w:val="1"/>
      <w:numFmt w:val="decimal"/>
      <w:lvlText w:val="%1-%2-%3-%4."/>
      <w:lvlJc w:val="left"/>
      <w:pPr>
        <w:ind w:left="1770" w:hanging="1080"/>
      </w:pPr>
      <w:rPr>
        <w:rFonts w:hint="default"/>
      </w:rPr>
    </w:lvl>
    <w:lvl w:ilvl="4">
      <w:start w:val="1"/>
      <w:numFmt w:val="decimal"/>
      <w:lvlText w:val="%1-%2-%3-%4.%5."/>
      <w:lvlJc w:val="left"/>
      <w:pPr>
        <w:ind w:left="2360" w:hanging="1440"/>
      </w:pPr>
      <w:rPr>
        <w:rFonts w:hint="default"/>
      </w:rPr>
    </w:lvl>
    <w:lvl w:ilvl="5">
      <w:start w:val="1"/>
      <w:numFmt w:val="decimal"/>
      <w:lvlText w:val="%1-%2-%3-%4.%5.%6."/>
      <w:lvlJc w:val="left"/>
      <w:pPr>
        <w:ind w:left="2590" w:hanging="1440"/>
      </w:pPr>
      <w:rPr>
        <w:rFonts w:hint="default"/>
      </w:rPr>
    </w:lvl>
    <w:lvl w:ilvl="6">
      <w:start w:val="1"/>
      <w:numFmt w:val="decimal"/>
      <w:lvlText w:val="%1-%2-%3-%4.%5.%6.%7."/>
      <w:lvlJc w:val="left"/>
      <w:pPr>
        <w:ind w:left="3180" w:hanging="1800"/>
      </w:pPr>
      <w:rPr>
        <w:rFonts w:hint="default"/>
      </w:rPr>
    </w:lvl>
    <w:lvl w:ilvl="7">
      <w:start w:val="1"/>
      <w:numFmt w:val="decimal"/>
      <w:lvlText w:val="%1-%2-%3-%4.%5.%6.%7.%8."/>
      <w:lvlJc w:val="left"/>
      <w:pPr>
        <w:ind w:left="3410" w:hanging="1800"/>
      </w:pPr>
      <w:rPr>
        <w:rFonts w:hint="default"/>
      </w:rPr>
    </w:lvl>
    <w:lvl w:ilvl="8">
      <w:start w:val="1"/>
      <w:numFmt w:val="decimal"/>
      <w:lvlText w:val="%1-%2-%3-%4.%5.%6.%7.%8.%9."/>
      <w:lvlJc w:val="left"/>
      <w:pPr>
        <w:ind w:left="4000" w:hanging="2160"/>
      </w:pPr>
      <w:rPr>
        <w:rFonts w:hint="default"/>
      </w:rPr>
    </w:lvl>
  </w:abstractNum>
  <w:abstractNum w:abstractNumId="8" w15:restartNumberingAfterBreak="0">
    <w:nsid w:val="56C34BB8"/>
    <w:multiLevelType w:val="multilevel"/>
    <w:tmpl w:val="3BE6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027CD5"/>
    <w:multiLevelType w:val="multilevel"/>
    <w:tmpl w:val="958A6488"/>
    <w:lvl w:ilvl="0">
      <w:start w:val="2"/>
      <w:numFmt w:val="decimal"/>
      <w:lvlText w:val="%1-"/>
      <w:lvlJc w:val="left"/>
      <w:pPr>
        <w:ind w:left="432" w:hanging="432"/>
      </w:pPr>
      <w:rPr>
        <w:rFonts w:hint="default"/>
      </w:rPr>
    </w:lvl>
    <w:lvl w:ilvl="1">
      <w:start w:val="1"/>
      <w:numFmt w:val="decimal"/>
      <w:lvlText w:val="%1-%2."/>
      <w:lvlJc w:val="left"/>
      <w:pPr>
        <w:ind w:left="1413" w:hanging="720"/>
      </w:pPr>
      <w:rPr>
        <w:rFonts w:hint="default"/>
      </w:rPr>
    </w:lvl>
    <w:lvl w:ilvl="2">
      <w:start w:val="1"/>
      <w:numFmt w:val="decimal"/>
      <w:lvlText w:val="%1-%2.%3."/>
      <w:lvlJc w:val="left"/>
      <w:pPr>
        <w:ind w:left="2106" w:hanging="720"/>
      </w:pPr>
      <w:rPr>
        <w:rFonts w:hint="default"/>
      </w:rPr>
    </w:lvl>
    <w:lvl w:ilvl="3">
      <w:start w:val="1"/>
      <w:numFmt w:val="decimal"/>
      <w:lvlText w:val="%1-%2.%3.%4."/>
      <w:lvlJc w:val="left"/>
      <w:pPr>
        <w:ind w:left="3159" w:hanging="108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905" w:hanging="1440"/>
      </w:pPr>
      <w:rPr>
        <w:rFonts w:hint="default"/>
      </w:rPr>
    </w:lvl>
    <w:lvl w:ilvl="6">
      <w:start w:val="1"/>
      <w:numFmt w:val="decimal"/>
      <w:lvlText w:val="%1-%2.%3.%4.%5.%6.%7."/>
      <w:lvlJc w:val="left"/>
      <w:pPr>
        <w:ind w:left="5958" w:hanging="1800"/>
      </w:pPr>
      <w:rPr>
        <w:rFonts w:hint="default"/>
      </w:rPr>
    </w:lvl>
    <w:lvl w:ilvl="7">
      <w:start w:val="1"/>
      <w:numFmt w:val="decimal"/>
      <w:lvlText w:val="%1-%2.%3.%4.%5.%6.%7.%8."/>
      <w:lvlJc w:val="left"/>
      <w:pPr>
        <w:ind w:left="6651" w:hanging="1800"/>
      </w:pPr>
      <w:rPr>
        <w:rFonts w:hint="default"/>
      </w:rPr>
    </w:lvl>
    <w:lvl w:ilvl="8">
      <w:start w:val="1"/>
      <w:numFmt w:val="decimal"/>
      <w:lvlText w:val="%1-%2.%3.%4.%5.%6.%7.%8.%9."/>
      <w:lvlJc w:val="left"/>
      <w:pPr>
        <w:ind w:left="7704" w:hanging="2160"/>
      </w:pPr>
      <w:rPr>
        <w:rFonts w:hint="default"/>
      </w:rPr>
    </w:lvl>
  </w:abstractNum>
  <w:abstractNum w:abstractNumId="10" w15:restartNumberingAfterBreak="0">
    <w:nsid w:val="6C6E0A11"/>
    <w:multiLevelType w:val="hybridMultilevel"/>
    <w:tmpl w:val="D27A2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3103D"/>
    <w:multiLevelType w:val="hybridMultilevel"/>
    <w:tmpl w:val="3CC22A7E"/>
    <w:lvl w:ilvl="0" w:tplc="7A9E5A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E34AB"/>
    <w:multiLevelType w:val="hybridMultilevel"/>
    <w:tmpl w:val="78EC7510"/>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13" w15:restartNumberingAfterBreak="0">
    <w:nsid w:val="77CC248A"/>
    <w:multiLevelType w:val="hybridMultilevel"/>
    <w:tmpl w:val="129EBD82"/>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4" w15:restartNumberingAfterBreak="0">
    <w:nsid w:val="7C6807F9"/>
    <w:multiLevelType w:val="multilevel"/>
    <w:tmpl w:val="FB7A1088"/>
    <w:lvl w:ilvl="0">
      <w:start w:val="2"/>
      <w:numFmt w:val="decimal"/>
      <w:lvlText w:val="%1-"/>
      <w:lvlJc w:val="left"/>
      <w:pPr>
        <w:ind w:left="360" w:hanging="36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10"/>
  </w:num>
  <w:num w:numId="7">
    <w:abstractNumId w:val="3"/>
  </w:num>
  <w:num w:numId="8">
    <w:abstractNumId w:val="11"/>
  </w:num>
  <w:num w:numId="9">
    <w:abstractNumId w:val="5"/>
  </w:num>
  <w:num w:numId="10">
    <w:abstractNumId w:val="9"/>
  </w:num>
  <w:num w:numId="11">
    <w:abstractNumId w:val="14"/>
  </w:num>
  <w:num w:numId="12">
    <w:abstractNumId w:val="7"/>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95"/>
    <w:rsid w:val="00057570"/>
    <w:rsid w:val="00085E02"/>
    <w:rsid w:val="00136DD7"/>
    <w:rsid w:val="00170F5C"/>
    <w:rsid w:val="001C29B5"/>
    <w:rsid w:val="001F366D"/>
    <w:rsid w:val="002230FF"/>
    <w:rsid w:val="00263BA6"/>
    <w:rsid w:val="00385068"/>
    <w:rsid w:val="003F4BC6"/>
    <w:rsid w:val="004021EB"/>
    <w:rsid w:val="00404B28"/>
    <w:rsid w:val="00481A17"/>
    <w:rsid w:val="004F62A3"/>
    <w:rsid w:val="005053DF"/>
    <w:rsid w:val="00556A78"/>
    <w:rsid w:val="00577AA4"/>
    <w:rsid w:val="00647A45"/>
    <w:rsid w:val="0065521A"/>
    <w:rsid w:val="006A635A"/>
    <w:rsid w:val="006B498F"/>
    <w:rsid w:val="006C0412"/>
    <w:rsid w:val="006C0818"/>
    <w:rsid w:val="006C77F8"/>
    <w:rsid w:val="006D61B1"/>
    <w:rsid w:val="00730795"/>
    <w:rsid w:val="007C1361"/>
    <w:rsid w:val="00837E69"/>
    <w:rsid w:val="008A14A8"/>
    <w:rsid w:val="008A3BEE"/>
    <w:rsid w:val="0094589B"/>
    <w:rsid w:val="00A61B80"/>
    <w:rsid w:val="00BB05C0"/>
    <w:rsid w:val="00C108D8"/>
    <w:rsid w:val="00CD6EF3"/>
    <w:rsid w:val="00CF0D21"/>
    <w:rsid w:val="00D56316"/>
    <w:rsid w:val="00D81C6E"/>
    <w:rsid w:val="00DC35CC"/>
    <w:rsid w:val="00E35B29"/>
    <w:rsid w:val="00E82A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5DC27-0DF2-2042-8C1F-AF2A1B34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30795"/>
    <w:pPr>
      <w:spacing w:after="200" w:line="276" w:lineRule="auto"/>
    </w:pPr>
    <w:rP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B28"/>
    <w:pPr>
      <w:spacing w:after="0" w:line="240" w:lineRule="auto"/>
    </w:pPr>
    <w:rPr>
      <w:rFonts w:ascii="Tahoma" w:hAnsi="Tahoma" w:cs="Tahoma"/>
      <w:sz w:val="16"/>
      <w:szCs w:val="16"/>
    </w:rPr>
  </w:style>
  <w:style w:type="character" w:customStyle="1" w:styleId="a4">
    <w:name w:val="متن بادکنک نویسه"/>
    <w:link w:val="a3"/>
    <w:uiPriority w:val="99"/>
    <w:semiHidden/>
    <w:rsid w:val="00404B28"/>
    <w:rPr>
      <w:rFonts w:ascii="Tahoma" w:hAnsi="Tahoma" w:cs="Tahoma"/>
      <w:sz w:val="16"/>
      <w:szCs w:val="16"/>
    </w:rPr>
  </w:style>
  <w:style w:type="character" w:styleId="a5">
    <w:name w:val="Hyperlink"/>
    <w:uiPriority w:val="99"/>
    <w:semiHidden/>
    <w:unhideWhenUsed/>
    <w:rsid w:val="003F4BC6"/>
    <w:rPr>
      <w:color w:val="0000FF"/>
      <w:u w:val="single"/>
    </w:rPr>
  </w:style>
  <w:style w:type="character" w:styleId="a6">
    <w:name w:val="Emphasis"/>
    <w:uiPriority w:val="20"/>
    <w:qFormat/>
    <w:rsid w:val="00057570"/>
    <w:rPr>
      <w:i/>
      <w:iCs/>
    </w:rPr>
  </w:style>
  <w:style w:type="character" w:styleId="a7">
    <w:name w:val="Strong"/>
    <w:uiPriority w:val="22"/>
    <w:qFormat/>
    <w:rsid w:val="00057570"/>
    <w:rPr>
      <w:b/>
      <w:bCs/>
    </w:rPr>
  </w:style>
  <w:style w:type="paragraph" w:styleId="a8">
    <w:name w:val="List Paragraph"/>
    <w:basedOn w:val="a"/>
    <w:uiPriority w:val="34"/>
    <w:qFormat/>
    <w:rsid w:val="001C29B5"/>
    <w:pPr>
      <w:ind w:left="720"/>
      <w:contextualSpacing/>
    </w:pPr>
  </w:style>
  <w:style w:type="paragraph" w:styleId="a9">
    <w:name w:val="footnote text"/>
    <w:basedOn w:val="a"/>
    <w:link w:val="aa"/>
    <w:uiPriority w:val="99"/>
    <w:unhideWhenUsed/>
    <w:rsid w:val="00837E69"/>
    <w:pPr>
      <w:spacing w:after="0" w:line="240" w:lineRule="auto"/>
    </w:pPr>
    <w:rPr>
      <w:sz w:val="20"/>
      <w:szCs w:val="20"/>
    </w:rPr>
  </w:style>
  <w:style w:type="character" w:customStyle="1" w:styleId="aa">
    <w:name w:val="متن پاورقی نویسه"/>
    <w:link w:val="a9"/>
    <w:uiPriority w:val="99"/>
    <w:rsid w:val="00837E69"/>
    <w:rPr>
      <w:sz w:val="20"/>
      <w:szCs w:val="20"/>
    </w:rPr>
  </w:style>
  <w:style w:type="character" w:styleId="ab">
    <w:name w:val="footnote reference"/>
    <w:unhideWhenUsed/>
    <w:rsid w:val="00837E69"/>
    <w:rPr>
      <w:vertAlign w:val="superscript"/>
    </w:rPr>
  </w:style>
  <w:style w:type="character" w:customStyle="1" w:styleId="hps">
    <w:name w:val="hps"/>
    <w:rsid w:val="00837E69"/>
  </w:style>
  <w:style w:type="character" w:customStyle="1" w:styleId="shorttext">
    <w:name w:val="short_text"/>
    <w:rsid w:val="00837E69"/>
  </w:style>
  <w:style w:type="table" w:styleId="ac">
    <w:name w:val="Light Grid"/>
    <w:basedOn w:val="a1"/>
    <w:uiPriority w:val="62"/>
    <w:rsid w:val="00837E6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5">
    <w:name w:val="-5"/>
    <w:basedOn w:val="a"/>
    <w:rsid w:val="00837E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25">
      <w:bodyDiv w:val="1"/>
      <w:marLeft w:val="0"/>
      <w:marRight w:val="0"/>
      <w:marTop w:val="0"/>
      <w:marBottom w:val="0"/>
      <w:divBdr>
        <w:top w:val="none" w:sz="0" w:space="0" w:color="auto"/>
        <w:left w:val="none" w:sz="0" w:space="0" w:color="auto"/>
        <w:bottom w:val="none" w:sz="0" w:space="0" w:color="auto"/>
        <w:right w:val="none" w:sz="0" w:space="0" w:color="auto"/>
      </w:divBdr>
    </w:div>
    <w:div w:id="45376193">
      <w:bodyDiv w:val="1"/>
      <w:marLeft w:val="0"/>
      <w:marRight w:val="0"/>
      <w:marTop w:val="0"/>
      <w:marBottom w:val="0"/>
      <w:divBdr>
        <w:top w:val="none" w:sz="0" w:space="0" w:color="auto"/>
        <w:left w:val="none" w:sz="0" w:space="0" w:color="auto"/>
        <w:bottom w:val="none" w:sz="0" w:space="0" w:color="auto"/>
        <w:right w:val="none" w:sz="0" w:space="0" w:color="auto"/>
      </w:divBdr>
    </w:div>
    <w:div w:id="108555432">
      <w:bodyDiv w:val="1"/>
      <w:marLeft w:val="0"/>
      <w:marRight w:val="0"/>
      <w:marTop w:val="0"/>
      <w:marBottom w:val="0"/>
      <w:divBdr>
        <w:top w:val="none" w:sz="0" w:space="0" w:color="auto"/>
        <w:left w:val="none" w:sz="0" w:space="0" w:color="auto"/>
        <w:bottom w:val="none" w:sz="0" w:space="0" w:color="auto"/>
        <w:right w:val="none" w:sz="0" w:space="0" w:color="auto"/>
      </w:divBdr>
    </w:div>
    <w:div w:id="241527423">
      <w:bodyDiv w:val="1"/>
      <w:marLeft w:val="0"/>
      <w:marRight w:val="0"/>
      <w:marTop w:val="0"/>
      <w:marBottom w:val="0"/>
      <w:divBdr>
        <w:top w:val="none" w:sz="0" w:space="0" w:color="auto"/>
        <w:left w:val="none" w:sz="0" w:space="0" w:color="auto"/>
        <w:bottom w:val="none" w:sz="0" w:space="0" w:color="auto"/>
        <w:right w:val="none" w:sz="0" w:space="0" w:color="auto"/>
      </w:divBdr>
      <w:divsChild>
        <w:div w:id="553932852">
          <w:marLeft w:val="0"/>
          <w:marRight w:val="0"/>
          <w:marTop w:val="0"/>
          <w:marBottom w:val="0"/>
          <w:divBdr>
            <w:top w:val="none" w:sz="0" w:space="0" w:color="auto"/>
            <w:left w:val="none" w:sz="0" w:space="0" w:color="auto"/>
            <w:bottom w:val="none" w:sz="0" w:space="0" w:color="auto"/>
            <w:right w:val="none" w:sz="0" w:space="0" w:color="auto"/>
          </w:divBdr>
        </w:div>
        <w:div w:id="1540243605">
          <w:marLeft w:val="0"/>
          <w:marRight w:val="0"/>
          <w:marTop w:val="0"/>
          <w:marBottom w:val="0"/>
          <w:divBdr>
            <w:top w:val="none" w:sz="0" w:space="0" w:color="auto"/>
            <w:left w:val="none" w:sz="0" w:space="0" w:color="auto"/>
            <w:bottom w:val="none" w:sz="0" w:space="0" w:color="auto"/>
            <w:right w:val="none" w:sz="0" w:space="0" w:color="auto"/>
          </w:divBdr>
        </w:div>
        <w:div w:id="1547597843">
          <w:marLeft w:val="0"/>
          <w:marRight w:val="0"/>
          <w:marTop w:val="0"/>
          <w:marBottom w:val="0"/>
          <w:divBdr>
            <w:top w:val="none" w:sz="0" w:space="0" w:color="auto"/>
            <w:left w:val="none" w:sz="0" w:space="0" w:color="auto"/>
            <w:bottom w:val="none" w:sz="0" w:space="0" w:color="auto"/>
            <w:right w:val="none" w:sz="0" w:space="0" w:color="auto"/>
          </w:divBdr>
        </w:div>
      </w:divsChild>
    </w:div>
    <w:div w:id="320620628">
      <w:bodyDiv w:val="1"/>
      <w:marLeft w:val="0"/>
      <w:marRight w:val="0"/>
      <w:marTop w:val="0"/>
      <w:marBottom w:val="0"/>
      <w:divBdr>
        <w:top w:val="none" w:sz="0" w:space="0" w:color="auto"/>
        <w:left w:val="none" w:sz="0" w:space="0" w:color="auto"/>
        <w:bottom w:val="none" w:sz="0" w:space="0" w:color="auto"/>
        <w:right w:val="none" w:sz="0" w:space="0" w:color="auto"/>
      </w:divBdr>
    </w:div>
    <w:div w:id="451705312">
      <w:bodyDiv w:val="1"/>
      <w:marLeft w:val="0"/>
      <w:marRight w:val="0"/>
      <w:marTop w:val="0"/>
      <w:marBottom w:val="0"/>
      <w:divBdr>
        <w:top w:val="none" w:sz="0" w:space="0" w:color="auto"/>
        <w:left w:val="none" w:sz="0" w:space="0" w:color="auto"/>
        <w:bottom w:val="none" w:sz="0" w:space="0" w:color="auto"/>
        <w:right w:val="none" w:sz="0" w:space="0" w:color="auto"/>
      </w:divBdr>
    </w:div>
    <w:div w:id="489715202">
      <w:bodyDiv w:val="1"/>
      <w:marLeft w:val="0"/>
      <w:marRight w:val="0"/>
      <w:marTop w:val="0"/>
      <w:marBottom w:val="0"/>
      <w:divBdr>
        <w:top w:val="none" w:sz="0" w:space="0" w:color="auto"/>
        <w:left w:val="none" w:sz="0" w:space="0" w:color="auto"/>
        <w:bottom w:val="none" w:sz="0" w:space="0" w:color="auto"/>
        <w:right w:val="none" w:sz="0" w:space="0" w:color="auto"/>
      </w:divBdr>
      <w:divsChild>
        <w:div w:id="473107094">
          <w:marLeft w:val="0"/>
          <w:marRight w:val="0"/>
          <w:marTop w:val="0"/>
          <w:marBottom w:val="0"/>
          <w:divBdr>
            <w:top w:val="none" w:sz="0" w:space="0" w:color="auto"/>
            <w:left w:val="none" w:sz="0" w:space="0" w:color="auto"/>
            <w:bottom w:val="none" w:sz="0" w:space="0" w:color="auto"/>
            <w:right w:val="none" w:sz="0" w:space="0" w:color="auto"/>
          </w:divBdr>
          <w:divsChild>
            <w:div w:id="173157633">
              <w:marLeft w:val="0"/>
              <w:marRight w:val="0"/>
              <w:marTop w:val="0"/>
              <w:marBottom w:val="0"/>
              <w:divBdr>
                <w:top w:val="none" w:sz="0" w:space="0" w:color="auto"/>
                <w:left w:val="none" w:sz="0" w:space="0" w:color="auto"/>
                <w:bottom w:val="none" w:sz="0" w:space="0" w:color="auto"/>
                <w:right w:val="none" w:sz="0" w:space="0" w:color="auto"/>
              </w:divBdr>
              <w:divsChild>
                <w:div w:id="450979644">
                  <w:marLeft w:val="0"/>
                  <w:marRight w:val="0"/>
                  <w:marTop w:val="0"/>
                  <w:marBottom w:val="0"/>
                  <w:divBdr>
                    <w:top w:val="none" w:sz="0" w:space="0" w:color="auto"/>
                    <w:left w:val="none" w:sz="0" w:space="0" w:color="auto"/>
                    <w:bottom w:val="none" w:sz="0" w:space="0" w:color="auto"/>
                    <w:right w:val="none" w:sz="0" w:space="0" w:color="auto"/>
                  </w:divBdr>
                </w:div>
              </w:divsChild>
            </w:div>
            <w:div w:id="2093970387">
              <w:marLeft w:val="0"/>
              <w:marRight w:val="0"/>
              <w:marTop w:val="0"/>
              <w:marBottom w:val="0"/>
              <w:divBdr>
                <w:top w:val="none" w:sz="0" w:space="0" w:color="auto"/>
                <w:left w:val="none" w:sz="0" w:space="0" w:color="auto"/>
                <w:bottom w:val="none" w:sz="0" w:space="0" w:color="auto"/>
                <w:right w:val="none" w:sz="0" w:space="0" w:color="auto"/>
              </w:divBdr>
              <w:divsChild>
                <w:div w:id="1986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69964">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200"/>
          <w:divBdr>
            <w:top w:val="none" w:sz="0" w:space="0" w:color="auto"/>
            <w:left w:val="none" w:sz="0" w:space="0" w:color="auto"/>
            <w:bottom w:val="none" w:sz="0" w:space="0" w:color="auto"/>
            <w:right w:val="none" w:sz="0" w:space="0" w:color="auto"/>
          </w:divBdr>
        </w:div>
        <w:div w:id="1918514111">
          <w:marLeft w:val="0"/>
          <w:marRight w:val="0"/>
          <w:marTop w:val="100"/>
          <w:marBottom w:val="100"/>
          <w:divBdr>
            <w:top w:val="none" w:sz="0" w:space="0" w:color="auto"/>
            <w:left w:val="none" w:sz="0" w:space="0" w:color="auto"/>
            <w:bottom w:val="none" w:sz="0" w:space="0" w:color="auto"/>
            <w:right w:val="none" w:sz="0" w:space="0" w:color="auto"/>
          </w:divBdr>
        </w:div>
      </w:divsChild>
    </w:div>
    <w:div w:id="996148510">
      <w:bodyDiv w:val="1"/>
      <w:marLeft w:val="0"/>
      <w:marRight w:val="0"/>
      <w:marTop w:val="0"/>
      <w:marBottom w:val="0"/>
      <w:divBdr>
        <w:top w:val="none" w:sz="0" w:space="0" w:color="auto"/>
        <w:left w:val="none" w:sz="0" w:space="0" w:color="auto"/>
        <w:bottom w:val="none" w:sz="0" w:space="0" w:color="auto"/>
        <w:right w:val="none" w:sz="0" w:space="0" w:color="auto"/>
      </w:divBdr>
    </w:div>
    <w:div w:id="1131169975">
      <w:bodyDiv w:val="1"/>
      <w:marLeft w:val="0"/>
      <w:marRight w:val="0"/>
      <w:marTop w:val="0"/>
      <w:marBottom w:val="0"/>
      <w:divBdr>
        <w:top w:val="none" w:sz="0" w:space="0" w:color="auto"/>
        <w:left w:val="none" w:sz="0" w:space="0" w:color="auto"/>
        <w:bottom w:val="none" w:sz="0" w:space="0" w:color="auto"/>
        <w:right w:val="none" w:sz="0" w:space="0" w:color="auto"/>
      </w:divBdr>
      <w:divsChild>
        <w:div w:id="295066222">
          <w:marLeft w:val="0"/>
          <w:marRight w:val="0"/>
          <w:marTop w:val="0"/>
          <w:marBottom w:val="0"/>
          <w:divBdr>
            <w:top w:val="none" w:sz="0" w:space="0" w:color="auto"/>
            <w:left w:val="none" w:sz="0" w:space="0" w:color="auto"/>
            <w:bottom w:val="none" w:sz="0" w:space="0" w:color="auto"/>
            <w:right w:val="none" w:sz="0" w:space="0" w:color="auto"/>
          </w:divBdr>
          <w:divsChild>
            <w:div w:id="2137678472">
              <w:marLeft w:val="0"/>
              <w:marRight w:val="0"/>
              <w:marTop w:val="0"/>
              <w:marBottom w:val="0"/>
              <w:divBdr>
                <w:top w:val="none" w:sz="0" w:space="0" w:color="auto"/>
                <w:left w:val="none" w:sz="0" w:space="0" w:color="auto"/>
                <w:bottom w:val="none" w:sz="0" w:space="0" w:color="auto"/>
                <w:right w:val="none" w:sz="0" w:space="0" w:color="auto"/>
              </w:divBdr>
            </w:div>
          </w:divsChild>
        </w:div>
        <w:div w:id="344484121">
          <w:marLeft w:val="0"/>
          <w:marRight w:val="0"/>
          <w:marTop w:val="0"/>
          <w:marBottom w:val="0"/>
          <w:divBdr>
            <w:top w:val="none" w:sz="0" w:space="0" w:color="auto"/>
            <w:left w:val="none" w:sz="0" w:space="0" w:color="auto"/>
            <w:bottom w:val="none" w:sz="0" w:space="0" w:color="auto"/>
            <w:right w:val="none" w:sz="0" w:space="0" w:color="auto"/>
          </w:divBdr>
          <w:divsChild>
            <w:div w:id="521866204">
              <w:marLeft w:val="0"/>
              <w:marRight w:val="0"/>
              <w:marTop w:val="0"/>
              <w:marBottom w:val="0"/>
              <w:divBdr>
                <w:top w:val="none" w:sz="0" w:space="0" w:color="auto"/>
                <w:left w:val="none" w:sz="0" w:space="0" w:color="auto"/>
                <w:bottom w:val="none" w:sz="0" w:space="0" w:color="auto"/>
                <w:right w:val="none" w:sz="0" w:space="0" w:color="auto"/>
              </w:divBdr>
              <w:divsChild>
                <w:div w:id="1003240600">
                  <w:marLeft w:val="0"/>
                  <w:marRight w:val="0"/>
                  <w:marTop w:val="0"/>
                  <w:marBottom w:val="0"/>
                  <w:divBdr>
                    <w:top w:val="none" w:sz="0" w:space="0" w:color="auto"/>
                    <w:left w:val="none" w:sz="0" w:space="0" w:color="auto"/>
                    <w:bottom w:val="none" w:sz="0" w:space="0" w:color="auto"/>
                    <w:right w:val="none" w:sz="0" w:space="0" w:color="auto"/>
                  </w:divBdr>
                  <w:divsChild>
                    <w:div w:id="720785508">
                      <w:marLeft w:val="0"/>
                      <w:marRight w:val="0"/>
                      <w:marTop w:val="0"/>
                      <w:marBottom w:val="0"/>
                      <w:divBdr>
                        <w:top w:val="none" w:sz="0" w:space="0" w:color="auto"/>
                        <w:left w:val="none" w:sz="0" w:space="0" w:color="auto"/>
                        <w:bottom w:val="none" w:sz="0" w:space="0" w:color="auto"/>
                        <w:right w:val="none" w:sz="0" w:space="0" w:color="auto"/>
                      </w:divBdr>
                      <w:divsChild>
                        <w:div w:id="10749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1925">
                  <w:marLeft w:val="0"/>
                  <w:marRight w:val="0"/>
                  <w:marTop w:val="0"/>
                  <w:marBottom w:val="0"/>
                  <w:divBdr>
                    <w:top w:val="none" w:sz="0" w:space="0" w:color="auto"/>
                    <w:left w:val="none" w:sz="0" w:space="0" w:color="auto"/>
                    <w:bottom w:val="none" w:sz="0" w:space="0" w:color="auto"/>
                    <w:right w:val="none" w:sz="0" w:space="0" w:color="auto"/>
                  </w:divBdr>
                  <w:divsChild>
                    <w:div w:id="162210430">
                      <w:marLeft w:val="0"/>
                      <w:marRight w:val="0"/>
                      <w:marTop w:val="0"/>
                      <w:marBottom w:val="0"/>
                      <w:divBdr>
                        <w:top w:val="none" w:sz="0" w:space="0" w:color="auto"/>
                        <w:left w:val="none" w:sz="0" w:space="0" w:color="auto"/>
                        <w:bottom w:val="none" w:sz="0" w:space="0" w:color="auto"/>
                        <w:right w:val="none" w:sz="0" w:space="0" w:color="auto"/>
                      </w:divBdr>
                      <w:divsChild>
                        <w:div w:id="10183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206453">
      <w:bodyDiv w:val="1"/>
      <w:marLeft w:val="0"/>
      <w:marRight w:val="0"/>
      <w:marTop w:val="0"/>
      <w:marBottom w:val="0"/>
      <w:divBdr>
        <w:top w:val="none" w:sz="0" w:space="0" w:color="auto"/>
        <w:left w:val="none" w:sz="0" w:space="0" w:color="auto"/>
        <w:bottom w:val="none" w:sz="0" w:space="0" w:color="auto"/>
        <w:right w:val="none" w:sz="0" w:space="0" w:color="auto"/>
      </w:divBdr>
      <w:divsChild>
        <w:div w:id="175076795">
          <w:marLeft w:val="0"/>
          <w:marRight w:val="0"/>
          <w:marTop w:val="0"/>
          <w:marBottom w:val="0"/>
          <w:divBdr>
            <w:top w:val="none" w:sz="0" w:space="0" w:color="auto"/>
            <w:left w:val="none" w:sz="0" w:space="0" w:color="auto"/>
            <w:bottom w:val="none" w:sz="0" w:space="0" w:color="auto"/>
            <w:right w:val="none" w:sz="0" w:space="0" w:color="auto"/>
          </w:divBdr>
          <w:divsChild>
            <w:div w:id="571278363">
              <w:marLeft w:val="0"/>
              <w:marRight w:val="0"/>
              <w:marTop w:val="0"/>
              <w:marBottom w:val="0"/>
              <w:divBdr>
                <w:top w:val="none" w:sz="0" w:space="0" w:color="auto"/>
                <w:left w:val="none" w:sz="0" w:space="0" w:color="auto"/>
                <w:bottom w:val="none" w:sz="0" w:space="0" w:color="auto"/>
                <w:right w:val="none" w:sz="0" w:space="0" w:color="auto"/>
              </w:divBdr>
              <w:divsChild>
                <w:div w:id="285280100">
                  <w:marLeft w:val="0"/>
                  <w:marRight w:val="0"/>
                  <w:marTop w:val="0"/>
                  <w:marBottom w:val="0"/>
                  <w:divBdr>
                    <w:top w:val="none" w:sz="0" w:space="0" w:color="auto"/>
                    <w:left w:val="none" w:sz="0" w:space="0" w:color="auto"/>
                    <w:bottom w:val="none" w:sz="0" w:space="0" w:color="auto"/>
                    <w:right w:val="none" w:sz="0" w:space="0" w:color="auto"/>
                  </w:divBdr>
                  <w:divsChild>
                    <w:div w:id="999699990">
                      <w:marLeft w:val="0"/>
                      <w:marRight w:val="0"/>
                      <w:marTop w:val="0"/>
                      <w:marBottom w:val="0"/>
                      <w:divBdr>
                        <w:top w:val="none" w:sz="0" w:space="0" w:color="auto"/>
                        <w:left w:val="none" w:sz="0" w:space="0" w:color="auto"/>
                        <w:bottom w:val="none" w:sz="0" w:space="0" w:color="auto"/>
                        <w:right w:val="none" w:sz="0" w:space="0" w:color="auto"/>
                      </w:divBdr>
                    </w:div>
                  </w:divsChild>
                </w:div>
                <w:div w:id="908885863">
                  <w:marLeft w:val="0"/>
                  <w:marRight w:val="0"/>
                  <w:marTop w:val="0"/>
                  <w:marBottom w:val="0"/>
                  <w:divBdr>
                    <w:top w:val="none" w:sz="0" w:space="0" w:color="auto"/>
                    <w:left w:val="none" w:sz="0" w:space="0" w:color="auto"/>
                    <w:bottom w:val="none" w:sz="0" w:space="0" w:color="auto"/>
                    <w:right w:val="none" w:sz="0" w:space="0" w:color="auto"/>
                  </w:divBdr>
                  <w:divsChild>
                    <w:div w:id="1671324273">
                      <w:marLeft w:val="0"/>
                      <w:marRight w:val="0"/>
                      <w:marTop w:val="0"/>
                      <w:marBottom w:val="0"/>
                      <w:divBdr>
                        <w:top w:val="none" w:sz="0" w:space="0" w:color="auto"/>
                        <w:left w:val="none" w:sz="0" w:space="0" w:color="auto"/>
                        <w:bottom w:val="none" w:sz="0" w:space="0" w:color="auto"/>
                        <w:right w:val="none" w:sz="0" w:space="0" w:color="auto"/>
                      </w:divBdr>
                    </w:div>
                  </w:divsChild>
                </w:div>
                <w:div w:id="1234660491">
                  <w:marLeft w:val="0"/>
                  <w:marRight w:val="0"/>
                  <w:marTop w:val="0"/>
                  <w:marBottom w:val="0"/>
                  <w:divBdr>
                    <w:top w:val="none" w:sz="0" w:space="0" w:color="auto"/>
                    <w:left w:val="none" w:sz="0" w:space="0" w:color="auto"/>
                    <w:bottom w:val="none" w:sz="0" w:space="0" w:color="auto"/>
                    <w:right w:val="none" w:sz="0" w:space="0" w:color="auto"/>
                  </w:divBdr>
                  <w:divsChild>
                    <w:div w:id="1792476429">
                      <w:marLeft w:val="0"/>
                      <w:marRight w:val="0"/>
                      <w:marTop w:val="0"/>
                      <w:marBottom w:val="0"/>
                      <w:divBdr>
                        <w:top w:val="none" w:sz="0" w:space="0" w:color="auto"/>
                        <w:left w:val="none" w:sz="0" w:space="0" w:color="auto"/>
                        <w:bottom w:val="none" w:sz="0" w:space="0" w:color="auto"/>
                        <w:right w:val="none" w:sz="0" w:space="0" w:color="auto"/>
                      </w:divBdr>
                    </w:div>
                  </w:divsChild>
                </w:div>
                <w:div w:id="1820226156">
                  <w:marLeft w:val="0"/>
                  <w:marRight w:val="0"/>
                  <w:marTop w:val="0"/>
                  <w:marBottom w:val="0"/>
                  <w:divBdr>
                    <w:top w:val="none" w:sz="0" w:space="0" w:color="auto"/>
                    <w:left w:val="none" w:sz="0" w:space="0" w:color="auto"/>
                    <w:bottom w:val="none" w:sz="0" w:space="0" w:color="auto"/>
                    <w:right w:val="none" w:sz="0" w:space="0" w:color="auto"/>
                  </w:divBdr>
                  <w:divsChild>
                    <w:div w:id="14617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8857">
          <w:marLeft w:val="0"/>
          <w:marRight w:val="0"/>
          <w:marTop w:val="0"/>
          <w:marBottom w:val="0"/>
          <w:divBdr>
            <w:top w:val="none" w:sz="0" w:space="0" w:color="auto"/>
            <w:left w:val="none" w:sz="0" w:space="0" w:color="auto"/>
            <w:bottom w:val="none" w:sz="0" w:space="0" w:color="auto"/>
            <w:right w:val="none" w:sz="0" w:space="0" w:color="auto"/>
          </w:divBdr>
          <w:divsChild>
            <w:div w:id="838734111">
              <w:marLeft w:val="0"/>
              <w:marRight w:val="0"/>
              <w:marTop w:val="0"/>
              <w:marBottom w:val="0"/>
              <w:divBdr>
                <w:top w:val="none" w:sz="0" w:space="0" w:color="auto"/>
                <w:left w:val="none" w:sz="0" w:space="0" w:color="auto"/>
                <w:bottom w:val="none" w:sz="0" w:space="0" w:color="auto"/>
                <w:right w:val="none" w:sz="0" w:space="0" w:color="auto"/>
              </w:divBdr>
            </w:div>
            <w:div w:id="19103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9845">
      <w:bodyDiv w:val="1"/>
      <w:marLeft w:val="0"/>
      <w:marRight w:val="0"/>
      <w:marTop w:val="0"/>
      <w:marBottom w:val="0"/>
      <w:divBdr>
        <w:top w:val="none" w:sz="0" w:space="0" w:color="auto"/>
        <w:left w:val="none" w:sz="0" w:space="0" w:color="auto"/>
        <w:bottom w:val="none" w:sz="0" w:space="0" w:color="auto"/>
        <w:right w:val="none" w:sz="0" w:space="0" w:color="auto"/>
      </w:divBdr>
    </w:div>
    <w:div w:id="1426918713">
      <w:bodyDiv w:val="1"/>
      <w:marLeft w:val="0"/>
      <w:marRight w:val="0"/>
      <w:marTop w:val="0"/>
      <w:marBottom w:val="0"/>
      <w:divBdr>
        <w:top w:val="none" w:sz="0" w:space="0" w:color="auto"/>
        <w:left w:val="none" w:sz="0" w:space="0" w:color="auto"/>
        <w:bottom w:val="none" w:sz="0" w:space="0" w:color="auto"/>
        <w:right w:val="none" w:sz="0" w:space="0" w:color="auto"/>
      </w:divBdr>
    </w:div>
    <w:div w:id="1439179631">
      <w:bodyDiv w:val="1"/>
      <w:marLeft w:val="0"/>
      <w:marRight w:val="0"/>
      <w:marTop w:val="0"/>
      <w:marBottom w:val="0"/>
      <w:divBdr>
        <w:top w:val="none" w:sz="0" w:space="0" w:color="auto"/>
        <w:left w:val="none" w:sz="0" w:space="0" w:color="auto"/>
        <w:bottom w:val="none" w:sz="0" w:space="0" w:color="auto"/>
        <w:right w:val="none" w:sz="0" w:space="0" w:color="auto"/>
      </w:divBdr>
    </w:div>
    <w:div w:id="1549606897">
      <w:bodyDiv w:val="1"/>
      <w:marLeft w:val="0"/>
      <w:marRight w:val="0"/>
      <w:marTop w:val="0"/>
      <w:marBottom w:val="0"/>
      <w:divBdr>
        <w:top w:val="none" w:sz="0" w:space="0" w:color="auto"/>
        <w:left w:val="none" w:sz="0" w:space="0" w:color="auto"/>
        <w:bottom w:val="none" w:sz="0" w:space="0" w:color="auto"/>
        <w:right w:val="none" w:sz="0" w:space="0" w:color="auto"/>
      </w:divBdr>
      <w:divsChild>
        <w:div w:id="353925047">
          <w:marLeft w:val="0"/>
          <w:marRight w:val="0"/>
          <w:marTop w:val="100"/>
          <w:marBottom w:val="100"/>
          <w:divBdr>
            <w:top w:val="none" w:sz="0" w:space="0" w:color="auto"/>
            <w:left w:val="none" w:sz="0" w:space="0" w:color="auto"/>
            <w:bottom w:val="none" w:sz="0" w:space="0" w:color="auto"/>
            <w:right w:val="none" w:sz="0" w:space="0" w:color="auto"/>
          </w:divBdr>
        </w:div>
        <w:div w:id="1432436267">
          <w:marLeft w:val="0"/>
          <w:marRight w:val="0"/>
          <w:marTop w:val="0"/>
          <w:marBottom w:val="200"/>
          <w:divBdr>
            <w:top w:val="none" w:sz="0" w:space="0" w:color="auto"/>
            <w:left w:val="none" w:sz="0" w:space="0" w:color="auto"/>
            <w:bottom w:val="none" w:sz="0" w:space="0" w:color="auto"/>
            <w:right w:val="none" w:sz="0" w:space="0" w:color="auto"/>
          </w:divBdr>
        </w:div>
      </w:divsChild>
    </w:div>
    <w:div w:id="1843741833">
      <w:bodyDiv w:val="1"/>
      <w:marLeft w:val="0"/>
      <w:marRight w:val="0"/>
      <w:marTop w:val="0"/>
      <w:marBottom w:val="0"/>
      <w:divBdr>
        <w:top w:val="none" w:sz="0" w:space="0" w:color="auto"/>
        <w:left w:val="none" w:sz="0" w:space="0" w:color="auto"/>
        <w:bottom w:val="none" w:sz="0" w:space="0" w:color="auto"/>
        <w:right w:val="none" w:sz="0" w:space="0" w:color="auto"/>
      </w:divBdr>
      <w:divsChild>
        <w:div w:id="233708896">
          <w:marLeft w:val="0"/>
          <w:marRight w:val="0"/>
          <w:marTop w:val="0"/>
          <w:marBottom w:val="0"/>
          <w:divBdr>
            <w:top w:val="none" w:sz="0" w:space="0" w:color="auto"/>
            <w:left w:val="none" w:sz="0" w:space="0" w:color="auto"/>
            <w:bottom w:val="none" w:sz="0" w:space="0" w:color="auto"/>
            <w:right w:val="none" w:sz="0" w:space="0" w:color="auto"/>
          </w:divBdr>
        </w:div>
        <w:div w:id="2108454247">
          <w:marLeft w:val="0"/>
          <w:marRight w:val="0"/>
          <w:marTop w:val="0"/>
          <w:marBottom w:val="0"/>
          <w:divBdr>
            <w:top w:val="none" w:sz="0" w:space="0" w:color="auto"/>
            <w:left w:val="none" w:sz="0" w:space="0" w:color="auto"/>
            <w:bottom w:val="none" w:sz="0" w:space="0" w:color="auto"/>
            <w:right w:val="none" w:sz="0" w:space="0" w:color="auto"/>
          </w:divBdr>
        </w:div>
      </w:divsChild>
    </w:div>
    <w:div w:id="1867477392">
      <w:bodyDiv w:val="1"/>
      <w:marLeft w:val="0"/>
      <w:marRight w:val="0"/>
      <w:marTop w:val="0"/>
      <w:marBottom w:val="0"/>
      <w:divBdr>
        <w:top w:val="none" w:sz="0" w:space="0" w:color="auto"/>
        <w:left w:val="none" w:sz="0" w:space="0" w:color="auto"/>
        <w:bottom w:val="none" w:sz="0" w:space="0" w:color="auto"/>
        <w:right w:val="none" w:sz="0" w:space="0" w:color="auto"/>
      </w:divBdr>
    </w:div>
    <w:div w:id="1888370420">
      <w:bodyDiv w:val="1"/>
      <w:marLeft w:val="0"/>
      <w:marRight w:val="0"/>
      <w:marTop w:val="0"/>
      <w:marBottom w:val="0"/>
      <w:divBdr>
        <w:top w:val="none" w:sz="0" w:space="0" w:color="auto"/>
        <w:left w:val="none" w:sz="0" w:space="0" w:color="auto"/>
        <w:bottom w:val="none" w:sz="0" w:space="0" w:color="auto"/>
        <w:right w:val="none" w:sz="0" w:space="0" w:color="auto"/>
      </w:divBdr>
      <w:divsChild>
        <w:div w:id="980964930">
          <w:marLeft w:val="0"/>
          <w:marRight w:val="0"/>
          <w:marTop w:val="0"/>
          <w:marBottom w:val="0"/>
          <w:divBdr>
            <w:top w:val="none" w:sz="0" w:space="0" w:color="auto"/>
            <w:left w:val="none" w:sz="0" w:space="0" w:color="auto"/>
            <w:bottom w:val="none" w:sz="0" w:space="0" w:color="auto"/>
            <w:right w:val="none" w:sz="0" w:space="0" w:color="auto"/>
          </w:divBdr>
        </w:div>
        <w:div w:id="2116098960">
          <w:marLeft w:val="0"/>
          <w:marRight w:val="0"/>
          <w:marTop w:val="0"/>
          <w:marBottom w:val="0"/>
          <w:divBdr>
            <w:top w:val="none" w:sz="0" w:space="0" w:color="auto"/>
            <w:left w:val="none" w:sz="0" w:space="0" w:color="auto"/>
            <w:bottom w:val="none" w:sz="0" w:space="0" w:color="auto"/>
            <w:right w:val="none" w:sz="0" w:space="0" w:color="auto"/>
          </w:divBdr>
        </w:div>
      </w:divsChild>
    </w:div>
    <w:div w:id="1890922620">
      <w:bodyDiv w:val="1"/>
      <w:marLeft w:val="0"/>
      <w:marRight w:val="0"/>
      <w:marTop w:val="0"/>
      <w:marBottom w:val="0"/>
      <w:divBdr>
        <w:top w:val="none" w:sz="0" w:space="0" w:color="auto"/>
        <w:left w:val="none" w:sz="0" w:space="0" w:color="auto"/>
        <w:bottom w:val="none" w:sz="0" w:space="0" w:color="auto"/>
        <w:right w:val="none" w:sz="0" w:space="0" w:color="auto"/>
      </w:divBdr>
    </w:div>
    <w:div w:id="2061056030">
      <w:bodyDiv w:val="1"/>
      <w:marLeft w:val="0"/>
      <w:marRight w:val="0"/>
      <w:marTop w:val="0"/>
      <w:marBottom w:val="0"/>
      <w:divBdr>
        <w:top w:val="none" w:sz="0" w:space="0" w:color="auto"/>
        <w:left w:val="none" w:sz="0" w:space="0" w:color="auto"/>
        <w:bottom w:val="none" w:sz="0" w:space="0" w:color="auto"/>
        <w:right w:val="none" w:sz="0" w:space="0" w:color="auto"/>
      </w:divBdr>
      <w:divsChild>
        <w:div w:id="1506432660">
          <w:marLeft w:val="0"/>
          <w:marRight w:val="0"/>
          <w:marTop w:val="0"/>
          <w:marBottom w:val="0"/>
          <w:divBdr>
            <w:top w:val="none" w:sz="0" w:space="0" w:color="auto"/>
            <w:left w:val="none" w:sz="0" w:space="0" w:color="auto"/>
            <w:bottom w:val="none" w:sz="0" w:space="0" w:color="auto"/>
            <w:right w:val="none" w:sz="0" w:space="0" w:color="auto"/>
          </w:divBdr>
        </w:div>
      </w:divsChild>
    </w:div>
    <w:div w:id="2106420808">
      <w:bodyDiv w:val="1"/>
      <w:marLeft w:val="0"/>
      <w:marRight w:val="0"/>
      <w:marTop w:val="0"/>
      <w:marBottom w:val="0"/>
      <w:divBdr>
        <w:top w:val="none" w:sz="0" w:space="0" w:color="auto"/>
        <w:left w:val="none" w:sz="0" w:space="0" w:color="auto"/>
        <w:bottom w:val="none" w:sz="0" w:space="0" w:color="auto"/>
        <w:right w:val="none" w:sz="0" w:space="0" w:color="auto"/>
      </w:divBdr>
    </w:div>
    <w:div w:id="2119981441">
      <w:bodyDiv w:val="1"/>
      <w:marLeft w:val="0"/>
      <w:marRight w:val="0"/>
      <w:marTop w:val="0"/>
      <w:marBottom w:val="0"/>
      <w:divBdr>
        <w:top w:val="none" w:sz="0" w:space="0" w:color="auto"/>
        <w:left w:val="none" w:sz="0" w:space="0" w:color="auto"/>
        <w:bottom w:val="none" w:sz="0" w:space="0" w:color="auto"/>
        <w:right w:val="none" w:sz="0" w:space="0" w:color="auto"/>
      </w:divBdr>
      <w:divsChild>
        <w:div w:id="108318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1650327/128/1" TargetMode="External"/><Relationship Id="rId13" Type="http://schemas.openxmlformats.org/officeDocument/2006/relationships/hyperlink" Target="http://www.ncbi.nlm.nih.gov/pubmed/?term=Andersson%20PO%5BAuthor%5D&amp;cauthor=true&amp;cauthor_uid=2073869" TargetMode="External"/><Relationship Id="rId18" Type="http://schemas.openxmlformats.org/officeDocument/2006/relationships/hyperlink" Target="http://www.ncbi.nlm.nih.gov/pubmed/?term=Kim%20SH%5BAuthor%5D&amp;cauthor=true&amp;cauthor_uid=17960806" TargetMode="External"/><Relationship Id="rId26" Type="http://schemas.openxmlformats.org/officeDocument/2006/relationships/hyperlink" Target="http://www.ncbi.nlm.nih.gov/pubmed/?term=Weiss%20P%5BAuthor%5D&amp;cauthor=true&amp;cauthor_uid=7553949" TargetMode="External"/><Relationship Id="rId3" Type="http://schemas.openxmlformats.org/officeDocument/2006/relationships/settings" Target="settings.xml"/><Relationship Id="rId21" Type="http://schemas.openxmlformats.org/officeDocument/2006/relationships/hyperlink" Target="http://www.ncbi.nlm.nih.gov/pubmed/?term=Peixoto%20MM%5BAuthor%5D&amp;cauthor=true&amp;cauthor_uid=25405957" TargetMode="External"/><Relationship Id="rId7" Type="http://schemas.openxmlformats.org/officeDocument/2006/relationships/hyperlink" Target="http://www.sciencedirect.com/science/journal/01650327" TargetMode="External"/><Relationship Id="rId12" Type="http://schemas.openxmlformats.org/officeDocument/2006/relationships/hyperlink" Target="http://www.ncbi.nlm.nih.gov/pubmed/?term=Wikby%20A%5BAuthor%5D&amp;cauthor=true&amp;cauthor_uid=2073869" TargetMode="External"/><Relationship Id="rId17" Type="http://schemas.openxmlformats.org/officeDocument/2006/relationships/hyperlink" Target="http://www.ncbi.nlm.nih.gov/pubmed/?term=De%20Geest%20S%5BAuthor%5D&amp;cauthor=true&amp;cauthor_uid=16696978" TargetMode="External"/><Relationship Id="rId25" Type="http://schemas.openxmlformats.org/officeDocument/2006/relationships/hyperlink" Target="http://www.sciencedirect.com/science/journal/00225347/179/3" TargetMode="External"/><Relationship Id="rId2" Type="http://schemas.openxmlformats.org/officeDocument/2006/relationships/styles" Target="styles.xml"/><Relationship Id="rId16" Type="http://schemas.openxmlformats.org/officeDocument/2006/relationships/hyperlink" Target="http://www.ncbi.nlm.nih.gov/pubmed/?term=Budts%20W%5BAuthor%5D&amp;cauthor=true&amp;cauthor_uid=16696978" TargetMode="External"/><Relationship Id="rId20" Type="http://schemas.openxmlformats.org/officeDocument/2006/relationships/hyperlink" Target="http://www.ncbi.nlm.nih.gov/pubmed/?term=Yun%20YH%5BAuthor%5D&amp;cauthor=true&amp;cauthor_uid=17960806" TargetMode="External"/><Relationship Id="rId29" Type="http://schemas.openxmlformats.org/officeDocument/2006/relationships/hyperlink" Target="http://www.ncbi.nlm.nih.gov/pubmed/75539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H%C3%B6rnquist%20JO%5BAuthor%5D&amp;cauthor=true&amp;cauthor_uid=2073869" TargetMode="External"/><Relationship Id="rId24" Type="http://schemas.openxmlformats.org/officeDocument/2006/relationships/hyperlink" Target="http://www.sciencedirect.com/science/journal/00225347" TargetMode="External"/><Relationship Id="rId5" Type="http://schemas.openxmlformats.org/officeDocument/2006/relationships/footnotes" Target="footnotes.xml"/><Relationship Id="rId15" Type="http://schemas.openxmlformats.org/officeDocument/2006/relationships/hyperlink" Target="http://www.sciencedirect.com/science/journal/18770428" TargetMode="External"/><Relationship Id="rId23" Type="http://schemas.openxmlformats.org/officeDocument/2006/relationships/hyperlink" Target="http://www.ncbi.nlm.nih.gov/pubmed/25405957" TargetMode="External"/><Relationship Id="rId28" Type="http://schemas.openxmlformats.org/officeDocument/2006/relationships/hyperlink" Target="http://www.ncbi.nlm.nih.gov/pubmed/?term=Urb%C3%A1nek%20V%5BAuthor%5D&amp;cauthor=true&amp;cauthor_uid=7553949" TargetMode="External"/><Relationship Id="rId10" Type="http://schemas.openxmlformats.org/officeDocument/2006/relationships/hyperlink" Target="http://www.researchgate.net/journal/1743-6109_Journal_of_Sexual_Medicine" TargetMode="External"/><Relationship Id="rId19" Type="http://schemas.openxmlformats.org/officeDocument/2006/relationships/hyperlink" Target="http://www.ncbi.nlm.nih.gov/pubmed/?term=Park%20SM%5BAuthor%5D&amp;cauthor=true&amp;cauthor_uid=1796080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library.wiley.com/doi/10.1002/sm2.2013.1.issue-2/issuetoc" TargetMode="External"/><Relationship Id="rId14" Type="http://schemas.openxmlformats.org/officeDocument/2006/relationships/hyperlink" Target="http://www.ncbi.nlm.nih.gov/pubmed/?term=Dufva%20AM%5BAuthor%5D&amp;cauthor=true&amp;cauthor_uid=2073869" TargetMode="External"/><Relationship Id="rId22" Type="http://schemas.openxmlformats.org/officeDocument/2006/relationships/hyperlink" Target="http://www.ncbi.nlm.nih.gov/pubmed/?term=Nobre%20P%5BAuthor%5D&amp;cauthor=true&amp;cauthor_uid=25405957" TargetMode="External"/><Relationship Id="rId27" Type="http://schemas.openxmlformats.org/officeDocument/2006/relationships/hyperlink" Target="http://www.ncbi.nlm.nih.gov/pubmed/?term=Kozmikov%C3%A1%20T%5BAuthor%5D&amp;cauthor=true&amp;cauthor_uid=7553949"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ubmed/?term=Peixoto%20MM%5BAuthor%5D&amp;cauthor=true&amp;cauthor_uid=25405957" TargetMode="External"/><Relationship Id="rId2" Type="http://schemas.openxmlformats.org/officeDocument/2006/relationships/hyperlink" Target="http://www.ncbi.nlm.nih.gov/pubmed/?term=Kozmikov%C3%A1%20T%5BAuthor%5D&amp;cauthor=true&amp;cauthor_uid=7553949" TargetMode="External"/><Relationship Id="rId1" Type="http://schemas.openxmlformats.org/officeDocument/2006/relationships/hyperlink" Target="http://www.ncbi.nlm.nih.gov/pubmed/?term=Weiss%20P%5BAuthor%5D&amp;cauthor=true&amp;cauthor_uid=7553949" TargetMode="External"/><Relationship Id="rId4" Type="http://schemas.openxmlformats.org/officeDocument/2006/relationships/hyperlink" Target="http://www.ncbi.nlm.nih.gov/pubmed/?term=Nobre%20P%5BAuthor%5D&amp;cauthor=true&amp;cauthor_uid=25405957"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7056</Words>
  <Characters>40224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47186</CharactersWithSpaces>
  <SharedDoc>false</SharedDoc>
  <HLinks>
    <vt:vector size="168" baseType="variant">
      <vt:variant>
        <vt:i4>3276836</vt:i4>
      </vt:variant>
      <vt:variant>
        <vt:i4>66</vt:i4>
      </vt:variant>
      <vt:variant>
        <vt:i4>0</vt:i4>
      </vt:variant>
      <vt:variant>
        <vt:i4>5</vt:i4>
      </vt:variant>
      <vt:variant>
        <vt:lpwstr>http://www.ncbi.nlm.nih.gov/pubmed/7553949</vt:lpwstr>
      </vt:variant>
      <vt:variant>
        <vt:lpwstr/>
      </vt:variant>
      <vt:variant>
        <vt:i4>6488079</vt:i4>
      </vt:variant>
      <vt:variant>
        <vt:i4>63</vt:i4>
      </vt:variant>
      <vt:variant>
        <vt:i4>0</vt:i4>
      </vt:variant>
      <vt:variant>
        <vt:i4>5</vt:i4>
      </vt:variant>
      <vt:variant>
        <vt:lpwstr>http://www.ncbi.nlm.nih.gov/pubmed/?term=Urb%C3%A1nek%20V%5BAuthor%5D&amp;cauthor=true&amp;cauthor_uid=7553949</vt:lpwstr>
      </vt:variant>
      <vt:variant>
        <vt:lpwstr/>
      </vt:variant>
      <vt:variant>
        <vt:i4>393317</vt:i4>
      </vt:variant>
      <vt:variant>
        <vt:i4>60</vt:i4>
      </vt:variant>
      <vt:variant>
        <vt:i4>0</vt:i4>
      </vt:variant>
      <vt:variant>
        <vt:i4>5</vt:i4>
      </vt:variant>
      <vt:variant>
        <vt:lpwstr>http://www.ncbi.nlm.nih.gov/pubmed/?term=Kozmikov%C3%A1%20T%5BAuthor%5D&amp;cauthor=true&amp;cauthor_uid=7553949</vt:lpwstr>
      </vt:variant>
      <vt:variant>
        <vt:lpwstr/>
      </vt:variant>
      <vt:variant>
        <vt:i4>5111907</vt:i4>
      </vt:variant>
      <vt:variant>
        <vt:i4>57</vt:i4>
      </vt:variant>
      <vt:variant>
        <vt:i4>0</vt:i4>
      </vt:variant>
      <vt:variant>
        <vt:i4>5</vt:i4>
      </vt:variant>
      <vt:variant>
        <vt:lpwstr>http://www.ncbi.nlm.nih.gov/pubmed/?term=Weiss%20P%5BAuthor%5D&amp;cauthor=true&amp;cauthor_uid=7553949</vt:lpwstr>
      </vt:variant>
      <vt:variant>
        <vt:lpwstr/>
      </vt:variant>
      <vt:variant>
        <vt:i4>7602233</vt:i4>
      </vt:variant>
      <vt:variant>
        <vt:i4>54</vt:i4>
      </vt:variant>
      <vt:variant>
        <vt:i4>0</vt:i4>
      </vt:variant>
      <vt:variant>
        <vt:i4>5</vt:i4>
      </vt:variant>
      <vt:variant>
        <vt:lpwstr>http://www.sciencedirect.com/science/journal/00225347/179/3</vt:lpwstr>
      </vt:variant>
      <vt:variant>
        <vt:lpwstr/>
      </vt:variant>
      <vt:variant>
        <vt:i4>4390918</vt:i4>
      </vt:variant>
      <vt:variant>
        <vt:i4>51</vt:i4>
      </vt:variant>
      <vt:variant>
        <vt:i4>0</vt:i4>
      </vt:variant>
      <vt:variant>
        <vt:i4>5</vt:i4>
      </vt:variant>
      <vt:variant>
        <vt:lpwstr>http://www.sciencedirect.com/science/journal/00225347</vt:lpwstr>
      </vt:variant>
      <vt:variant>
        <vt:lpwstr/>
      </vt:variant>
      <vt:variant>
        <vt:i4>3538986</vt:i4>
      </vt:variant>
      <vt:variant>
        <vt:i4>48</vt:i4>
      </vt:variant>
      <vt:variant>
        <vt:i4>0</vt:i4>
      </vt:variant>
      <vt:variant>
        <vt:i4>5</vt:i4>
      </vt:variant>
      <vt:variant>
        <vt:lpwstr>http://www.ncbi.nlm.nih.gov/pubmed/25405957</vt:lpwstr>
      </vt:variant>
      <vt:variant>
        <vt:lpwstr/>
      </vt:variant>
      <vt:variant>
        <vt:i4>7536725</vt:i4>
      </vt:variant>
      <vt:variant>
        <vt:i4>45</vt:i4>
      </vt:variant>
      <vt:variant>
        <vt:i4>0</vt:i4>
      </vt:variant>
      <vt:variant>
        <vt:i4>5</vt:i4>
      </vt:variant>
      <vt:variant>
        <vt:lpwstr>http://www.ncbi.nlm.nih.gov/pubmed/?term=Nobre%20P%5BAuthor%5D&amp;cauthor=true&amp;cauthor_uid=25405957</vt:lpwstr>
      </vt:variant>
      <vt:variant>
        <vt:lpwstr/>
      </vt:variant>
      <vt:variant>
        <vt:i4>3211348</vt:i4>
      </vt:variant>
      <vt:variant>
        <vt:i4>42</vt:i4>
      </vt:variant>
      <vt:variant>
        <vt:i4>0</vt:i4>
      </vt:variant>
      <vt:variant>
        <vt:i4>5</vt:i4>
      </vt:variant>
      <vt:variant>
        <vt:lpwstr>http://www.ncbi.nlm.nih.gov/pubmed/?term=Peixoto%20MM%5BAuthor%5D&amp;cauthor=true&amp;cauthor_uid=25405957</vt:lpwstr>
      </vt:variant>
      <vt:variant>
        <vt:lpwstr/>
      </vt:variant>
      <vt:variant>
        <vt:i4>2424904</vt:i4>
      </vt:variant>
      <vt:variant>
        <vt:i4>39</vt:i4>
      </vt:variant>
      <vt:variant>
        <vt:i4>0</vt:i4>
      </vt:variant>
      <vt:variant>
        <vt:i4>5</vt:i4>
      </vt:variant>
      <vt:variant>
        <vt:lpwstr>http://www.ncbi.nlm.nih.gov/pubmed/?term=Yun%20YH%5BAuthor%5D&amp;cauthor=true&amp;cauthor_uid=17960806</vt:lpwstr>
      </vt:variant>
      <vt:variant>
        <vt:lpwstr/>
      </vt:variant>
      <vt:variant>
        <vt:i4>2490392</vt:i4>
      </vt:variant>
      <vt:variant>
        <vt:i4>36</vt:i4>
      </vt:variant>
      <vt:variant>
        <vt:i4>0</vt:i4>
      </vt:variant>
      <vt:variant>
        <vt:i4>5</vt:i4>
      </vt:variant>
      <vt:variant>
        <vt:lpwstr>http://www.ncbi.nlm.nih.gov/pubmed/?term=Park%20SM%5BAuthor%5D&amp;cauthor=true&amp;cauthor_uid=17960806</vt:lpwstr>
      </vt:variant>
      <vt:variant>
        <vt:lpwstr/>
      </vt:variant>
      <vt:variant>
        <vt:i4>4063316</vt:i4>
      </vt:variant>
      <vt:variant>
        <vt:i4>33</vt:i4>
      </vt:variant>
      <vt:variant>
        <vt:i4>0</vt:i4>
      </vt:variant>
      <vt:variant>
        <vt:i4>5</vt:i4>
      </vt:variant>
      <vt:variant>
        <vt:lpwstr>http://www.ncbi.nlm.nih.gov/pubmed/?term=Kim%20SH%5BAuthor%5D&amp;cauthor=true&amp;cauthor_uid=17960806</vt:lpwstr>
      </vt:variant>
      <vt:variant>
        <vt:lpwstr/>
      </vt:variant>
      <vt:variant>
        <vt:i4>327727</vt:i4>
      </vt:variant>
      <vt:variant>
        <vt:i4>30</vt:i4>
      </vt:variant>
      <vt:variant>
        <vt:i4>0</vt:i4>
      </vt:variant>
      <vt:variant>
        <vt:i4>5</vt:i4>
      </vt:variant>
      <vt:variant>
        <vt:lpwstr>http://www.ncbi.nlm.nih.gov/pubmed/?term=De%20Geest%20S%5BAuthor%5D&amp;cauthor=true&amp;cauthor_uid=16696978</vt:lpwstr>
      </vt:variant>
      <vt:variant>
        <vt:lpwstr/>
      </vt:variant>
      <vt:variant>
        <vt:i4>7143497</vt:i4>
      </vt:variant>
      <vt:variant>
        <vt:i4>27</vt:i4>
      </vt:variant>
      <vt:variant>
        <vt:i4>0</vt:i4>
      </vt:variant>
      <vt:variant>
        <vt:i4>5</vt:i4>
      </vt:variant>
      <vt:variant>
        <vt:lpwstr>http://www.ncbi.nlm.nih.gov/pubmed/?term=Budts%20W%5BAuthor%5D&amp;cauthor=true&amp;cauthor_uid=16696978</vt:lpwstr>
      </vt:variant>
      <vt:variant>
        <vt:lpwstr/>
      </vt:variant>
      <vt:variant>
        <vt:i4>4456460</vt:i4>
      </vt:variant>
      <vt:variant>
        <vt:i4>24</vt:i4>
      </vt:variant>
      <vt:variant>
        <vt:i4>0</vt:i4>
      </vt:variant>
      <vt:variant>
        <vt:i4>5</vt:i4>
      </vt:variant>
      <vt:variant>
        <vt:lpwstr>http://www.sciencedirect.com/science/journal/18770428</vt:lpwstr>
      </vt:variant>
      <vt:variant>
        <vt:lpwstr/>
      </vt:variant>
      <vt:variant>
        <vt:i4>4522039</vt:i4>
      </vt:variant>
      <vt:variant>
        <vt:i4>21</vt:i4>
      </vt:variant>
      <vt:variant>
        <vt:i4>0</vt:i4>
      </vt:variant>
      <vt:variant>
        <vt:i4>5</vt:i4>
      </vt:variant>
      <vt:variant>
        <vt:lpwstr>http://www.ncbi.nlm.nih.gov/pubmed/?term=Dufva%20AM%5BAuthor%5D&amp;cauthor=true&amp;cauthor_uid=2073869</vt:lpwstr>
      </vt:variant>
      <vt:variant>
        <vt:lpwstr/>
      </vt:variant>
      <vt:variant>
        <vt:i4>6094881</vt:i4>
      </vt:variant>
      <vt:variant>
        <vt:i4>18</vt:i4>
      </vt:variant>
      <vt:variant>
        <vt:i4>0</vt:i4>
      </vt:variant>
      <vt:variant>
        <vt:i4>5</vt:i4>
      </vt:variant>
      <vt:variant>
        <vt:lpwstr>http://www.ncbi.nlm.nih.gov/pubmed/?term=Andersson%20PO%5BAuthor%5D&amp;cauthor=true&amp;cauthor_uid=2073869</vt:lpwstr>
      </vt:variant>
      <vt:variant>
        <vt:lpwstr/>
      </vt:variant>
      <vt:variant>
        <vt:i4>5243000</vt:i4>
      </vt:variant>
      <vt:variant>
        <vt:i4>15</vt:i4>
      </vt:variant>
      <vt:variant>
        <vt:i4>0</vt:i4>
      </vt:variant>
      <vt:variant>
        <vt:i4>5</vt:i4>
      </vt:variant>
      <vt:variant>
        <vt:lpwstr>http://www.ncbi.nlm.nih.gov/pubmed/?term=Wikby%20A%5BAuthor%5D&amp;cauthor=true&amp;cauthor_uid=2073869</vt:lpwstr>
      </vt:variant>
      <vt:variant>
        <vt:lpwstr/>
      </vt:variant>
      <vt:variant>
        <vt:i4>7077972</vt:i4>
      </vt:variant>
      <vt:variant>
        <vt:i4>12</vt:i4>
      </vt:variant>
      <vt:variant>
        <vt:i4>0</vt:i4>
      </vt:variant>
      <vt:variant>
        <vt:i4>5</vt:i4>
      </vt:variant>
      <vt:variant>
        <vt:lpwstr>http://www.ncbi.nlm.nih.gov/pubmed/?term=H%C3%B6rnquist%20JO%5BAuthor%5D&amp;cauthor=true&amp;cauthor_uid=2073869</vt:lpwstr>
      </vt:variant>
      <vt:variant>
        <vt:lpwstr/>
      </vt:variant>
      <vt:variant>
        <vt:i4>2162748</vt:i4>
      </vt:variant>
      <vt:variant>
        <vt:i4>9</vt:i4>
      </vt:variant>
      <vt:variant>
        <vt:i4>0</vt:i4>
      </vt:variant>
      <vt:variant>
        <vt:i4>5</vt:i4>
      </vt:variant>
      <vt:variant>
        <vt:lpwstr>http://www.researchgate.net/journal/1743-6109_Journal_of_Sexual_Medicine</vt:lpwstr>
      </vt:variant>
      <vt:variant>
        <vt:lpwstr/>
      </vt:variant>
      <vt:variant>
        <vt:i4>8060988</vt:i4>
      </vt:variant>
      <vt:variant>
        <vt:i4>6</vt:i4>
      </vt:variant>
      <vt:variant>
        <vt:i4>0</vt:i4>
      </vt:variant>
      <vt:variant>
        <vt:i4>5</vt:i4>
      </vt:variant>
      <vt:variant>
        <vt:lpwstr>http://onlinelibrary.wiley.com/doi/10.1002/sm2.2013.1.issue-2/issuetoc</vt:lpwstr>
      </vt:variant>
      <vt:variant>
        <vt:lpwstr/>
      </vt:variant>
      <vt:variant>
        <vt:i4>7733310</vt:i4>
      </vt:variant>
      <vt:variant>
        <vt:i4>3</vt:i4>
      </vt:variant>
      <vt:variant>
        <vt:i4>0</vt:i4>
      </vt:variant>
      <vt:variant>
        <vt:i4>5</vt:i4>
      </vt:variant>
      <vt:variant>
        <vt:lpwstr>http://www.sciencedirect.com/science/journal/01650327/128/1</vt:lpwstr>
      </vt:variant>
      <vt:variant>
        <vt:lpwstr/>
      </vt:variant>
      <vt:variant>
        <vt:i4>4456448</vt:i4>
      </vt:variant>
      <vt:variant>
        <vt:i4>0</vt:i4>
      </vt:variant>
      <vt:variant>
        <vt:i4>0</vt:i4>
      </vt:variant>
      <vt:variant>
        <vt:i4>5</vt:i4>
      </vt:variant>
      <vt:variant>
        <vt:lpwstr>http://www.sciencedirect.com/science/journal/01650327</vt:lpwstr>
      </vt:variant>
      <vt:variant>
        <vt:lpwstr/>
      </vt:variant>
      <vt:variant>
        <vt:i4>7536725</vt:i4>
      </vt:variant>
      <vt:variant>
        <vt:i4>12</vt:i4>
      </vt:variant>
      <vt:variant>
        <vt:i4>0</vt:i4>
      </vt:variant>
      <vt:variant>
        <vt:i4>5</vt:i4>
      </vt:variant>
      <vt:variant>
        <vt:lpwstr>http://www.ncbi.nlm.nih.gov/pubmed/?term=Nobre%20P%5BAuthor%5D&amp;cauthor=true&amp;cauthor_uid=25405957</vt:lpwstr>
      </vt:variant>
      <vt:variant>
        <vt:lpwstr/>
      </vt:variant>
      <vt:variant>
        <vt:i4>3211348</vt:i4>
      </vt:variant>
      <vt:variant>
        <vt:i4>9</vt:i4>
      </vt:variant>
      <vt:variant>
        <vt:i4>0</vt:i4>
      </vt:variant>
      <vt:variant>
        <vt:i4>5</vt:i4>
      </vt:variant>
      <vt:variant>
        <vt:lpwstr>http://www.ncbi.nlm.nih.gov/pubmed/?term=Peixoto%20MM%5BAuthor%5D&amp;cauthor=true&amp;cauthor_uid=25405957</vt:lpwstr>
      </vt:variant>
      <vt:variant>
        <vt:lpwstr/>
      </vt:variant>
      <vt:variant>
        <vt:i4>6488079</vt:i4>
      </vt:variant>
      <vt:variant>
        <vt:i4>6</vt:i4>
      </vt:variant>
      <vt:variant>
        <vt:i4>0</vt:i4>
      </vt:variant>
      <vt:variant>
        <vt:i4>5</vt:i4>
      </vt:variant>
      <vt:variant>
        <vt:lpwstr>http://www.ncbi.nlm.nih.gov/pubmed/?term=Urb%C3%A1nek%20V%5BAuthor%5D&amp;cauthor=true&amp;cauthor_uid=7553949</vt:lpwstr>
      </vt:variant>
      <vt:variant>
        <vt:lpwstr/>
      </vt:variant>
      <vt:variant>
        <vt:i4>393317</vt:i4>
      </vt:variant>
      <vt:variant>
        <vt:i4>3</vt:i4>
      </vt:variant>
      <vt:variant>
        <vt:i4>0</vt:i4>
      </vt:variant>
      <vt:variant>
        <vt:i4>5</vt:i4>
      </vt:variant>
      <vt:variant>
        <vt:lpwstr>http://www.ncbi.nlm.nih.gov/pubmed/?term=Kozmikov%C3%A1%20T%5BAuthor%5D&amp;cauthor=true&amp;cauthor_uid=7553949</vt:lpwstr>
      </vt:variant>
      <vt:variant>
        <vt:lpwstr/>
      </vt:variant>
      <vt:variant>
        <vt:i4>5111907</vt:i4>
      </vt:variant>
      <vt:variant>
        <vt:i4>0</vt:i4>
      </vt:variant>
      <vt:variant>
        <vt:i4>0</vt:i4>
      </vt:variant>
      <vt:variant>
        <vt:i4>5</vt:i4>
      </vt:variant>
      <vt:variant>
        <vt:lpwstr>http://www.ncbi.nlm.nih.gov/pubmed/?term=Weiss%20P%5BAuthor%5D&amp;cauthor=true&amp;cauthor_uid=7553949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cp:lastModifiedBy>omidarzy@gmail.com</cp:lastModifiedBy>
  <cp:revision>2</cp:revision>
  <dcterms:created xsi:type="dcterms:W3CDTF">2016-09-21T06:10:00Z</dcterms:created>
  <dcterms:modified xsi:type="dcterms:W3CDTF">2016-09-21T06:10:00Z</dcterms:modified>
</cp:coreProperties>
</file>